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E1E" w:rsidRDefault="00887E1E" w:rsidP="00014C39">
      <w:pPr>
        <w:pStyle w:val="datumtevilka"/>
        <w:jc w:val="both"/>
      </w:pPr>
    </w:p>
    <w:p w:rsidR="00887E1E" w:rsidRDefault="00887E1E" w:rsidP="00014C39">
      <w:pPr>
        <w:pStyle w:val="datumtevilka"/>
        <w:jc w:val="both"/>
      </w:pPr>
    </w:p>
    <w:p w:rsidR="00F825FF" w:rsidRDefault="00F825FF" w:rsidP="00014C39">
      <w:pPr>
        <w:pStyle w:val="datumtevilka"/>
        <w:jc w:val="both"/>
      </w:pPr>
    </w:p>
    <w:p w:rsidR="00F825FF" w:rsidRDefault="00F825FF" w:rsidP="00014C39">
      <w:pPr>
        <w:pStyle w:val="datumtevilka"/>
        <w:jc w:val="both"/>
      </w:pPr>
    </w:p>
    <w:p w:rsidR="00F825FF" w:rsidRDefault="00F825FF" w:rsidP="00014C39">
      <w:pPr>
        <w:pStyle w:val="datumtevilka"/>
        <w:jc w:val="both"/>
      </w:pPr>
    </w:p>
    <w:p w:rsidR="00F825FF" w:rsidRDefault="00F825FF" w:rsidP="00014C39">
      <w:pPr>
        <w:pStyle w:val="datumtevilka"/>
        <w:jc w:val="both"/>
      </w:pPr>
    </w:p>
    <w:p w:rsidR="00887E1E" w:rsidRDefault="00887E1E" w:rsidP="00014C39">
      <w:pPr>
        <w:pStyle w:val="datumtevilka"/>
        <w:jc w:val="both"/>
      </w:pPr>
    </w:p>
    <w:p w:rsidR="00887E1E" w:rsidRDefault="00887E1E" w:rsidP="00014C39">
      <w:pPr>
        <w:pStyle w:val="datumtevilka"/>
        <w:jc w:val="both"/>
      </w:pPr>
    </w:p>
    <w:p w:rsidR="0035171C" w:rsidRDefault="0035171C" w:rsidP="00014C39">
      <w:pPr>
        <w:pStyle w:val="datumtevilka"/>
        <w:jc w:val="center"/>
        <w:rPr>
          <w:b/>
          <w:sz w:val="32"/>
          <w:szCs w:val="32"/>
        </w:rPr>
      </w:pPr>
      <w:r>
        <w:rPr>
          <w:b/>
          <w:sz w:val="32"/>
          <w:szCs w:val="32"/>
        </w:rPr>
        <w:t>DAVEK NA DODANO VREDNOST</w:t>
      </w:r>
    </w:p>
    <w:p w:rsidR="0035171C" w:rsidRDefault="00586D74" w:rsidP="00014C39">
      <w:pPr>
        <w:pStyle w:val="datumtevilka"/>
        <w:jc w:val="center"/>
        <w:rPr>
          <w:b/>
          <w:sz w:val="32"/>
          <w:szCs w:val="32"/>
        </w:rPr>
      </w:pPr>
      <w:r>
        <w:rPr>
          <w:b/>
          <w:sz w:val="32"/>
          <w:szCs w:val="32"/>
        </w:rPr>
        <w:t>Stopnje DDV</w:t>
      </w:r>
    </w:p>
    <w:p w:rsidR="0035171C" w:rsidRPr="00E853E8" w:rsidRDefault="0035171C" w:rsidP="00014C39">
      <w:pPr>
        <w:pStyle w:val="datumtevilka"/>
        <w:jc w:val="center"/>
        <w:rPr>
          <w:b/>
          <w:sz w:val="32"/>
          <w:szCs w:val="32"/>
        </w:rPr>
      </w:pPr>
    </w:p>
    <w:p w:rsidR="0035171C" w:rsidRDefault="0035171C" w:rsidP="00014C39">
      <w:pPr>
        <w:pStyle w:val="datumtevilka"/>
        <w:jc w:val="center"/>
      </w:pPr>
    </w:p>
    <w:p w:rsidR="0035171C" w:rsidRDefault="0035171C" w:rsidP="00014C39">
      <w:pPr>
        <w:pStyle w:val="datumtevilka"/>
        <w:jc w:val="center"/>
      </w:pPr>
    </w:p>
    <w:p w:rsidR="0035171C" w:rsidRDefault="0035171C" w:rsidP="00014C39">
      <w:pPr>
        <w:pStyle w:val="datumtevilka"/>
        <w:jc w:val="center"/>
      </w:pPr>
    </w:p>
    <w:p w:rsidR="0035171C" w:rsidRDefault="0035171C" w:rsidP="00014C39">
      <w:pPr>
        <w:pStyle w:val="datumtevilka"/>
        <w:jc w:val="center"/>
      </w:pPr>
    </w:p>
    <w:p w:rsidR="0035171C" w:rsidRDefault="0035171C" w:rsidP="00014C39">
      <w:pPr>
        <w:pStyle w:val="datumtevilka"/>
        <w:jc w:val="center"/>
      </w:pPr>
    </w:p>
    <w:p w:rsidR="0035171C" w:rsidRDefault="0035171C" w:rsidP="00014C39">
      <w:pPr>
        <w:pStyle w:val="datumtevilka"/>
        <w:jc w:val="center"/>
      </w:pPr>
    </w:p>
    <w:p w:rsidR="0035171C" w:rsidRDefault="0035171C" w:rsidP="00014C39">
      <w:pPr>
        <w:pStyle w:val="datumtevilka"/>
        <w:jc w:val="center"/>
      </w:pPr>
    </w:p>
    <w:p w:rsidR="00E853E8" w:rsidRPr="00E853E8" w:rsidRDefault="00E853E8" w:rsidP="00014C39">
      <w:pPr>
        <w:pStyle w:val="datumtevilka"/>
        <w:jc w:val="both"/>
        <w:rPr>
          <w:b/>
          <w:sz w:val="32"/>
          <w:szCs w:val="32"/>
        </w:rPr>
      </w:pPr>
    </w:p>
    <w:p w:rsidR="00887E1E" w:rsidRDefault="00887E1E" w:rsidP="00014C39">
      <w:pPr>
        <w:pStyle w:val="datumtevilka"/>
        <w:jc w:val="both"/>
      </w:pPr>
    </w:p>
    <w:p w:rsidR="00E853E8" w:rsidRDefault="00E853E8" w:rsidP="00014C39">
      <w:pPr>
        <w:pStyle w:val="datumtevilka"/>
        <w:jc w:val="both"/>
      </w:pPr>
    </w:p>
    <w:p w:rsidR="00E853E8" w:rsidRDefault="00E853E8" w:rsidP="00014C39">
      <w:pPr>
        <w:pStyle w:val="datumtevilka"/>
        <w:jc w:val="both"/>
      </w:pPr>
    </w:p>
    <w:p w:rsidR="00F825FF" w:rsidRDefault="00F825FF" w:rsidP="00014C39">
      <w:pPr>
        <w:pStyle w:val="datumtevilka"/>
        <w:jc w:val="both"/>
      </w:pPr>
    </w:p>
    <w:p w:rsidR="00F825FF" w:rsidRDefault="00F825FF" w:rsidP="00014C39">
      <w:pPr>
        <w:pStyle w:val="datumtevilka"/>
        <w:jc w:val="both"/>
      </w:pPr>
    </w:p>
    <w:p w:rsidR="00F825FF" w:rsidRDefault="00F825FF" w:rsidP="00014C39">
      <w:pPr>
        <w:pStyle w:val="datumtevilka"/>
        <w:jc w:val="both"/>
      </w:pPr>
    </w:p>
    <w:p w:rsidR="00F825FF" w:rsidRDefault="00F825FF" w:rsidP="00014C39">
      <w:pPr>
        <w:pStyle w:val="datumtevilka"/>
        <w:jc w:val="both"/>
      </w:pPr>
    </w:p>
    <w:p w:rsidR="00F825FF" w:rsidRDefault="00F825FF" w:rsidP="00014C39">
      <w:pPr>
        <w:pStyle w:val="datumtevilka"/>
        <w:jc w:val="both"/>
      </w:pPr>
    </w:p>
    <w:p w:rsidR="00887E1E" w:rsidRDefault="00887E1E" w:rsidP="00014C39">
      <w:pPr>
        <w:pStyle w:val="podpisi"/>
        <w:jc w:val="both"/>
        <w:rPr>
          <w:lang w:val="sl-SI"/>
        </w:rPr>
      </w:pPr>
    </w:p>
    <w:p w:rsidR="00F825FF" w:rsidRDefault="00F825FF" w:rsidP="00014C39">
      <w:pPr>
        <w:pStyle w:val="podpisi"/>
        <w:jc w:val="both"/>
        <w:rPr>
          <w:lang w:val="sl-SI"/>
        </w:rPr>
      </w:pPr>
    </w:p>
    <w:p w:rsidR="00887E1E" w:rsidRDefault="00887E1E" w:rsidP="00014C39">
      <w:pPr>
        <w:pStyle w:val="podpisi"/>
        <w:jc w:val="both"/>
        <w:rPr>
          <w:lang w:val="sl-SI"/>
        </w:rPr>
      </w:pPr>
    </w:p>
    <w:p w:rsidR="00887E1E" w:rsidRDefault="00887E1E" w:rsidP="00014C39">
      <w:pPr>
        <w:pStyle w:val="podpisi"/>
        <w:jc w:val="both"/>
        <w:rPr>
          <w:lang w:val="sl-SI"/>
        </w:rPr>
      </w:pPr>
    </w:p>
    <w:p w:rsidR="00E853E8" w:rsidRDefault="00E853E8" w:rsidP="00014C39">
      <w:pPr>
        <w:pStyle w:val="podpisi"/>
        <w:jc w:val="both"/>
        <w:rPr>
          <w:lang w:val="sl-SI"/>
        </w:rPr>
      </w:pPr>
    </w:p>
    <w:p w:rsidR="00E853E8" w:rsidRDefault="00E853E8" w:rsidP="00014C39">
      <w:pPr>
        <w:pStyle w:val="podpisi"/>
        <w:jc w:val="both"/>
        <w:rPr>
          <w:lang w:val="sl-SI"/>
        </w:rPr>
      </w:pPr>
    </w:p>
    <w:p w:rsidR="00E853E8" w:rsidRDefault="00E853E8" w:rsidP="00014C39">
      <w:pPr>
        <w:pStyle w:val="podpisi"/>
        <w:jc w:val="both"/>
        <w:rPr>
          <w:lang w:val="sl-SI"/>
        </w:rPr>
      </w:pPr>
    </w:p>
    <w:p w:rsidR="00E853E8" w:rsidRDefault="00E853E8" w:rsidP="00014C39">
      <w:pPr>
        <w:pStyle w:val="podpisi"/>
        <w:jc w:val="both"/>
        <w:rPr>
          <w:lang w:val="sl-SI"/>
        </w:rPr>
      </w:pPr>
    </w:p>
    <w:p w:rsidR="00E853E8" w:rsidRDefault="00E853E8" w:rsidP="00014C39">
      <w:pPr>
        <w:pStyle w:val="podpisi"/>
        <w:jc w:val="both"/>
        <w:rPr>
          <w:lang w:val="sl-SI"/>
        </w:rPr>
      </w:pPr>
    </w:p>
    <w:p w:rsidR="00E853E8" w:rsidRDefault="00E853E8" w:rsidP="00014C39">
      <w:pPr>
        <w:pStyle w:val="podpisi"/>
        <w:jc w:val="both"/>
        <w:rPr>
          <w:lang w:val="sl-SI"/>
        </w:rPr>
      </w:pPr>
    </w:p>
    <w:p w:rsidR="00887E1E" w:rsidRDefault="00887E1E" w:rsidP="00014C39">
      <w:pPr>
        <w:pStyle w:val="podpisi"/>
        <w:jc w:val="both"/>
        <w:rPr>
          <w:lang w:val="sl-SI"/>
        </w:rPr>
      </w:pPr>
    </w:p>
    <w:p w:rsidR="00887E1E" w:rsidRDefault="00887E1E" w:rsidP="00014C39">
      <w:pPr>
        <w:pStyle w:val="podpisi"/>
        <w:jc w:val="both"/>
        <w:rPr>
          <w:lang w:val="sl-SI"/>
        </w:rPr>
      </w:pPr>
    </w:p>
    <w:p w:rsidR="00887E1E" w:rsidRDefault="00887E1E" w:rsidP="00014C39">
      <w:pPr>
        <w:pStyle w:val="podpisi"/>
        <w:jc w:val="both"/>
        <w:rPr>
          <w:lang w:val="sl-SI"/>
        </w:rPr>
      </w:pPr>
    </w:p>
    <w:p w:rsidR="00887E1E" w:rsidRDefault="00887E1E" w:rsidP="00014C39">
      <w:pPr>
        <w:pStyle w:val="podpisi"/>
        <w:jc w:val="both"/>
        <w:rPr>
          <w:lang w:val="sl-SI"/>
        </w:rPr>
      </w:pPr>
    </w:p>
    <w:p w:rsidR="00887E1E" w:rsidRDefault="00887E1E" w:rsidP="00014C39">
      <w:pPr>
        <w:pStyle w:val="podpisi"/>
        <w:jc w:val="both"/>
        <w:rPr>
          <w:lang w:val="sl-SI"/>
        </w:rPr>
      </w:pPr>
    </w:p>
    <w:p w:rsidR="00887E1E" w:rsidRDefault="00887E1E" w:rsidP="00014C39">
      <w:pPr>
        <w:pStyle w:val="podpisi"/>
        <w:jc w:val="both"/>
        <w:rPr>
          <w:lang w:val="sl-SI"/>
        </w:rPr>
      </w:pPr>
    </w:p>
    <w:p w:rsidR="00CA699D" w:rsidRDefault="00530D1B" w:rsidP="00014C39">
      <w:pPr>
        <w:pStyle w:val="podpisi"/>
        <w:jc w:val="center"/>
        <w:rPr>
          <w:b/>
          <w:sz w:val="28"/>
          <w:lang w:val="sl-SI"/>
        </w:rPr>
      </w:pPr>
      <w:r w:rsidRPr="00530D1B">
        <w:rPr>
          <w:b/>
          <w:color w:val="FF0000"/>
          <w:sz w:val="28"/>
          <w:lang w:val="sl-SI"/>
        </w:rPr>
        <w:t>DECEMBER</w:t>
      </w:r>
      <w:r w:rsidR="00F950AC" w:rsidRPr="00530D1B">
        <w:rPr>
          <w:b/>
          <w:strike/>
          <w:sz w:val="28"/>
          <w:lang w:val="sl-SI"/>
        </w:rPr>
        <w:t>MAJ</w:t>
      </w:r>
      <w:r w:rsidR="00E853E8">
        <w:rPr>
          <w:b/>
          <w:sz w:val="28"/>
          <w:lang w:val="sl-SI"/>
        </w:rPr>
        <w:t xml:space="preserve"> 201</w:t>
      </w:r>
      <w:r w:rsidR="00014C39">
        <w:rPr>
          <w:b/>
          <w:sz w:val="28"/>
          <w:lang w:val="sl-SI"/>
        </w:rPr>
        <w:t>9</w:t>
      </w:r>
    </w:p>
    <w:p w:rsidR="00DA2C9A" w:rsidRPr="000C203D" w:rsidRDefault="00CA699D" w:rsidP="00014C39">
      <w:pPr>
        <w:jc w:val="both"/>
        <w:rPr>
          <w:b/>
          <w:sz w:val="24"/>
        </w:rPr>
      </w:pPr>
      <w:r>
        <w:rPr>
          <w:sz w:val="28"/>
        </w:rPr>
        <w:br w:type="page"/>
      </w:r>
      <w:r w:rsidR="00DA2C9A" w:rsidRPr="000C203D">
        <w:rPr>
          <w:b/>
          <w:sz w:val="24"/>
        </w:rPr>
        <w:t>K</w:t>
      </w:r>
      <w:r w:rsidR="000C203D" w:rsidRPr="000C203D">
        <w:rPr>
          <w:b/>
          <w:sz w:val="24"/>
        </w:rPr>
        <w:t>AZALO</w:t>
      </w:r>
    </w:p>
    <w:p w:rsidR="00DA2C9A" w:rsidRPr="000C203D" w:rsidRDefault="00DA2C9A" w:rsidP="00014C39">
      <w:pPr>
        <w:jc w:val="both"/>
        <w:rPr>
          <w:b/>
          <w:sz w:val="24"/>
        </w:rPr>
      </w:pPr>
    </w:p>
    <w:p w:rsidR="003E6C61" w:rsidRDefault="00F079C5">
      <w:pPr>
        <w:pStyle w:val="Kazalovsebine1"/>
        <w:rPr>
          <w:rFonts w:asciiTheme="minorHAnsi" w:eastAsiaTheme="minorEastAsia" w:hAnsiTheme="minorHAnsi" w:cstheme="minorBidi"/>
          <w:noProof/>
          <w:sz w:val="22"/>
          <w:szCs w:val="22"/>
          <w:lang w:eastAsia="sl-SI"/>
        </w:rPr>
      </w:pPr>
      <w:r>
        <w:rPr>
          <w:b/>
          <w:sz w:val="28"/>
        </w:rPr>
        <w:fldChar w:fldCharType="begin"/>
      </w:r>
      <w:r>
        <w:rPr>
          <w:b/>
          <w:sz w:val="28"/>
        </w:rPr>
        <w:instrText xml:space="preserve"> TOC \h \z \t "FURS_naslov_1;1;FURS_naslov_2;2" </w:instrText>
      </w:r>
      <w:r>
        <w:rPr>
          <w:b/>
          <w:sz w:val="28"/>
        </w:rPr>
        <w:fldChar w:fldCharType="separate"/>
      </w:r>
      <w:hyperlink w:anchor="_Toc28691127" w:history="1">
        <w:r w:rsidR="003E6C61" w:rsidRPr="00424AD0">
          <w:rPr>
            <w:rStyle w:val="Hiperpovezava"/>
            <w:noProof/>
          </w:rPr>
          <w:t>1 SPLOŠNO</w:t>
        </w:r>
        <w:r w:rsidR="003E6C61">
          <w:rPr>
            <w:noProof/>
            <w:webHidden/>
          </w:rPr>
          <w:tab/>
        </w:r>
        <w:r w:rsidR="003E6C61">
          <w:rPr>
            <w:noProof/>
            <w:webHidden/>
          </w:rPr>
          <w:fldChar w:fldCharType="begin"/>
        </w:r>
        <w:r w:rsidR="003E6C61">
          <w:rPr>
            <w:noProof/>
            <w:webHidden/>
          </w:rPr>
          <w:instrText xml:space="preserve"> PAGEREF _Toc28691127 \h </w:instrText>
        </w:r>
        <w:r w:rsidR="003E6C61">
          <w:rPr>
            <w:noProof/>
            <w:webHidden/>
          </w:rPr>
        </w:r>
        <w:r w:rsidR="003E6C61">
          <w:rPr>
            <w:noProof/>
            <w:webHidden/>
          </w:rPr>
          <w:fldChar w:fldCharType="separate"/>
        </w:r>
        <w:r w:rsidR="003E6C61">
          <w:rPr>
            <w:noProof/>
            <w:webHidden/>
          </w:rPr>
          <w:t>6</w:t>
        </w:r>
        <w:r w:rsidR="003E6C61">
          <w:rPr>
            <w:noProof/>
            <w:webHidden/>
          </w:rPr>
          <w:fldChar w:fldCharType="end"/>
        </w:r>
      </w:hyperlink>
    </w:p>
    <w:p w:rsidR="003E6C61" w:rsidRDefault="003E6C61">
      <w:pPr>
        <w:pStyle w:val="Kazalovsebine1"/>
        <w:rPr>
          <w:rFonts w:asciiTheme="minorHAnsi" w:eastAsiaTheme="minorEastAsia" w:hAnsiTheme="minorHAnsi" w:cstheme="minorBidi"/>
          <w:noProof/>
          <w:sz w:val="22"/>
          <w:szCs w:val="22"/>
          <w:lang w:eastAsia="sl-SI"/>
        </w:rPr>
      </w:pPr>
      <w:hyperlink w:anchor="_Toc28691128" w:history="1">
        <w:r w:rsidRPr="00424AD0">
          <w:rPr>
            <w:rStyle w:val="Hiperpovezava"/>
            <w:noProof/>
          </w:rPr>
          <w:t xml:space="preserve">2 </w:t>
        </w:r>
        <w:r w:rsidRPr="00424AD0">
          <w:rPr>
            <w:rStyle w:val="Hiperpovezava"/>
            <w:caps/>
            <w:noProof/>
          </w:rPr>
          <w:t>Priloga I – 9,5 %</w:t>
        </w:r>
        <w:r>
          <w:rPr>
            <w:noProof/>
            <w:webHidden/>
          </w:rPr>
          <w:tab/>
        </w:r>
        <w:r>
          <w:rPr>
            <w:noProof/>
            <w:webHidden/>
          </w:rPr>
          <w:fldChar w:fldCharType="begin"/>
        </w:r>
        <w:r>
          <w:rPr>
            <w:noProof/>
            <w:webHidden/>
          </w:rPr>
          <w:instrText xml:space="preserve"> PAGEREF _Toc28691128 \h </w:instrText>
        </w:r>
        <w:r>
          <w:rPr>
            <w:noProof/>
            <w:webHidden/>
          </w:rPr>
        </w:r>
        <w:r>
          <w:rPr>
            <w:noProof/>
            <w:webHidden/>
          </w:rPr>
          <w:fldChar w:fldCharType="separate"/>
        </w:r>
        <w:r>
          <w:rPr>
            <w:noProof/>
            <w:webHidden/>
          </w:rPr>
          <w:t>6</w:t>
        </w:r>
        <w:r>
          <w:rPr>
            <w:noProof/>
            <w:webHidden/>
          </w:rPr>
          <w:fldChar w:fldCharType="end"/>
        </w:r>
      </w:hyperlink>
    </w:p>
    <w:p w:rsidR="003E6C61" w:rsidRDefault="003E6C61">
      <w:pPr>
        <w:pStyle w:val="Kazalovsebine1"/>
        <w:rPr>
          <w:rFonts w:asciiTheme="minorHAnsi" w:eastAsiaTheme="minorEastAsia" w:hAnsiTheme="minorHAnsi" w:cstheme="minorBidi"/>
          <w:noProof/>
          <w:sz w:val="22"/>
          <w:szCs w:val="22"/>
          <w:lang w:eastAsia="sl-SI"/>
        </w:rPr>
      </w:pPr>
      <w:hyperlink w:anchor="_Toc28691129" w:history="1">
        <w:r w:rsidRPr="00424AD0">
          <w:rPr>
            <w:rStyle w:val="Hiperpovezava"/>
            <w:noProof/>
          </w:rPr>
          <w:t>2. 1 HRANA (VKLJUČNO S PIJAČO, RAZEN ALKOHOLNIH PIJAČ) ZA LJUDI IN ŽIVALI TER PRIPRAVA JEDI - 1. TOČKA PRILOGE I K ZDDV-1</w:t>
        </w:r>
        <w:r>
          <w:rPr>
            <w:noProof/>
            <w:webHidden/>
          </w:rPr>
          <w:tab/>
        </w:r>
        <w:r>
          <w:rPr>
            <w:noProof/>
            <w:webHidden/>
          </w:rPr>
          <w:fldChar w:fldCharType="begin"/>
        </w:r>
        <w:r>
          <w:rPr>
            <w:noProof/>
            <w:webHidden/>
          </w:rPr>
          <w:instrText xml:space="preserve"> PAGEREF _Toc28691129 \h </w:instrText>
        </w:r>
        <w:r>
          <w:rPr>
            <w:noProof/>
            <w:webHidden/>
          </w:rPr>
        </w:r>
        <w:r>
          <w:rPr>
            <w:noProof/>
            <w:webHidden/>
          </w:rPr>
          <w:fldChar w:fldCharType="separate"/>
        </w:r>
        <w:r>
          <w:rPr>
            <w:noProof/>
            <w:webHidden/>
          </w:rPr>
          <w:t>6</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30" w:history="1">
        <w:r w:rsidRPr="00424AD0">
          <w:rPr>
            <w:rStyle w:val="Hiperpovezava"/>
            <w:noProof/>
          </w:rPr>
          <w:t>2.1.1 Stopnja DDV za dobavo čebeljega voska in satnih osnov (1. 10. 2019)</w:t>
        </w:r>
        <w:r>
          <w:rPr>
            <w:noProof/>
            <w:webHidden/>
          </w:rPr>
          <w:tab/>
        </w:r>
        <w:r>
          <w:rPr>
            <w:noProof/>
            <w:webHidden/>
          </w:rPr>
          <w:fldChar w:fldCharType="begin"/>
        </w:r>
        <w:r>
          <w:rPr>
            <w:noProof/>
            <w:webHidden/>
          </w:rPr>
          <w:instrText xml:space="preserve"> PAGEREF _Toc28691130 \h </w:instrText>
        </w:r>
        <w:r>
          <w:rPr>
            <w:noProof/>
            <w:webHidden/>
          </w:rPr>
        </w:r>
        <w:r>
          <w:rPr>
            <w:noProof/>
            <w:webHidden/>
          </w:rPr>
          <w:fldChar w:fldCharType="separate"/>
        </w:r>
        <w:r>
          <w:rPr>
            <w:noProof/>
            <w:webHidden/>
          </w:rPr>
          <w:t>8</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31" w:history="1">
        <w:r w:rsidRPr="00424AD0">
          <w:rPr>
            <w:rStyle w:val="Hiperpovezava"/>
            <w:noProof/>
          </w:rPr>
          <w:t>2.1.2 Obračunavanje DDV pri opravljanju gostinske dejavnosti (1. 10. 2019)</w:t>
        </w:r>
        <w:r>
          <w:rPr>
            <w:noProof/>
            <w:webHidden/>
          </w:rPr>
          <w:tab/>
        </w:r>
        <w:r>
          <w:rPr>
            <w:noProof/>
            <w:webHidden/>
          </w:rPr>
          <w:fldChar w:fldCharType="begin"/>
        </w:r>
        <w:r>
          <w:rPr>
            <w:noProof/>
            <w:webHidden/>
          </w:rPr>
          <w:instrText xml:space="preserve"> PAGEREF _Toc28691131 \h </w:instrText>
        </w:r>
        <w:r>
          <w:rPr>
            <w:noProof/>
            <w:webHidden/>
          </w:rPr>
        </w:r>
        <w:r>
          <w:rPr>
            <w:noProof/>
            <w:webHidden/>
          </w:rPr>
          <w:fldChar w:fldCharType="separate"/>
        </w:r>
        <w:r>
          <w:rPr>
            <w:noProof/>
            <w:webHidden/>
          </w:rPr>
          <w:t>8</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32" w:history="1">
        <w:r w:rsidRPr="00424AD0">
          <w:rPr>
            <w:rStyle w:val="Hiperpovezava"/>
            <w:noProof/>
          </w:rPr>
          <w:t xml:space="preserve">2.1.3 Uvrstitev blaga in stopnja DDV za </w:t>
        </w:r>
        <w:r w:rsidRPr="00424AD0">
          <w:rPr>
            <w:rStyle w:val="Hiperpovezava"/>
            <w:rFonts w:cs="Arial"/>
            <w:noProof/>
          </w:rPr>
          <w:t>posušena neoluščena bučna semena sorte buč Cucurbita pepo L. Cucurbita Maxima</w:t>
        </w:r>
        <w:r w:rsidRPr="00424AD0">
          <w:rPr>
            <w:rStyle w:val="Hiperpovezava"/>
            <w:noProof/>
          </w:rPr>
          <w:t xml:space="preserve"> (1. 10. 2019)</w:t>
        </w:r>
        <w:r>
          <w:rPr>
            <w:noProof/>
            <w:webHidden/>
          </w:rPr>
          <w:tab/>
        </w:r>
        <w:r>
          <w:rPr>
            <w:noProof/>
            <w:webHidden/>
          </w:rPr>
          <w:fldChar w:fldCharType="begin"/>
        </w:r>
        <w:r>
          <w:rPr>
            <w:noProof/>
            <w:webHidden/>
          </w:rPr>
          <w:instrText xml:space="preserve"> PAGEREF _Toc28691132 \h </w:instrText>
        </w:r>
        <w:r>
          <w:rPr>
            <w:noProof/>
            <w:webHidden/>
          </w:rPr>
        </w:r>
        <w:r>
          <w:rPr>
            <w:noProof/>
            <w:webHidden/>
          </w:rPr>
          <w:fldChar w:fldCharType="separate"/>
        </w:r>
        <w:r>
          <w:rPr>
            <w:noProof/>
            <w:webHidden/>
          </w:rPr>
          <w:t>11</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33" w:history="1">
        <w:r w:rsidRPr="00424AD0">
          <w:rPr>
            <w:rStyle w:val="Hiperpovezava"/>
            <w:noProof/>
          </w:rPr>
          <w:t>2.1.4 Prehranska dopolnila in uporaba nižje stopnje DDV (1. 10. 2019)</w:t>
        </w:r>
        <w:r>
          <w:rPr>
            <w:noProof/>
            <w:webHidden/>
          </w:rPr>
          <w:tab/>
        </w:r>
        <w:r>
          <w:rPr>
            <w:noProof/>
            <w:webHidden/>
          </w:rPr>
          <w:fldChar w:fldCharType="begin"/>
        </w:r>
        <w:r>
          <w:rPr>
            <w:noProof/>
            <w:webHidden/>
          </w:rPr>
          <w:instrText xml:space="preserve"> PAGEREF _Toc28691133 \h </w:instrText>
        </w:r>
        <w:r>
          <w:rPr>
            <w:noProof/>
            <w:webHidden/>
          </w:rPr>
        </w:r>
        <w:r>
          <w:rPr>
            <w:noProof/>
            <w:webHidden/>
          </w:rPr>
          <w:fldChar w:fldCharType="separate"/>
        </w:r>
        <w:r>
          <w:rPr>
            <w:noProof/>
            <w:webHidden/>
          </w:rPr>
          <w:t>12</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34" w:history="1">
        <w:r w:rsidRPr="00424AD0">
          <w:rPr>
            <w:rStyle w:val="Hiperpovezava"/>
            <w:noProof/>
          </w:rPr>
          <w:t xml:space="preserve">2.1.5 </w:t>
        </w:r>
        <w:r w:rsidRPr="00424AD0">
          <w:rPr>
            <w:rStyle w:val="Hiperpovezava"/>
            <w:rFonts w:eastAsiaTheme="minorHAnsi" w:cs="Arial"/>
            <w:noProof/>
          </w:rPr>
          <w:t>Ali mora davčni zavezanec, ki prodaja blago, pri katerem sta mogoči obe DDV stopnji, kupca vprašati, za kakšen namen bo nabavljeno blago uporabil? Kako je glede dokazovanja namena uporabe? (1. 10. 2019)</w:t>
        </w:r>
        <w:r>
          <w:rPr>
            <w:noProof/>
            <w:webHidden/>
          </w:rPr>
          <w:tab/>
        </w:r>
        <w:r>
          <w:rPr>
            <w:noProof/>
            <w:webHidden/>
          </w:rPr>
          <w:fldChar w:fldCharType="begin"/>
        </w:r>
        <w:r>
          <w:rPr>
            <w:noProof/>
            <w:webHidden/>
          </w:rPr>
          <w:instrText xml:space="preserve"> PAGEREF _Toc28691134 \h </w:instrText>
        </w:r>
        <w:r>
          <w:rPr>
            <w:noProof/>
            <w:webHidden/>
          </w:rPr>
        </w:r>
        <w:r>
          <w:rPr>
            <w:noProof/>
            <w:webHidden/>
          </w:rPr>
          <w:fldChar w:fldCharType="separate"/>
        </w:r>
        <w:r>
          <w:rPr>
            <w:noProof/>
            <w:webHidden/>
          </w:rPr>
          <w:t>13</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35" w:history="1">
        <w:r w:rsidRPr="00424AD0">
          <w:rPr>
            <w:rStyle w:val="Hiperpovezava"/>
            <w:noProof/>
          </w:rPr>
          <w:t xml:space="preserve">2.1.6 </w:t>
        </w:r>
        <w:r w:rsidRPr="00424AD0">
          <w:rPr>
            <w:rStyle w:val="Hiperpovezava"/>
            <w:rFonts w:eastAsiaTheme="minorHAnsi"/>
            <w:noProof/>
          </w:rPr>
          <w:t>Ali mora</w:t>
        </w:r>
        <w:r w:rsidRPr="00424AD0">
          <w:rPr>
            <w:rStyle w:val="Hiperpovezava"/>
            <w:noProof/>
          </w:rPr>
          <w:t xml:space="preserve"> prodajalec </w:t>
        </w:r>
        <w:r w:rsidRPr="00424AD0">
          <w:rPr>
            <w:rStyle w:val="Hiperpovezava"/>
            <w:rFonts w:eastAsiaTheme="minorHAnsi" w:cs="Arial"/>
            <w:noProof/>
          </w:rPr>
          <w:t>blago pri katerem sta mogoči obe DDV stopnji,</w:t>
        </w:r>
        <w:r w:rsidRPr="00424AD0">
          <w:rPr>
            <w:rStyle w:val="Hiperpovezava"/>
            <w:noProof/>
          </w:rPr>
          <w:t xml:space="preserve"> na svojem ceniku navesti obe DDV stopnji? (1. 10. 2019)</w:t>
        </w:r>
        <w:r>
          <w:rPr>
            <w:noProof/>
            <w:webHidden/>
          </w:rPr>
          <w:tab/>
        </w:r>
        <w:r>
          <w:rPr>
            <w:noProof/>
            <w:webHidden/>
          </w:rPr>
          <w:fldChar w:fldCharType="begin"/>
        </w:r>
        <w:r>
          <w:rPr>
            <w:noProof/>
            <w:webHidden/>
          </w:rPr>
          <w:instrText xml:space="preserve"> PAGEREF _Toc28691135 \h </w:instrText>
        </w:r>
        <w:r>
          <w:rPr>
            <w:noProof/>
            <w:webHidden/>
          </w:rPr>
        </w:r>
        <w:r>
          <w:rPr>
            <w:noProof/>
            <w:webHidden/>
          </w:rPr>
          <w:fldChar w:fldCharType="separate"/>
        </w:r>
        <w:r>
          <w:rPr>
            <w:noProof/>
            <w:webHidden/>
          </w:rPr>
          <w:t>14</w:t>
        </w:r>
        <w:r>
          <w:rPr>
            <w:noProof/>
            <w:webHidden/>
          </w:rPr>
          <w:fldChar w:fldCharType="end"/>
        </w:r>
      </w:hyperlink>
    </w:p>
    <w:p w:rsidR="003E6C61" w:rsidRDefault="003E6C61">
      <w:pPr>
        <w:pStyle w:val="Kazalovsebine1"/>
        <w:rPr>
          <w:rFonts w:asciiTheme="minorHAnsi" w:eastAsiaTheme="minorEastAsia" w:hAnsiTheme="minorHAnsi" w:cstheme="minorBidi"/>
          <w:noProof/>
          <w:sz w:val="22"/>
          <w:szCs w:val="22"/>
          <w:lang w:eastAsia="sl-SI"/>
        </w:rPr>
      </w:pPr>
      <w:hyperlink w:anchor="_Toc28691136" w:history="1">
        <w:r w:rsidRPr="00424AD0">
          <w:rPr>
            <w:rStyle w:val="Hiperpovezava"/>
            <w:noProof/>
          </w:rPr>
          <w:t>2.2 DOBAVA VODE - 2. TOČKA PRILOGE I K ZDDV-1</w:t>
        </w:r>
        <w:r>
          <w:rPr>
            <w:noProof/>
            <w:webHidden/>
          </w:rPr>
          <w:tab/>
        </w:r>
        <w:r>
          <w:rPr>
            <w:noProof/>
            <w:webHidden/>
          </w:rPr>
          <w:fldChar w:fldCharType="begin"/>
        </w:r>
        <w:r>
          <w:rPr>
            <w:noProof/>
            <w:webHidden/>
          </w:rPr>
          <w:instrText xml:space="preserve"> PAGEREF _Toc28691136 \h </w:instrText>
        </w:r>
        <w:r>
          <w:rPr>
            <w:noProof/>
            <w:webHidden/>
          </w:rPr>
        </w:r>
        <w:r>
          <w:rPr>
            <w:noProof/>
            <w:webHidden/>
          </w:rPr>
          <w:fldChar w:fldCharType="separate"/>
        </w:r>
        <w:r>
          <w:rPr>
            <w:noProof/>
            <w:webHidden/>
          </w:rPr>
          <w:t>14</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37" w:history="1">
        <w:r w:rsidRPr="00424AD0">
          <w:rPr>
            <w:rStyle w:val="Hiperpovezava"/>
            <w:noProof/>
          </w:rPr>
          <w:t>2.2.1 Dobava vode srbski družbi, ki v Sloveniji nima poslovne enote, niti ni       identificirana za namene DDV. Srbska družba uporabi vodo za počitniški dom v Sloveniji (1. 10. 2019)</w:t>
        </w:r>
        <w:r>
          <w:rPr>
            <w:noProof/>
            <w:webHidden/>
          </w:rPr>
          <w:tab/>
        </w:r>
        <w:r>
          <w:rPr>
            <w:noProof/>
            <w:webHidden/>
          </w:rPr>
          <w:fldChar w:fldCharType="begin"/>
        </w:r>
        <w:r>
          <w:rPr>
            <w:noProof/>
            <w:webHidden/>
          </w:rPr>
          <w:instrText xml:space="preserve"> PAGEREF _Toc28691137 \h </w:instrText>
        </w:r>
        <w:r>
          <w:rPr>
            <w:noProof/>
            <w:webHidden/>
          </w:rPr>
        </w:r>
        <w:r>
          <w:rPr>
            <w:noProof/>
            <w:webHidden/>
          </w:rPr>
          <w:fldChar w:fldCharType="separate"/>
        </w:r>
        <w:r>
          <w:rPr>
            <w:noProof/>
            <w:webHidden/>
          </w:rPr>
          <w:t>14</w:t>
        </w:r>
        <w:r>
          <w:rPr>
            <w:noProof/>
            <w:webHidden/>
          </w:rPr>
          <w:fldChar w:fldCharType="end"/>
        </w:r>
      </w:hyperlink>
    </w:p>
    <w:p w:rsidR="003E6C61" w:rsidRDefault="003E6C61">
      <w:pPr>
        <w:pStyle w:val="Kazalovsebine1"/>
        <w:rPr>
          <w:rFonts w:asciiTheme="minorHAnsi" w:eastAsiaTheme="minorEastAsia" w:hAnsiTheme="minorHAnsi" w:cstheme="minorBidi"/>
          <w:noProof/>
          <w:sz w:val="22"/>
          <w:szCs w:val="22"/>
          <w:lang w:eastAsia="sl-SI"/>
        </w:rPr>
      </w:pPr>
      <w:hyperlink w:anchor="_Toc28691138" w:history="1">
        <w:r w:rsidRPr="00424AD0">
          <w:rPr>
            <w:rStyle w:val="Hiperpovezava"/>
            <w:noProof/>
          </w:rPr>
          <w:t>2.3 ZDRAVILA IN MEDICINSKI PRIPOMOČKI – 3. IN 4. TOČKA PRILOGE I K ZDDV-1</w:t>
        </w:r>
        <w:r>
          <w:rPr>
            <w:noProof/>
            <w:webHidden/>
          </w:rPr>
          <w:tab/>
        </w:r>
        <w:r>
          <w:rPr>
            <w:noProof/>
            <w:webHidden/>
          </w:rPr>
          <w:fldChar w:fldCharType="begin"/>
        </w:r>
        <w:r>
          <w:rPr>
            <w:noProof/>
            <w:webHidden/>
          </w:rPr>
          <w:instrText xml:space="preserve"> PAGEREF _Toc28691138 \h </w:instrText>
        </w:r>
        <w:r>
          <w:rPr>
            <w:noProof/>
            <w:webHidden/>
          </w:rPr>
        </w:r>
        <w:r>
          <w:rPr>
            <w:noProof/>
            <w:webHidden/>
          </w:rPr>
          <w:fldChar w:fldCharType="separate"/>
        </w:r>
        <w:r>
          <w:rPr>
            <w:noProof/>
            <w:webHidden/>
          </w:rPr>
          <w:t>15</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39" w:history="1">
        <w:r w:rsidRPr="00424AD0">
          <w:rPr>
            <w:rStyle w:val="Hiperpovezava"/>
            <w:noProof/>
          </w:rPr>
          <w:t>2.3.1 Uvoz in dobava reagentov kalibratorjev in krvnih kontrol (1. 10. 2019)</w:t>
        </w:r>
        <w:r>
          <w:rPr>
            <w:noProof/>
            <w:webHidden/>
          </w:rPr>
          <w:tab/>
        </w:r>
        <w:r>
          <w:rPr>
            <w:noProof/>
            <w:webHidden/>
          </w:rPr>
          <w:fldChar w:fldCharType="begin"/>
        </w:r>
        <w:r>
          <w:rPr>
            <w:noProof/>
            <w:webHidden/>
          </w:rPr>
          <w:instrText xml:space="preserve"> PAGEREF _Toc28691139 \h </w:instrText>
        </w:r>
        <w:r>
          <w:rPr>
            <w:noProof/>
            <w:webHidden/>
          </w:rPr>
        </w:r>
        <w:r>
          <w:rPr>
            <w:noProof/>
            <w:webHidden/>
          </w:rPr>
          <w:fldChar w:fldCharType="separate"/>
        </w:r>
        <w:r>
          <w:rPr>
            <w:noProof/>
            <w:webHidden/>
          </w:rPr>
          <w:t>18</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40" w:history="1">
        <w:r w:rsidRPr="00424AD0">
          <w:rPr>
            <w:rStyle w:val="Hiperpovezava"/>
            <w:noProof/>
          </w:rPr>
          <w:t>2.3.2 Stopnja DDV za vrečke za kri (1. 10. 2019)</w:t>
        </w:r>
        <w:r>
          <w:rPr>
            <w:noProof/>
            <w:webHidden/>
          </w:rPr>
          <w:tab/>
        </w:r>
        <w:r>
          <w:rPr>
            <w:noProof/>
            <w:webHidden/>
          </w:rPr>
          <w:fldChar w:fldCharType="begin"/>
        </w:r>
        <w:r>
          <w:rPr>
            <w:noProof/>
            <w:webHidden/>
          </w:rPr>
          <w:instrText xml:space="preserve"> PAGEREF _Toc28691140 \h </w:instrText>
        </w:r>
        <w:r>
          <w:rPr>
            <w:noProof/>
            <w:webHidden/>
          </w:rPr>
        </w:r>
        <w:r>
          <w:rPr>
            <w:noProof/>
            <w:webHidden/>
          </w:rPr>
          <w:fldChar w:fldCharType="separate"/>
        </w:r>
        <w:r>
          <w:rPr>
            <w:noProof/>
            <w:webHidden/>
          </w:rPr>
          <w:t>19</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41" w:history="1">
        <w:r w:rsidRPr="00424AD0">
          <w:rPr>
            <w:rStyle w:val="Hiperpovezava"/>
            <w:noProof/>
          </w:rPr>
          <w:t>2.3.3 Uvrstitev blaga in višina DDV za izdelek menstrualna skodelica</w:t>
        </w:r>
        <w:r>
          <w:rPr>
            <w:noProof/>
            <w:webHidden/>
          </w:rPr>
          <w:tab/>
        </w:r>
        <w:r>
          <w:rPr>
            <w:noProof/>
            <w:webHidden/>
          </w:rPr>
          <w:fldChar w:fldCharType="begin"/>
        </w:r>
        <w:r>
          <w:rPr>
            <w:noProof/>
            <w:webHidden/>
          </w:rPr>
          <w:instrText xml:space="preserve"> PAGEREF _Toc28691141 \h </w:instrText>
        </w:r>
        <w:r>
          <w:rPr>
            <w:noProof/>
            <w:webHidden/>
          </w:rPr>
        </w:r>
        <w:r>
          <w:rPr>
            <w:noProof/>
            <w:webHidden/>
          </w:rPr>
          <w:fldChar w:fldCharType="separate"/>
        </w:r>
        <w:r>
          <w:rPr>
            <w:noProof/>
            <w:webHidden/>
          </w:rPr>
          <w:t>19</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42" w:history="1">
        <w:r w:rsidRPr="00424AD0">
          <w:rPr>
            <w:rStyle w:val="Hiperpovezava"/>
            <w:noProof/>
          </w:rPr>
          <w:t>(1. 10. 2019)</w:t>
        </w:r>
        <w:r>
          <w:rPr>
            <w:noProof/>
            <w:webHidden/>
          </w:rPr>
          <w:tab/>
        </w:r>
        <w:r>
          <w:rPr>
            <w:noProof/>
            <w:webHidden/>
          </w:rPr>
          <w:fldChar w:fldCharType="begin"/>
        </w:r>
        <w:r>
          <w:rPr>
            <w:noProof/>
            <w:webHidden/>
          </w:rPr>
          <w:instrText xml:space="preserve"> PAGEREF _Toc28691142 \h </w:instrText>
        </w:r>
        <w:r>
          <w:rPr>
            <w:noProof/>
            <w:webHidden/>
          </w:rPr>
        </w:r>
        <w:r>
          <w:rPr>
            <w:noProof/>
            <w:webHidden/>
          </w:rPr>
          <w:fldChar w:fldCharType="separate"/>
        </w:r>
        <w:r>
          <w:rPr>
            <w:noProof/>
            <w:webHidden/>
          </w:rPr>
          <w:t>19</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43" w:history="1">
        <w:r w:rsidRPr="00424AD0">
          <w:rPr>
            <w:rStyle w:val="Hiperpovezava"/>
            <w:noProof/>
          </w:rPr>
          <w:t>2.3.4 Uvrstitev blaga in stopnja DDV za test za ugotavljanje nosečnosti in</w:t>
        </w:r>
        <w:r>
          <w:rPr>
            <w:noProof/>
            <w:webHidden/>
          </w:rPr>
          <w:tab/>
        </w:r>
        <w:r>
          <w:rPr>
            <w:noProof/>
            <w:webHidden/>
          </w:rPr>
          <w:fldChar w:fldCharType="begin"/>
        </w:r>
        <w:r>
          <w:rPr>
            <w:noProof/>
            <w:webHidden/>
          </w:rPr>
          <w:instrText xml:space="preserve"> PAGEREF _Toc28691143 \h </w:instrText>
        </w:r>
        <w:r>
          <w:rPr>
            <w:noProof/>
            <w:webHidden/>
          </w:rPr>
        </w:r>
        <w:r>
          <w:rPr>
            <w:noProof/>
            <w:webHidden/>
          </w:rPr>
          <w:fldChar w:fldCharType="separate"/>
        </w:r>
        <w:r>
          <w:rPr>
            <w:noProof/>
            <w:webHidden/>
          </w:rPr>
          <w:t>19</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44" w:history="1">
        <w:r w:rsidRPr="00424AD0">
          <w:rPr>
            <w:rStyle w:val="Hiperpovezava"/>
            <w:noProof/>
          </w:rPr>
          <w:t>urinski test za ovulacijo (1. 10. 2019)</w:t>
        </w:r>
        <w:r>
          <w:rPr>
            <w:noProof/>
            <w:webHidden/>
          </w:rPr>
          <w:tab/>
        </w:r>
        <w:r>
          <w:rPr>
            <w:noProof/>
            <w:webHidden/>
          </w:rPr>
          <w:fldChar w:fldCharType="begin"/>
        </w:r>
        <w:r>
          <w:rPr>
            <w:noProof/>
            <w:webHidden/>
          </w:rPr>
          <w:instrText xml:space="preserve"> PAGEREF _Toc28691144 \h </w:instrText>
        </w:r>
        <w:r>
          <w:rPr>
            <w:noProof/>
            <w:webHidden/>
          </w:rPr>
        </w:r>
        <w:r>
          <w:rPr>
            <w:noProof/>
            <w:webHidden/>
          </w:rPr>
          <w:fldChar w:fldCharType="separate"/>
        </w:r>
        <w:r>
          <w:rPr>
            <w:noProof/>
            <w:webHidden/>
          </w:rPr>
          <w:t>19</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45" w:history="1">
        <w:r w:rsidRPr="00424AD0">
          <w:rPr>
            <w:rStyle w:val="Hiperpovezava"/>
            <w:noProof/>
          </w:rPr>
          <w:t>2.3.5 Stopnja DDV »kineziološki trak« (1. 10. 2019)</w:t>
        </w:r>
        <w:r>
          <w:rPr>
            <w:noProof/>
            <w:webHidden/>
          </w:rPr>
          <w:tab/>
        </w:r>
        <w:r>
          <w:rPr>
            <w:noProof/>
            <w:webHidden/>
          </w:rPr>
          <w:fldChar w:fldCharType="begin"/>
        </w:r>
        <w:r>
          <w:rPr>
            <w:noProof/>
            <w:webHidden/>
          </w:rPr>
          <w:instrText xml:space="preserve"> PAGEREF _Toc28691145 \h </w:instrText>
        </w:r>
        <w:r>
          <w:rPr>
            <w:noProof/>
            <w:webHidden/>
          </w:rPr>
        </w:r>
        <w:r>
          <w:rPr>
            <w:noProof/>
            <w:webHidden/>
          </w:rPr>
          <w:fldChar w:fldCharType="separate"/>
        </w:r>
        <w:r>
          <w:rPr>
            <w:noProof/>
            <w:webHidden/>
          </w:rPr>
          <w:t>20</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46" w:history="1">
        <w:r w:rsidRPr="00424AD0">
          <w:rPr>
            <w:rStyle w:val="Hiperpovezava"/>
            <w:noProof/>
          </w:rPr>
          <w:t>2.3.6 Uvrstitev blaga in stopnja DDV za izdelek Baldrijanova tinktura (1. 10.</w:t>
        </w:r>
        <w:r>
          <w:rPr>
            <w:noProof/>
            <w:webHidden/>
          </w:rPr>
          <w:tab/>
        </w:r>
        <w:r>
          <w:rPr>
            <w:noProof/>
            <w:webHidden/>
          </w:rPr>
          <w:fldChar w:fldCharType="begin"/>
        </w:r>
        <w:r>
          <w:rPr>
            <w:noProof/>
            <w:webHidden/>
          </w:rPr>
          <w:instrText xml:space="preserve"> PAGEREF _Toc28691146 \h </w:instrText>
        </w:r>
        <w:r>
          <w:rPr>
            <w:noProof/>
            <w:webHidden/>
          </w:rPr>
        </w:r>
        <w:r>
          <w:rPr>
            <w:noProof/>
            <w:webHidden/>
          </w:rPr>
          <w:fldChar w:fldCharType="separate"/>
        </w:r>
        <w:r>
          <w:rPr>
            <w:noProof/>
            <w:webHidden/>
          </w:rPr>
          <w:t>20</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47" w:history="1">
        <w:r w:rsidRPr="00424AD0">
          <w:rPr>
            <w:rStyle w:val="Hiperpovezava"/>
            <w:noProof/>
          </w:rPr>
          <w:t>2019)</w:t>
        </w:r>
        <w:r>
          <w:rPr>
            <w:noProof/>
            <w:webHidden/>
          </w:rPr>
          <w:tab/>
        </w:r>
        <w:r>
          <w:rPr>
            <w:noProof/>
            <w:webHidden/>
          </w:rPr>
          <w:fldChar w:fldCharType="begin"/>
        </w:r>
        <w:r>
          <w:rPr>
            <w:noProof/>
            <w:webHidden/>
          </w:rPr>
          <w:instrText xml:space="preserve"> PAGEREF _Toc28691147 \h </w:instrText>
        </w:r>
        <w:r>
          <w:rPr>
            <w:noProof/>
            <w:webHidden/>
          </w:rPr>
        </w:r>
        <w:r>
          <w:rPr>
            <w:noProof/>
            <w:webHidden/>
          </w:rPr>
          <w:fldChar w:fldCharType="separate"/>
        </w:r>
        <w:r>
          <w:rPr>
            <w:noProof/>
            <w:webHidden/>
          </w:rPr>
          <w:t>20</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48" w:history="1">
        <w:r w:rsidRPr="00424AD0">
          <w:rPr>
            <w:rStyle w:val="Hiperpovezava"/>
            <w:noProof/>
          </w:rPr>
          <w:t>2.3.7  Uvrstitev blaga in višina DDV za halogenerator (1. 10. 2019)</w:t>
        </w:r>
        <w:r>
          <w:rPr>
            <w:noProof/>
            <w:webHidden/>
          </w:rPr>
          <w:tab/>
        </w:r>
        <w:r>
          <w:rPr>
            <w:noProof/>
            <w:webHidden/>
          </w:rPr>
          <w:fldChar w:fldCharType="begin"/>
        </w:r>
        <w:r>
          <w:rPr>
            <w:noProof/>
            <w:webHidden/>
          </w:rPr>
          <w:instrText xml:space="preserve"> PAGEREF _Toc28691148 \h </w:instrText>
        </w:r>
        <w:r>
          <w:rPr>
            <w:noProof/>
            <w:webHidden/>
          </w:rPr>
        </w:r>
        <w:r>
          <w:rPr>
            <w:noProof/>
            <w:webHidden/>
          </w:rPr>
          <w:fldChar w:fldCharType="separate"/>
        </w:r>
        <w:r>
          <w:rPr>
            <w:noProof/>
            <w:webHidden/>
          </w:rPr>
          <w:t>21</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49" w:history="1">
        <w:r w:rsidRPr="00424AD0">
          <w:rPr>
            <w:rStyle w:val="Hiperpovezava"/>
            <w:noProof/>
          </w:rPr>
          <w:t>2.3.8 Stopnja DDV za »PREBODNE KONICE« (1. 10. 2019)</w:t>
        </w:r>
        <w:r>
          <w:rPr>
            <w:noProof/>
            <w:webHidden/>
          </w:rPr>
          <w:tab/>
        </w:r>
        <w:r>
          <w:rPr>
            <w:noProof/>
            <w:webHidden/>
          </w:rPr>
          <w:fldChar w:fldCharType="begin"/>
        </w:r>
        <w:r>
          <w:rPr>
            <w:noProof/>
            <w:webHidden/>
          </w:rPr>
          <w:instrText xml:space="preserve"> PAGEREF _Toc28691149 \h </w:instrText>
        </w:r>
        <w:r>
          <w:rPr>
            <w:noProof/>
            <w:webHidden/>
          </w:rPr>
        </w:r>
        <w:r>
          <w:rPr>
            <w:noProof/>
            <w:webHidden/>
          </w:rPr>
          <w:fldChar w:fldCharType="separate"/>
        </w:r>
        <w:r>
          <w:rPr>
            <w:noProof/>
            <w:webHidden/>
          </w:rPr>
          <w:t>21</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50" w:history="1">
        <w:r w:rsidRPr="00424AD0">
          <w:rPr>
            <w:rStyle w:val="Hiperpovezava"/>
            <w:noProof/>
          </w:rPr>
          <w:t>2.3.9 Stopnja DDV »PLASTIČNI ZAMAŠEK« (1. 10. 2019)</w:t>
        </w:r>
        <w:r>
          <w:rPr>
            <w:noProof/>
            <w:webHidden/>
          </w:rPr>
          <w:tab/>
        </w:r>
        <w:r>
          <w:rPr>
            <w:noProof/>
            <w:webHidden/>
          </w:rPr>
          <w:fldChar w:fldCharType="begin"/>
        </w:r>
        <w:r>
          <w:rPr>
            <w:noProof/>
            <w:webHidden/>
          </w:rPr>
          <w:instrText xml:space="preserve"> PAGEREF _Toc28691150 \h </w:instrText>
        </w:r>
        <w:r>
          <w:rPr>
            <w:noProof/>
            <w:webHidden/>
          </w:rPr>
        </w:r>
        <w:r>
          <w:rPr>
            <w:noProof/>
            <w:webHidden/>
          </w:rPr>
          <w:fldChar w:fldCharType="separate"/>
        </w:r>
        <w:r>
          <w:rPr>
            <w:noProof/>
            <w:webHidden/>
          </w:rPr>
          <w:t>22</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51" w:history="1">
        <w:r w:rsidRPr="00424AD0">
          <w:rPr>
            <w:rStyle w:val="Hiperpovezava"/>
            <w:noProof/>
          </w:rPr>
          <w:t>2.3.10 Uvrstitev blaga in stopnja DDV za lesene okvirje za optična očala</w:t>
        </w:r>
        <w:r>
          <w:rPr>
            <w:noProof/>
            <w:webHidden/>
          </w:rPr>
          <w:tab/>
        </w:r>
        <w:r>
          <w:rPr>
            <w:noProof/>
            <w:webHidden/>
          </w:rPr>
          <w:fldChar w:fldCharType="begin"/>
        </w:r>
        <w:r>
          <w:rPr>
            <w:noProof/>
            <w:webHidden/>
          </w:rPr>
          <w:instrText xml:space="preserve"> PAGEREF _Toc28691151 \h </w:instrText>
        </w:r>
        <w:r>
          <w:rPr>
            <w:noProof/>
            <w:webHidden/>
          </w:rPr>
        </w:r>
        <w:r>
          <w:rPr>
            <w:noProof/>
            <w:webHidden/>
          </w:rPr>
          <w:fldChar w:fldCharType="separate"/>
        </w:r>
        <w:r>
          <w:rPr>
            <w:noProof/>
            <w:webHidden/>
          </w:rPr>
          <w:t>22</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52" w:history="1">
        <w:r w:rsidRPr="00424AD0">
          <w:rPr>
            <w:rStyle w:val="Hiperpovezava"/>
            <w:noProof/>
          </w:rPr>
          <w:t>(1. 10. 2019)</w:t>
        </w:r>
        <w:r>
          <w:rPr>
            <w:noProof/>
            <w:webHidden/>
          </w:rPr>
          <w:tab/>
        </w:r>
        <w:r>
          <w:rPr>
            <w:noProof/>
            <w:webHidden/>
          </w:rPr>
          <w:fldChar w:fldCharType="begin"/>
        </w:r>
        <w:r>
          <w:rPr>
            <w:noProof/>
            <w:webHidden/>
          </w:rPr>
          <w:instrText xml:space="preserve"> PAGEREF _Toc28691152 \h </w:instrText>
        </w:r>
        <w:r>
          <w:rPr>
            <w:noProof/>
            <w:webHidden/>
          </w:rPr>
        </w:r>
        <w:r>
          <w:rPr>
            <w:noProof/>
            <w:webHidden/>
          </w:rPr>
          <w:fldChar w:fldCharType="separate"/>
        </w:r>
        <w:r>
          <w:rPr>
            <w:noProof/>
            <w:webHidden/>
          </w:rPr>
          <w:t>22</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53" w:history="1">
        <w:r w:rsidRPr="00424AD0">
          <w:rPr>
            <w:rStyle w:val="Hiperpovezava"/>
            <w:noProof/>
          </w:rPr>
          <w:t>2.3.11 Uvrstitev različnih medicinskih pripomočkov in stopnja DDV</w:t>
        </w:r>
        <w:r>
          <w:rPr>
            <w:noProof/>
            <w:webHidden/>
          </w:rPr>
          <w:tab/>
        </w:r>
        <w:r>
          <w:rPr>
            <w:noProof/>
            <w:webHidden/>
          </w:rPr>
          <w:fldChar w:fldCharType="begin"/>
        </w:r>
        <w:r>
          <w:rPr>
            <w:noProof/>
            <w:webHidden/>
          </w:rPr>
          <w:instrText xml:space="preserve"> PAGEREF _Toc28691153 \h </w:instrText>
        </w:r>
        <w:r>
          <w:rPr>
            <w:noProof/>
            <w:webHidden/>
          </w:rPr>
        </w:r>
        <w:r>
          <w:rPr>
            <w:noProof/>
            <w:webHidden/>
          </w:rPr>
          <w:fldChar w:fldCharType="separate"/>
        </w:r>
        <w:r>
          <w:rPr>
            <w:noProof/>
            <w:webHidden/>
          </w:rPr>
          <w:t>22</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54" w:history="1">
        <w:r w:rsidRPr="00424AD0">
          <w:rPr>
            <w:rStyle w:val="Hiperpovezava"/>
            <w:noProof/>
          </w:rPr>
          <w:t>(1. 10. 2019)</w:t>
        </w:r>
        <w:r>
          <w:rPr>
            <w:noProof/>
            <w:webHidden/>
          </w:rPr>
          <w:tab/>
        </w:r>
        <w:r>
          <w:rPr>
            <w:noProof/>
            <w:webHidden/>
          </w:rPr>
          <w:fldChar w:fldCharType="begin"/>
        </w:r>
        <w:r>
          <w:rPr>
            <w:noProof/>
            <w:webHidden/>
          </w:rPr>
          <w:instrText xml:space="preserve"> PAGEREF _Toc28691154 \h </w:instrText>
        </w:r>
        <w:r>
          <w:rPr>
            <w:noProof/>
            <w:webHidden/>
          </w:rPr>
        </w:r>
        <w:r>
          <w:rPr>
            <w:noProof/>
            <w:webHidden/>
          </w:rPr>
          <w:fldChar w:fldCharType="separate"/>
        </w:r>
        <w:r>
          <w:rPr>
            <w:noProof/>
            <w:webHidden/>
          </w:rPr>
          <w:t>22</w:t>
        </w:r>
        <w:r>
          <w:rPr>
            <w:noProof/>
            <w:webHidden/>
          </w:rPr>
          <w:fldChar w:fldCharType="end"/>
        </w:r>
      </w:hyperlink>
    </w:p>
    <w:p w:rsidR="003E6C61" w:rsidRDefault="003E6C61">
      <w:pPr>
        <w:pStyle w:val="Kazalovsebine1"/>
        <w:rPr>
          <w:rFonts w:asciiTheme="minorHAnsi" w:eastAsiaTheme="minorEastAsia" w:hAnsiTheme="minorHAnsi" w:cstheme="minorBidi"/>
          <w:noProof/>
          <w:sz w:val="22"/>
          <w:szCs w:val="22"/>
          <w:lang w:eastAsia="sl-SI"/>
        </w:rPr>
      </w:pPr>
      <w:hyperlink w:anchor="_Toc28691155" w:history="1">
        <w:r w:rsidRPr="00424AD0">
          <w:rPr>
            <w:rStyle w:val="Hiperpovezava"/>
            <w:noProof/>
          </w:rPr>
          <w:t>2.4 PREVOZ OSEB IN NJIHOVE OSEBNE PRTLJAGE - 5. TOČKA PRILOGE I K ZDDV-1</w:t>
        </w:r>
        <w:r>
          <w:rPr>
            <w:noProof/>
            <w:webHidden/>
          </w:rPr>
          <w:tab/>
        </w:r>
        <w:r>
          <w:rPr>
            <w:noProof/>
            <w:webHidden/>
          </w:rPr>
          <w:fldChar w:fldCharType="begin"/>
        </w:r>
        <w:r>
          <w:rPr>
            <w:noProof/>
            <w:webHidden/>
          </w:rPr>
          <w:instrText xml:space="preserve"> PAGEREF _Toc28691155 \h </w:instrText>
        </w:r>
        <w:r>
          <w:rPr>
            <w:noProof/>
            <w:webHidden/>
          </w:rPr>
        </w:r>
        <w:r>
          <w:rPr>
            <w:noProof/>
            <w:webHidden/>
          </w:rPr>
          <w:fldChar w:fldCharType="separate"/>
        </w:r>
        <w:r>
          <w:rPr>
            <w:noProof/>
            <w:webHidden/>
          </w:rPr>
          <w:t>24</w:t>
        </w:r>
        <w:r>
          <w:rPr>
            <w:noProof/>
            <w:webHidden/>
          </w:rPr>
          <w:fldChar w:fldCharType="end"/>
        </w:r>
      </w:hyperlink>
    </w:p>
    <w:p w:rsidR="003E6C61" w:rsidRDefault="003E6C61">
      <w:pPr>
        <w:pStyle w:val="Kazalovsebine1"/>
        <w:rPr>
          <w:rFonts w:asciiTheme="minorHAnsi" w:eastAsiaTheme="minorEastAsia" w:hAnsiTheme="minorHAnsi" w:cstheme="minorBidi"/>
          <w:noProof/>
          <w:sz w:val="22"/>
          <w:szCs w:val="22"/>
          <w:lang w:eastAsia="sl-SI"/>
        </w:rPr>
      </w:pPr>
      <w:hyperlink w:anchor="_Toc28691156" w:history="1">
        <w:r w:rsidRPr="00424AD0">
          <w:rPr>
            <w:rStyle w:val="Hiperpovezava"/>
            <w:strike/>
            <w:noProof/>
          </w:rPr>
          <w:t>6 DOBAVA KNJIG, ČASOPISOV, PERIODIČNIH PUBLIKACIJ - 6. TOČKA PRILOGE I K ZDDV-1</w:t>
        </w:r>
        <w:r>
          <w:rPr>
            <w:noProof/>
            <w:webHidden/>
          </w:rPr>
          <w:tab/>
        </w:r>
        <w:r>
          <w:rPr>
            <w:noProof/>
            <w:webHidden/>
          </w:rPr>
          <w:fldChar w:fldCharType="begin"/>
        </w:r>
        <w:r>
          <w:rPr>
            <w:noProof/>
            <w:webHidden/>
          </w:rPr>
          <w:instrText xml:space="preserve"> PAGEREF _Toc28691156 \h </w:instrText>
        </w:r>
        <w:r>
          <w:rPr>
            <w:noProof/>
            <w:webHidden/>
          </w:rPr>
        </w:r>
        <w:r>
          <w:rPr>
            <w:noProof/>
            <w:webHidden/>
          </w:rPr>
          <w:fldChar w:fldCharType="separate"/>
        </w:r>
        <w:r>
          <w:rPr>
            <w:noProof/>
            <w:webHidden/>
          </w:rPr>
          <w:t>24</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57" w:history="1">
        <w:r w:rsidRPr="00424AD0">
          <w:rPr>
            <w:rStyle w:val="Hiperpovezava"/>
            <w:strike/>
            <w:noProof/>
          </w:rPr>
          <w:t>6.1 Uporaba nižje stopnje DDV od dobave knjig na vseh fizičnih nosilcih</w:t>
        </w:r>
        <w:r>
          <w:rPr>
            <w:noProof/>
            <w:webHidden/>
          </w:rPr>
          <w:tab/>
        </w:r>
        <w:r>
          <w:rPr>
            <w:noProof/>
            <w:webHidden/>
          </w:rPr>
          <w:fldChar w:fldCharType="begin"/>
        </w:r>
        <w:r>
          <w:rPr>
            <w:noProof/>
            <w:webHidden/>
          </w:rPr>
          <w:instrText xml:space="preserve"> PAGEREF _Toc28691157 \h </w:instrText>
        </w:r>
        <w:r>
          <w:rPr>
            <w:noProof/>
            <w:webHidden/>
          </w:rPr>
        </w:r>
        <w:r>
          <w:rPr>
            <w:noProof/>
            <w:webHidden/>
          </w:rPr>
          <w:fldChar w:fldCharType="separate"/>
        </w:r>
        <w:r>
          <w:rPr>
            <w:noProof/>
            <w:webHidden/>
          </w:rPr>
          <w:t>24</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58" w:history="1">
        <w:r w:rsidRPr="00424AD0">
          <w:rPr>
            <w:rStyle w:val="Hiperpovezava"/>
            <w:strike/>
            <w:noProof/>
          </w:rPr>
          <w:t>(1. 10. 2019)</w:t>
        </w:r>
        <w:r>
          <w:rPr>
            <w:noProof/>
            <w:webHidden/>
          </w:rPr>
          <w:tab/>
        </w:r>
        <w:r>
          <w:rPr>
            <w:noProof/>
            <w:webHidden/>
          </w:rPr>
          <w:fldChar w:fldCharType="begin"/>
        </w:r>
        <w:r>
          <w:rPr>
            <w:noProof/>
            <w:webHidden/>
          </w:rPr>
          <w:instrText xml:space="preserve"> PAGEREF _Toc28691158 \h </w:instrText>
        </w:r>
        <w:r>
          <w:rPr>
            <w:noProof/>
            <w:webHidden/>
          </w:rPr>
        </w:r>
        <w:r>
          <w:rPr>
            <w:noProof/>
            <w:webHidden/>
          </w:rPr>
          <w:fldChar w:fldCharType="separate"/>
        </w:r>
        <w:r>
          <w:rPr>
            <w:noProof/>
            <w:webHidden/>
          </w:rPr>
          <w:t>24</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59" w:history="1">
        <w:r w:rsidRPr="00424AD0">
          <w:rPr>
            <w:rStyle w:val="Hiperpovezava"/>
            <w:strike/>
            <w:noProof/>
          </w:rPr>
          <w:t>6.2 Po kateri stopnji se obdavči periodika/časopisi/revije on-line? (1.10.</w:t>
        </w:r>
        <w:r>
          <w:rPr>
            <w:noProof/>
            <w:webHidden/>
          </w:rPr>
          <w:tab/>
        </w:r>
        <w:r>
          <w:rPr>
            <w:noProof/>
            <w:webHidden/>
          </w:rPr>
          <w:fldChar w:fldCharType="begin"/>
        </w:r>
        <w:r>
          <w:rPr>
            <w:noProof/>
            <w:webHidden/>
          </w:rPr>
          <w:instrText xml:space="preserve"> PAGEREF _Toc28691159 \h </w:instrText>
        </w:r>
        <w:r>
          <w:rPr>
            <w:noProof/>
            <w:webHidden/>
          </w:rPr>
        </w:r>
        <w:r>
          <w:rPr>
            <w:noProof/>
            <w:webHidden/>
          </w:rPr>
          <w:fldChar w:fldCharType="separate"/>
        </w:r>
        <w:r>
          <w:rPr>
            <w:noProof/>
            <w:webHidden/>
          </w:rPr>
          <w:t>24</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60" w:history="1">
        <w:r w:rsidRPr="00424AD0">
          <w:rPr>
            <w:rStyle w:val="Hiperpovezava"/>
            <w:strike/>
            <w:noProof/>
          </w:rPr>
          <w:t>2019)</w:t>
        </w:r>
        <w:r>
          <w:rPr>
            <w:noProof/>
            <w:webHidden/>
          </w:rPr>
          <w:tab/>
        </w:r>
        <w:r>
          <w:rPr>
            <w:noProof/>
            <w:webHidden/>
          </w:rPr>
          <w:fldChar w:fldCharType="begin"/>
        </w:r>
        <w:r>
          <w:rPr>
            <w:noProof/>
            <w:webHidden/>
          </w:rPr>
          <w:instrText xml:space="preserve"> PAGEREF _Toc28691160 \h </w:instrText>
        </w:r>
        <w:r>
          <w:rPr>
            <w:noProof/>
            <w:webHidden/>
          </w:rPr>
        </w:r>
        <w:r>
          <w:rPr>
            <w:noProof/>
            <w:webHidden/>
          </w:rPr>
          <w:fldChar w:fldCharType="separate"/>
        </w:r>
        <w:r>
          <w:rPr>
            <w:noProof/>
            <w:webHidden/>
          </w:rPr>
          <w:t>24</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61" w:history="1">
        <w:r w:rsidRPr="00424AD0">
          <w:rPr>
            <w:rStyle w:val="Hiperpovezava"/>
            <w:strike/>
            <w:noProof/>
          </w:rPr>
          <w:t>6.3 Po kateri stopnji se obdavčijo delovna gradiva (npr. vaje, delovni zvezki)</w:t>
        </w:r>
        <w:r>
          <w:rPr>
            <w:noProof/>
            <w:webHidden/>
          </w:rPr>
          <w:tab/>
        </w:r>
        <w:r>
          <w:rPr>
            <w:noProof/>
            <w:webHidden/>
          </w:rPr>
          <w:fldChar w:fldCharType="begin"/>
        </w:r>
        <w:r>
          <w:rPr>
            <w:noProof/>
            <w:webHidden/>
          </w:rPr>
          <w:instrText xml:space="preserve"> PAGEREF _Toc28691161 \h </w:instrText>
        </w:r>
        <w:r>
          <w:rPr>
            <w:noProof/>
            <w:webHidden/>
          </w:rPr>
        </w:r>
        <w:r>
          <w:rPr>
            <w:noProof/>
            <w:webHidden/>
          </w:rPr>
          <w:fldChar w:fldCharType="separate"/>
        </w:r>
        <w:r>
          <w:rPr>
            <w:noProof/>
            <w:webHidden/>
          </w:rPr>
          <w:t>25</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62" w:history="1">
        <w:r w:rsidRPr="00424AD0">
          <w:rPr>
            <w:rStyle w:val="Hiperpovezava"/>
            <w:strike/>
            <w:noProof/>
          </w:rPr>
          <w:t>na interaktivnih CD medijih? (1. 10. 2019)</w:t>
        </w:r>
        <w:r>
          <w:rPr>
            <w:noProof/>
            <w:webHidden/>
          </w:rPr>
          <w:tab/>
        </w:r>
        <w:r>
          <w:rPr>
            <w:noProof/>
            <w:webHidden/>
          </w:rPr>
          <w:fldChar w:fldCharType="begin"/>
        </w:r>
        <w:r>
          <w:rPr>
            <w:noProof/>
            <w:webHidden/>
          </w:rPr>
          <w:instrText xml:space="preserve"> PAGEREF _Toc28691162 \h </w:instrText>
        </w:r>
        <w:r>
          <w:rPr>
            <w:noProof/>
            <w:webHidden/>
          </w:rPr>
        </w:r>
        <w:r>
          <w:rPr>
            <w:noProof/>
            <w:webHidden/>
          </w:rPr>
          <w:fldChar w:fldCharType="separate"/>
        </w:r>
        <w:r>
          <w:rPr>
            <w:noProof/>
            <w:webHidden/>
          </w:rPr>
          <w:t>25</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63" w:history="1">
        <w:r w:rsidRPr="00424AD0">
          <w:rPr>
            <w:rStyle w:val="Hiperpovezava"/>
            <w:strike/>
            <w:noProof/>
          </w:rPr>
          <w:t>6.4 Stopnja DDV za elektronsko verzijo strokovne revije, ki ima tudi tiskano različico. Uporabniki dobijo geslo po elektronski pošti, s katerim lahko prevzamejo strokovno revijo z interneta (1. 10. 2019)</w:t>
        </w:r>
        <w:r>
          <w:rPr>
            <w:noProof/>
            <w:webHidden/>
          </w:rPr>
          <w:tab/>
        </w:r>
        <w:r>
          <w:rPr>
            <w:noProof/>
            <w:webHidden/>
          </w:rPr>
          <w:fldChar w:fldCharType="begin"/>
        </w:r>
        <w:r>
          <w:rPr>
            <w:noProof/>
            <w:webHidden/>
          </w:rPr>
          <w:instrText xml:space="preserve"> PAGEREF _Toc28691163 \h </w:instrText>
        </w:r>
        <w:r>
          <w:rPr>
            <w:noProof/>
            <w:webHidden/>
          </w:rPr>
        </w:r>
        <w:r>
          <w:rPr>
            <w:noProof/>
            <w:webHidden/>
          </w:rPr>
          <w:fldChar w:fldCharType="separate"/>
        </w:r>
        <w:r>
          <w:rPr>
            <w:noProof/>
            <w:webHidden/>
          </w:rPr>
          <w:t>25</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64" w:history="1">
        <w:r w:rsidRPr="00424AD0">
          <w:rPr>
            <w:rStyle w:val="Hiperpovezava"/>
            <w:strike/>
            <w:noProof/>
          </w:rPr>
          <w:t>6.5 Po kateri stopnji se obdavčijo knjige, slovarji ipd. na CD medijih?</w:t>
        </w:r>
        <w:r>
          <w:rPr>
            <w:noProof/>
            <w:webHidden/>
          </w:rPr>
          <w:tab/>
        </w:r>
        <w:r>
          <w:rPr>
            <w:noProof/>
            <w:webHidden/>
          </w:rPr>
          <w:fldChar w:fldCharType="begin"/>
        </w:r>
        <w:r>
          <w:rPr>
            <w:noProof/>
            <w:webHidden/>
          </w:rPr>
          <w:instrText xml:space="preserve"> PAGEREF _Toc28691164 \h </w:instrText>
        </w:r>
        <w:r>
          <w:rPr>
            <w:noProof/>
            <w:webHidden/>
          </w:rPr>
        </w:r>
        <w:r>
          <w:rPr>
            <w:noProof/>
            <w:webHidden/>
          </w:rPr>
          <w:fldChar w:fldCharType="separate"/>
        </w:r>
        <w:r>
          <w:rPr>
            <w:noProof/>
            <w:webHidden/>
          </w:rPr>
          <w:t>25</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65" w:history="1">
        <w:r w:rsidRPr="00424AD0">
          <w:rPr>
            <w:rStyle w:val="Hiperpovezava"/>
            <w:strike/>
            <w:noProof/>
          </w:rPr>
          <w:t>(1. 10. 2019)</w:t>
        </w:r>
        <w:r>
          <w:rPr>
            <w:noProof/>
            <w:webHidden/>
          </w:rPr>
          <w:tab/>
        </w:r>
        <w:r>
          <w:rPr>
            <w:noProof/>
            <w:webHidden/>
          </w:rPr>
          <w:fldChar w:fldCharType="begin"/>
        </w:r>
        <w:r>
          <w:rPr>
            <w:noProof/>
            <w:webHidden/>
          </w:rPr>
          <w:instrText xml:space="preserve"> PAGEREF _Toc28691165 \h </w:instrText>
        </w:r>
        <w:r>
          <w:rPr>
            <w:noProof/>
            <w:webHidden/>
          </w:rPr>
        </w:r>
        <w:r>
          <w:rPr>
            <w:noProof/>
            <w:webHidden/>
          </w:rPr>
          <w:fldChar w:fldCharType="separate"/>
        </w:r>
        <w:r>
          <w:rPr>
            <w:noProof/>
            <w:webHidden/>
          </w:rPr>
          <w:t>25</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66" w:history="1">
        <w:r w:rsidRPr="00424AD0">
          <w:rPr>
            <w:rStyle w:val="Hiperpovezava"/>
            <w:strike/>
            <w:noProof/>
          </w:rPr>
          <w:t>6.6 Po kateri stopnji se obdavčijo glasbeni CD mediji? (1. 10. 2019)</w:t>
        </w:r>
        <w:r>
          <w:rPr>
            <w:noProof/>
            <w:webHidden/>
          </w:rPr>
          <w:tab/>
        </w:r>
        <w:r>
          <w:rPr>
            <w:noProof/>
            <w:webHidden/>
          </w:rPr>
          <w:fldChar w:fldCharType="begin"/>
        </w:r>
        <w:r>
          <w:rPr>
            <w:noProof/>
            <w:webHidden/>
          </w:rPr>
          <w:instrText xml:space="preserve"> PAGEREF _Toc28691166 \h </w:instrText>
        </w:r>
        <w:r>
          <w:rPr>
            <w:noProof/>
            <w:webHidden/>
          </w:rPr>
        </w:r>
        <w:r>
          <w:rPr>
            <w:noProof/>
            <w:webHidden/>
          </w:rPr>
          <w:fldChar w:fldCharType="separate"/>
        </w:r>
        <w:r>
          <w:rPr>
            <w:noProof/>
            <w:webHidden/>
          </w:rPr>
          <w:t>25</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67" w:history="1">
        <w:r w:rsidRPr="00424AD0">
          <w:rPr>
            <w:rStyle w:val="Hiperpovezava"/>
            <w:strike/>
            <w:noProof/>
          </w:rPr>
          <w:t>6.7 Po kateri stopnji se obdavčijo DVD mediji, na katerih so posneti filmi?</w:t>
        </w:r>
        <w:r>
          <w:rPr>
            <w:noProof/>
            <w:webHidden/>
          </w:rPr>
          <w:tab/>
        </w:r>
        <w:r>
          <w:rPr>
            <w:noProof/>
            <w:webHidden/>
          </w:rPr>
          <w:fldChar w:fldCharType="begin"/>
        </w:r>
        <w:r>
          <w:rPr>
            <w:noProof/>
            <w:webHidden/>
          </w:rPr>
          <w:instrText xml:space="preserve"> PAGEREF _Toc28691167 \h </w:instrText>
        </w:r>
        <w:r>
          <w:rPr>
            <w:noProof/>
            <w:webHidden/>
          </w:rPr>
        </w:r>
        <w:r>
          <w:rPr>
            <w:noProof/>
            <w:webHidden/>
          </w:rPr>
          <w:fldChar w:fldCharType="separate"/>
        </w:r>
        <w:r>
          <w:rPr>
            <w:noProof/>
            <w:webHidden/>
          </w:rPr>
          <w:t>25</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68" w:history="1">
        <w:r w:rsidRPr="00424AD0">
          <w:rPr>
            <w:rStyle w:val="Hiperpovezava"/>
            <w:strike/>
            <w:noProof/>
          </w:rPr>
          <w:t>(1. 10. 2019)</w:t>
        </w:r>
        <w:r>
          <w:rPr>
            <w:noProof/>
            <w:webHidden/>
          </w:rPr>
          <w:tab/>
        </w:r>
        <w:r>
          <w:rPr>
            <w:noProof/>
            <w:webHidden/>
          </w:rPr>
          <w:fldChar w:fldCharType="begin"/>
        </w:r>
        <w:r>
          <w:rPr>
            <w:noProof/>
            <w:webHidden/>
          </w:rPr>
          <w:instrText xml:space="preserve"> PAGEREF _Toc28691168 \h </w:instrText>
        </w:r>
        <w:r>
          <w:rPr>
            <w:noProof/>
            <w:webHidden/>
          </w:rPr>
        </w:r>
        <w:r>
          <w:rPr>
            <w:noProof/>
            <w:webHidden/>
          </w:rPr>
          <w:fldChar w:fldCharType="separate"/>
        </w:r>
        <w:r>
          <w:rPr>
            <w:noProof/>
            <w:webHidden/>
          </w:rPr>
          <w:t>25</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69" w:history="1">
        <w:r w:rsidRPr="00424AD0">
          <w:rPr>
            <w:rStyle w:val="Hiperpovezava"/>
            <w:strike/>
            <w:noProof/>
          </w:rPr>
          <w:t>6.8 Izdelava naslovne strani in ovoja knjige ter izdelava postavitve in        realizacije tiska brošure (1. 10. 2019)</w:t>
        </w:r>
        <w:r>
          <w:rPr>
            <w:noProof/>
            <w:webHidden/>
          </w:rPr>
          <w:tab/>
        </w:r>
        <w:r>
          <w:rPr>
            <w:noProof/>
            <w:webHidden/>
          </w:rPr>
          <w:fldChar w:fldCharType="begin"/>
        </w:r>
        <w:r>
          <w:rPr>
            <w:noProof/>
            <w:webHidden/>
          </w:rPr>
          <w:instrText xml:space="preserve"> PAGEREF _Toc28691169 \h </w:instrText>
        </w:r>
        <w:r>
          <w:rPr>
            <w:noProof/>
            <w:webHidden/>
          </w:rPr>
        </w:r>
        <w:r>
          <w:rPr>
            <w:noProof/>
            <w:webHidden/>
          </w:rPr>
          <w:fldChar w:fldCharType="separate"/>
        </w:r>
        <w:r>
          <w:rPr>
            <w:noProof/>
            <w:webHidden/>
          </w:rPr>
          <w:t>25</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70" w:history="1">
        <w:r w:rsidRPr="00424AD0">
          <w:rPr>
            <w:rStyle w:val="Hiperpovezava"/>
            <w:strike/>
            <w:noProof/>
          </w:rPr>
          <w:t>6.9 Stopnja DDV za dobavo foto knjige (1. 10. 2019)</w:t>
        </w:r>
        <w:r>
          <w:rPr>
            <w:noProof/>
            <w:webHidden/>
          </w:rPr>
          <w:tab/>
        </w:r>
        <w:r>
          <w:rPr>
            <w:noProof/>
            <w:webHidden/>
          </w:rPr>
          <w:fldChar w:fldCharType="begin"/>
        </w:r>
        <w:r>
          <w:rPr>
            <w:noProof/>
            <w:webHidden/>
          </w:rPr>
          <w:instrText xml:space="preserve"> PAGEREF _Toc28691170 \h </w:instrText>
        </w:r>
        <w:r>
          <w:rPr>
            <w:noProof/>
            <w:webHidden/>
          </w:rPr>
        </w:r>
        <w:r>
          <w:rPr>
            <w:noProof/>
            <w:webHidden/>
          </w:rPr>
          <w:fldChar w:fldCharType="separate"/>
        </w:r>
        <w:r>
          <w:rPr>
            <w:noProof/>
            <w:webHidden/>
          </w:rPr>
          <w:t>26</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71" w:history="1">
        <w:r w:rsidRPr="00424AD0">
          <w:rPr>
            <w:rStyle w:val="Hiperpovezava"/>
            <w:strike/>
            <w:noProof/>
          </w:rPr>
          <w:t>6.10 Obračun DDV pri prodaji albumov za samolepilne sličice (1. 10. 2019)</w:t>
        </w:r>
        <w:r>
          <w:rPr>
            <w:noProof/>
            <w:webHidden/>
          </w:rPr>
          <w:tab/>
        </w:r>
        <w:r>
          <w:rPr>
            <w:noProof/>
            <w:webHidden/>
          </w:rPr>
          <w:fldChar w:fldCharType="begin"/>
        </w:r>
        <w:r>
          <w:rPr>
            <w:noProof/>
            <w:webHidden/>
          </w:rPr>
          <w:instrText xml:space="preserve"> PAGEREF _Toc28691171 \h </w:instrText>
        </w:r>
        <w:r>
          <w:rPr>
            <w:noProof/>
            <w:webHidden/>
          </w:rPr>
        </w:r>
        <w:r>
          <w:rPr>
            <w:noProof/>
            <w:webHidden/>
          </w:rPr>
          <w:fldChar w:fldCharType="separate"/>
        </w:r>
        <w:r>
          <w:rPr>
            <w:noProof/>
            <w:webHidden/>
          </w:rPr>
          <w:t>26</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72" w:history="1">
        <w:r w:rsidRPr="00424AD0">
          <w:rPr>
            <w:rStyle w:val="Hiperpovezava"/>
            <w:strike/>
            <w:noProof/>
          </w:rPr>
          <w:t>6.11 Uvrstitev v KN in višina DDV za storitev posredovanja baz podatkov</w:t>
        </w:r>
        <w:r>
          <w:rPr>
            <w:noProof/>
            <w:webHidden/>
          </w:rPr>
          <w:tab/>
        </w:r>
        <w:r>
          <w:rPr>
            <w:noProof/>
            <w:webHidden/>
          </w:rPr>
          <w:fldChar w:fldCharType="begin"/>
        </w:r>
        <w:r>
          <w:rPr>
            <w:noProof/>
            <w:webHidden/>
          </w:rPr>
          <w:instrText xml:space="preserve"> PAGEREF _Toc28691172 \h </w:instrText>
        </w:r>
        <w:r>
          <w:rPr>
            <w:noProof/>
            <w:webHidden/>
          </w:rPr>
        </w:r>
        <w:r>
          <w:rPr>
            <w:noProof/>
            <w:webHidden/>
          </w:rPr>
          <w:fldChar w:fldCharType="separate"/>
        </w:r>
        <w:r>
          <w:rPr>
            <w:noProof/>
            <w:webHidden/>
          </w:rPr>
          <w:t>27</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73" w:history="1">
        <w:r w:rsidRPr="00424AD0">
          <w:rPr>
            <w:rStyle w:val="Hiperpovezava"/>
            <w:strike/>
            <w:noProof/>
          </w:rPr>
          <w:t>(1. 10. 2019)</w:t>
        </w:r>
        <w:r>
          <w:rPr>
            <w:noProof/>
            <w:webHidden/>
          </w:rPr>
          <w:tab/>
        </w:r>
        <w:r>
          <w:rPr>
            <w:noProof/>
            <w:webHidden/>
          </w:rPr>
          <w:fldChar w:fldCharType="begin"/>
        </w:r>
        <w:r>
          <w:rPr>
            <w:noProof/>
            <w:webHidden/>
          </w:rPr>
          <w:instrText xml:space="preserve"> PAGEREF _Toc28691173 \h </w:instrText>
        </w:r>
        <w:r>
          <w:rPr>
            <w:noProof/>
            <w:webHidden/>
          </w:rPr>
        </w:r>
        <w:r>
          <w:rPr>
            <w:noProof/>
            <w:webHidden/>
          </w:rPr>
          <w:fldChar w:fldCharType="separate"/>
        </w:r>
        <w:r>
          <w:rPr>
            <w:noProof/>
            <w:webHidden/>
          </w:rPr>
          <w:t>27</w:t>
        </w:r>
        <w:r>
          <w:rPr>
            <w:noProof/>
            <w:webHidden/>
          </w:rPr>
          <w:fldChar w:fldCharType="end"/>
        </w:r>
      </w:hyperlink>
    </w:p>
    <w:p w:rsidR="003E6C61" w:rsidRDefault="003E6C61">
      <w:pPr>
        <w:pStyle w:val="Kazalovsebine1"/>
        <w:rPr>
          <w:rFonts w:asciiTheme="minorHAnsi" w:eastAsiaTheme="minorEastAsia" w:hAnsiTheme="minorHAnsi" w:cstheme="minorBidi"/>
          <w:noProof/>
          <w:sz w:val="22"/>
          <w:szCs w:val="22"/>
          <w:lang w:eastAsia="sl-SI"/>
        </w:rPr>
      </w:pPr>
      <w:hyperlink w:anchor="_Toc28691174" w:history="1">
        <w:r w:rsidRPr="00424AD0">
          <w:rPr>
            <w:rStyle w:val="Hiperpovezava"/>
            <w:noProof/>
          </w:rPr>
          <w:t>2.5 VSTOPNINE 7. TOČKA PRILOGE I K ZDDV-1</w:t>
        </w:r>
        <w:r>
          <w:rPr>
            <w:noProof/>
            <w:webHidden/>
          </w:rPr>
          <w:tab/>
        </w:r>
        <w:r>
          <w:rPr>
            <w:noProof/>
            <w:webHidden/>
          </w:rPr>
          <w:fldChar w:fldCharType="begin"/>
        </w:r>
        <w:r>
          <w:rPr>
            <w:noProof/>
            <w:webHidden/>
          </w:rPr>
          <w:instrText xml:space="preserve"> PAGEREF _Toc28691174 \h </w:instrText>
        </w:r>
        <w:r>
          <w:rPr>
            <w:noProof/>
            <w:webHidden/>
          </w:rPr>
        </w:r>
        <w:r>
          <w:rPr>
            <w:noProof/>
            <w:webHidden/>
          </w:rPr>
          <w:fldChar w:fldCharType="separate"/>
        </w:r>
        <w:r>
          <w:rPr>
            <w:noProof/>
            <w:webHidden/>
          </w:rPr>
          <w:t>27</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75" w:history="1">
        <w:r w:rsidRPr="00424AD0">
          <w:rPr>
            <w:rStyle w:val="Hiperpovezava"/>
            <w:noProof/>
          </w:rPr>
          <w:t>2.5.1 Uporaba davčne stopnje od vstopnic za ogled "stand up nastopa"</w:t>
        </w:r>
        <w:r>
          <w:rPr>
            <w:noProof/>
            <w:webHidden/>
          </w:rPr>
          <w:tab/>
        </w:r>
        <w:r>
          <w:rPr>
            <w:noProof/>
            <w:webHidden/>
          </w:rPr>
          <w:fldChar w:fldCharType="begin"/>
        </w:r>
        <w:r>
          <w:rPr>
            <w:noProof/>
            <w:webHidden/>
          </w:rPr>
          <w:instrText xml:space="preserve"> PAGEREF _Toc28691175 \h </w:instrText>
        </w:r>
        <w:r>
          <w:rPr>
            <w:noProof/>
            <w:webHidden/>
          </w:rPr>
        </w:r>
        <w:r>
          <w:rPr>
            <w:noProof/>
            <w:webHidden/>
          </w:rPr>
          <w:fldChar w:fldCharType="separate"/>
        </w:r>
        <w:r>
          <w:rPr>
            <w:noProof/>
            <w:webHidden/>
          </w:rPr>
          <w:t>27</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76" w:history="1">
        <w:r w:rsidRPr="00424AD0">
          <w:rPr>
            <w:rStyle w:val="Hiperpovezava"/>
            <w:noProof/>
          </w:rPr>
          <w:t>(1. 10. 2019)</w:t>
        </w:r>
        <w:r>
          <w:rPr>
            <w:noProof/>
            <w:webHidden/>
          </w:rPr>
          <w:tab/>
        </w:r>
        <w:r>
          <w:rPr>
            <w:noProof/>
            <w:webHidden/>
          </w:rPr>
          <w:fldChar w:fldCharType="begin"/>
        </w:r>
        <w:r>
          <w:rPr>
            <w:noProof/>
            <w:webHidden/>
          </w:rPr>
          <w:instrText xml:space="preserve"> PAGEREF _Toc28691176 \h </w:instrText>
        </w:r>
        <w:r>
          <w:rPr>
            <w:noProof/>
            <w:webHidden/>
          </w:rPr>
        </w:r>
        <w:r>
          <w:rPr>
            <w:noProof/>
            <w:webHidden/>
          </w:rPr>
          <w:fldChar w:fldCharType="separate"/>
        </w:r>
        <w:r>
          <w:rPr>
            <w:noProof/>
            <w:webHidden/>
          </w:rPr>
          <w:t>27</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77" w:history="1">
        <w:r w:rsidRPr="00424AD0">
          <w:rPr>
            <w:rStyle w:val="Hiperpovezava"/>
            <w:noProof/>
          </w:rPr>
          <w:t>2.5.2 Uporaba davčne stopnje za storitev »pobeg iz sobe« (1. 10. 2019)</w:t>
        </w:r>
        <w:r>
          <w:rPr>
            <w:noProof/>
            <w:webHidden/>
          </w:rPr>
          <w:tab/>
        </w:r>
        <w:r>
          <w:rPr>
            <w:noProof/>
            <w:webHidden/>
          </w:rPr>
          <w:fldChar w:fldCharType="begin"/>
        </w:r>
        <w:r>
          <w:rPr>
            <w:noProof/>
            <w:webHidden/>
          </w:rPr>
          <w:instrText xml:space="preserve"> PAGEREF _Toc28691177 \h </w:instrText>
        </w:r>
        <w:r>
          <w:rPr>
            <w:noProof/>
            <w:webHidden/>
          </w:rPr>
        </w:r>
        <w:r>
          <w:rPr>
            <w:noProof/>
            <w:webHidden/>
          </w:rPr>
          <w:fldChar w:fldCharType="separate"/>
        </w:r>
        <w:r>
          <w:rPr>
            <w:noProof/>
            <w:webHidden/>
          </w:rPr>
          <w:t>28</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78" w:history="1">
        <w:r w:rsidRPr="00424AD0">
          <w:rPr>
            <w:rStyle w:val="Hiperpovezava"/>
            <w:noProof/>
          </w:rPr>
          <w:t>2.5.3 Vstopnine za modne revije</w:t>
        </w:r>
        <w:r>
          <w:rPr>
            <w:noProof/>
            <w:webHidden/>
          </w:rPr>
          <w:tab/>
        </w:r>
        <w:r>
          <w:rPr>
            <w:noProof/>
            <w:webHidden/>
          </w:rPr>
          <w:fldChar w:fldCharType="begin"/>
        </w:r>
        <w:r>
          <w:rPr>
            <w:noProof/>
            <w:webHidden/>
          </w:rPr>
          <w:instrText xml:space="preserve"> PAGEREF _Toc28691178 \h </w:instrText>
        </w:r>
        <w:r>
          <w:rPr>
            <w:noProof/>
            <w:webHidden/>
          </w:rPr>
        </w:r>
        <w:r>
          <w:rPr>
            <w:noProof/>
            <w:webHidden/>
          </w:rPr>
          <w:fldChar w:fldCharType="separate"/>
        </w:r>
        <w:r>
          <w:rPr>
            <w:noProof/>
            <w:webHidden/>
          </w:rPr>
          <w:t>28</w:t>
        </w:r>
        <w:r>
          <w:rPr>
            <w:noProof/>
            <w:webHidden/>
          </w:rPr>
          <w:fldChar w:fldCharType="end"/>
        </w:r>
      </w:hyperlink>
    </w:p>
    <w:p w:rsidR="003E6C61" w:rsidRDefault="003E6C61">
      <w:pPr>
        <w:pStyle w:val="Kazalovsebine1"/>
        <w:rPr>
          <w:rFonts w:asciiTheme="minorHAnsi" w:eastAsiaTheme="minorEastAsia" w:hAnsiTheme="minorHAnsi" w:cstheme="minorBidi"/>
          <w:noProof/>
          <w:sz w:val="22"/>
          <w:szCs w:val="22"/>
          <w:lang w:eastAsia="sl-SI"/>
        </w:rPr>
      </w:pPr>
      <w:hyperlink w:anchor="_Toc28691179" w:history="1">
        <w:r w:rsidRPr="00424AD0">
          <w:rPr>
            <w:rStyle w:val="Hiperpovezava"/>
            <w:noProof/>
          </w:rPr>
          <w:t>2.6 AVTORSKE PRAVICE KNJIŽEVNIKOV IN SKLADATELJEV TER STORITVE IZVAJALSKIH UMETNIKOV - 8. TOČKA PRILOGE I K ZDDV-1</w:t>
        </w:r>
        <w:r>
          <w:rPr>
            <w:noProof/>
            <w:webHidden/>
          </w:rPr>
          <w:tab/>
        </w:r>
        <w:r>
          <w:rPr>
            <w:noProof/>
            <w:webHidden/>
          </w:rPr>
          <w:fldChar w:fldCharType="begin"/>
        </w:r>
        <w:r>
          <w:rPr>
            <w:noProof/>
            <w:webHidden/>
          </w:rPr>
          <w:instrText xml:space="preserve"> PAGEREF _Toc28691179 \h </w:instrText>
        </w:r>
        <w:r>
          <w:rPr>
            <w:noProof/>
            <w:webHidden/>
          </w:rPr>
        </w:r>
        <w:r>
          <w:rPr>
            <w:noProof/>
            <w:webHidden/>
          </w:rPr>
          <w:fldChar w:fldCharType="separate"/>
        </w:r>
        <w:r>
          <w:rPr>
            <w:noProof/>
            <w:webHidden/>
          </w:rPr>
          <w:t>28</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80" w:history="1">
        <w:r w:rsidRPr="00424AD0">
          <w:rPr>
            <w:rStyle w:val="Hiperpovezava"/>
            <w:noProof/>
          </w:rPr>
          <w:t>2.6.1 Obračun DDV od avtorskega nadomestila za tonsko ali vizualno snemanje in za fotokopiranje (1. 10. 2019)</w:t>
        </w:r>
        <w:r>
          <w:rPr>
            <w:noProof/>
            <w:webHidden/>
          </w:rPr>
          <w:tab/>
        </w:r>
        <w:r>
          <w:rPr>
            <w:noProof/>
            <w:webHidden/>
          </w:rPr>
          <w:fldChar w:fldCharType="begin"/>
        </w:r>
        <w:r>
          <w:rPr>
            <w:noProof/>
            <w:webHidden/>
          </w:rPr>
          <w:instrText xml:space="preserve"> PAGEREF _Toc28691180 \h </w:instrText>
        </w:r>
        <w:r>
          <w:rPr>
            <w:noProof/>
            <w:webHidden/>
          </w:rPr>
        </w:r>
        <w:r>
          <w:rPr>
            <w:noProof/>
            <w:webHidden/>
          </w:rPr>
          <w:fldChar w:fldCharType="separate"/>
        </w:r>
        <w:r>
          <w:rPr>
            <w:noProof/>
            <w:webHidden/>
          </w:rPr>
          <w:t>28</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81" w:history="1">
        <w:r w:rsidRPr="00424AD0">
          <w:rPr>
            <w:rStyle w:val="Hiperpovezava"/>
            <w:noProof/>
          </w:rPr>
          <w:t>2.6.2 Knjižnično nadomestilo in obračun DDV (1. 10. 2019)</w:t>
        </w:r>
        <w:r>
          <w:rPr>
            <w:noProof/>
            <w:webHidden/>
          </w:rPr>
          <w:tab/>
        </w:r>
        <w:r>
          <w:rPr>
            <w:noProof/>
            <w:webHidden/>
          </w:rPr>
          <w:fldChar w:fldCharType="begin"/>
        </w:r>
        <w:r>
          <w:rPr>
            <w:noProof/>
            <w:webHidden/>
          </w:rPr>
          <w:instrText xml:space="preserve"> PAGEREF _Toc28691181 \h </w:instrText>
        </w:r>
        <w:r>
          <w:rPr>
            <w:noProof/>
            <w:webHidden/>
          </w:rPr>
        </w:r>
        <w:r>
          <w:rPr>
            <w:noProof/>
            <w:webHidden/>
          </w:rPr>
          <w:fldChar w:fldCharType="separate"/>
        </w:r>
        <w:r>
          <w:rPr>
            <w:noProof/>
            <w:webHidden/>
          </w:rPr>
          <w:t>30</w:t>
        </w:r>
        <w:r>
          <w:rPr>
            <w:noProof/>
            <w:webHidden/>
          </w:rPr>
          <w:fldChar w:fldCharType="end"/>
        </w:r>
      </w:hyperlink>
    </w:p>
    <w:p w:rsidR="003E6C61" w:rsidRDefault="003E6C61">
      <w:pPr>
        <w:pStyle w:val="Kazalovsebine1"/>
        <w:rPr>
          <w:rFonts w:asciiTheme="minorHAnsi" w:eastAsiaTheme="minorEastAsia" w:hAnsiTheme="minorHAnsi" w:cstheme="minorBidi"/>
          <w:noProof/>
          <w:sz w:val="22"/>
          <w:szCs w:val="22"/>
          <w:lang w:eastAsia="sl-SI"/>
        </w:rPr>
      </w:pPr>
      <w:hyperlink w:anchor="_Toc28691182" w:history="1">
        <w:r w:rsidRPr="00424AD0">
          <w:rPr>
            <w:rStyle w:val="Hiperpovezava"/>
            <w:noProof/>
          </w:rPr>
          <w:t xml:space="preserve">2.7 UVOZ UMETNIŠKIH PREDMETOV, ZBIRK IN STARIN IZ 2., 3. IN 4.TOČKE PRVEGA ODSTAVKA 101. ČLENA ZDDV-1 </w:t>
        </w:r>
        <w:r w:rsidRPr="00424AD0">
          <w:rPr>
            <w:rStyle w:val="Hiperpovezava"/>
            <w:rFonts w:cs="Arial"/>
            <w:noProof/>
          </w:rPr>
          <w:t>- 9. TOČKA PRILOGE I K ZDDV-1</w:t>
        </w:r>
        <w:r>
          <w:rPr>
            <w:noProof/>
            <w:webHidden/>
          </w:rPr>
          <w:tab/>
        </w:r>
        <w:r>
          <w:rPr>
            <w:noProof/>
            <w:webHidden/>
          </w:rPr>
          <w:fldChar w:fldCharType="begin"/>
        </w:r>
        <w:r>
          <w:rPr>
            <w:noProof/>
            <w:webHidden/>
          </w:rPr>
          <w:instrText xml:space="preserve"> PAGEREF _Toc28691182 \h </w:instrText>
        </w:r>
        <w:r>
          <w:rPr>
            <w:noProof/>
            <w:webHidden/>
          </w:rPr>
        </w:r>
        <w:r>
          <w:rPr>
            <w:noProof/>
            <w:webHidden/>
          </w:rPr>
          <w:fldChar w:fldCharType="separate"/>
        </w:r>
        <w:r>
          <w:rPr>
            <w:noProof/>
            <w:webHidden/>
          </w:rPr>
          <w:t>31</w:t>
        </w:r>
        <w:r>
          <w:rPr>
            <w:noProof/>
            <w:webHidden/>
          </w:rPr>
          <w:fldChar w:fldCharType="end"/>
        </w:r>
      </w:hyperlink>
    </w:p>
    <w:p w:rsidR="003E6C61" w:rsidRDefault="003E6C61">
      <w:pPr>
        <w:pStyle w:val="Kazalovsebine1"/>
        <w:rPr>
          <w:rFonts w:asciiTheme="minorHAnsi" w:eastAsiaTheme="minorEastAsia" w:hAnsiTheme="minorHAnsi" w:cstheme="minorBidi"/>
          <w:noProof/>
          <w:sz w:val="22"/>
          <w:szCs w:val="22"/>
          <w:lang w:eastAsia="sl-SI"/>
        </w:rPr>
      </w:pPr>
      <w:hyperlink w:anchor="_Toc28691183" w:history="1">
        <w:r w:rsidRPr="00424AD0">
          <w:rPr>
            <w:rStyle w:val="Hiperpovezava"/>
            <w:rFonts w:cs="Arial"/>
            <w:noProof/>
          </w:rPr>
          <w:t>2.8  DOBAVA UMETNIŠKIH PREDMETOV IZ 2. TOČKE PRVEGA ODSTAVKA 101. ČLENA ZDDV-1 - 10. TOČKA PRILOGE I K ZDDV-1</w:t>
        </w:r>
        <w:r>
          <w:rPr>
            <w:noProof/>
            <w:webHidden/>
          </w:rPr>
          <w:tab/>
        </w:r>
        <w:r>
          <w:rPr>
            <w:noProof/>
            <w:webHidden/>
          </w:rPr>
          <w:fldChar w:fldCharType="begin"/>
        </w:r>
        <w:r>
          <w:rPr>
            <w:noProof/>
            <w:webHidden/>
          </w:rPr>
          <w:instrText xml:space="preserve"> PAGEREF _Toc28691183 \h </w:instrText>
        </w:r>
        <w:r>
          <w:rPr>
            <w:noProof/>
            <w:webHidden/>
          </w:rPr>
        </w:r>
        <w:r>
          <w:rPr>
            <w:noProof/>
            <w:webHidden/>
          </w:rPr>
          <w:fldChar w:fldCharType="separate"/>
        </w:r>
        <w:r>
          <w:rPr>
            <w:noProof/>
            <w:webHidden/>
          </w:rPr>
          <w:t>31</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84" w:history="1">
        <w:r w:rsidRPr="00424AD0">
          <w:rPr>
            <w:rStyle w:val="Hiperpovezava"/>
            <w:noProof/>
          </w:rPr>
          <w:t>2.8.1 Uvrstitev blaga in stopnja DDV za karikaturo (1. 10. 2019)</w:t>
        </w:r>
        <w:r>
          <w:rPr>
            <w:noProof/>
            <w:webHidden/>
          </w:rPr>
          <w:tab/>
        </w:r>
        <w:r>
          <w:rPr>
            <w:noProof/>
            <w:webHidden/>
          </w:rPr>
          <w:fldChar w:fldCharType="begin"/>
        </w:r>
        <w:r>
          <w:rPr>
            <w:noProof/>
            <w:webHidden/>
          </w:rPr>
          <w:instrText xml:space="preserve"> PAGEREF _Toc28691184 \h </w:instrText>
        </w:r>
        <w:r>
          <w:rPr>
            <w:noProof/>
            <w:webHidden/>
          </w:rPr>
        </w:r>
        <w:r>
          <w:rPr>
            <w:noProof/>
            <w:webHidden/>
          </w:rPr>
          <w:fldChar w:fldCharType="separate"/>
        </w:r>
        <w:r>
          <w:rPr>
            <w:noProof/>
            <w:webHidden/>
          </w:rPr>
          <w:t>32</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85" w:history="1">
        <w:r w:rsidRPr="00424AD0">
          <w:rPr>
            <w:rStyle w:val="Hiperpovezava"/>
            <w:noProof/>
          </w:rPr>
          <w:t>2.8.2 Stopnja DDV za nakit (1. 10. 2019)</w:t>
        </w:r>
        <w:r>
          <w:rPr>
            <w:noProof/>
            <w:webHidden/>
          </w:rPr>
          <w:tab/>
        </w:r>
        <w:r>
          <w:rPr>
            <w:noProof/>
            <w:webHidden/>
          </w:rPr>
          <w:fldChar w:fldCharType="begin"/>
        </w:r>
        <w:r>
          <w:rPr>
            <w:noProof/>
            <w:webHidden/>
          </w:rPr>
          <w:instrText xml:space="preserve"> PAGEREF _Toc28691185 \h </w:instrText>
        </w:r>
        <w:r>
          <w:rPr>
            <w:noProof/>
            <w:webHidden/>
          </w:rPr>
        </w:r>
        <w:r>
          <w:rPr>
            <w:noProof/>
            <w:webHidden/>
          </w:rPr>
          <w:fldChar w:fldCharType="separate"/>
        </w:r>
        <w:r>
          <w:rPr>
            <w:noProof/>
            <w:webHidden/>
          </w:rPr>
          <w:t>32</w:t>
        </w:r>
        <w:r>
          <w:rPr>
            <w:noProof/>
            <w:webHidden/>
          </w:rPr>
          <w:fldChar w:fldCharType="end"/>
        </w:r>
      </w:hyperlink>
    </w:p>
    <w:p w:rsidR="003E6C61" w:rsidRDefault="003E6C61">
      <w:pPr>
        <w:pStyle w:val="Kazalovsebine1"/>
        <w:rPr>
          <w:rFonts w:asciiTheme="minorHAnsi" w:eastAsiaTheme="minorEastAsia" w:hAnsiTheme="minorHAnsi" w:cstheme="minorBidi"/>
          <w:noProof/>
          <w:sz w:val="22"/>
          <w:szCs w:val="22"/>
          <w:lang w:eastAsia="sl-SI"/>
        </w:rPr>
      </w:pPr>
      <w:hyperlink w:anchor="_Toc28691186" w:history="1">
        <w:r w:rsidRPr="00424AD0">
          <w:rPr>
            <w:rStyle w:val="Hiperpovezava"/>
            <w:rFonts w:cs="Arial"/>
            <w:noProof/>
          </w:rPr>
          <w:t>2.9 DOBAVA STANOVANJ TER GRADNJA, OBNOVA IN POPRAVILO STANOVANJ - 11, 11A IN 11B TOČKE PRILOGE I K ZDDV-1</w:t>
        </w:r>
        <w:r>
          <w:rPr>
            <w:noProof/>
            <w:webHidden/>
          </w:rPr>
          <w:tab/>
        </w:r>
        <w:r>
          <w:rPr>
            <w:noProof/>
            <w:webHidden/>
          </w:rPr>
          <w:fldChar w:fldCharType="begin"/>
        </w:r>
        <w:r>
          <w:rPr>
            <w:noProof/>
            <w:webHidden/>
          </w:rPr>
          <w:instrText xml:space="preserve"> PAGEREF _Toc28691186 \h </w:instrText>
        </w:r>
        <w:r>
          <w:rPr>
            <w:noProof/>
            <w:webHidden/>
          </w:rPr>
        </w:r>
        <w:r>
          <w:rPr>
            <w:noProof/>
            <w:webHidden/>
          </w:rPr>
          <w:fldChar w:fldCharType="separate"/>
        </w:r>
        <w:r>
          <w:rPr>
            <w:noProof/>
            <w:webHidden/>
          </w:rPr>
          <w:t>33</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87" w:history="1">
        <w:r w:rsidRPr="00424AD0">
          <w:rPr>
            <w:rStyle w:val="Hiperpovezava"/>
            <w:noProof/>
          </w:rPr>
          <w:t>2.9.1 Stopnja DDV pri dobavi masažnega bazena s fiksno montažo v  stanovanjski objekt (1. 10. 2019)</w:t>
        </w:r>
        <w:r>
          <w:rPr>
            <w:noProof/>
            <w:webHidden/>
          </w:rPr>
          <w:tab/>
        </w:r>
        <w:r>
          <w:rPr>
            <w:noProof/>
            <w:webHidden/>
          </w:rPr>
          <w:fldChar w:fldCharType="begin"/>
        </w:r>
        <w:r>
          <w:rPr>
            <w:noProof/>
            <w:webHidden/>
          </w:rPr>
          <w:instrText xml:space="preserve"> PAGEREF _Toc28691187 \h </w:instrText>
        </w:r>
        <w:r>
          <w:rPr>
            <w:noProof/>
            <w:webHidden/>
          </w:rPr>
        </w:r>
        <w:r>
          <w:rPr>
            <w:noProof/>
            <w:webHidden/>
          </w:rPr>
          <w:fldChar w:fldCharType="separate"/>
        </w:r>
        <w:r>
          <w:rPr>
            <w:noProof/>
            <w:webHidden/>
          </w:rPr>
          <w:t>34</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88" w:history="1">
        <w:r w:rsidRPr="00424AD0">
          <w:rPr>
            <w:rStyle w:val="Hiperpovezava"/>
            <w:noProof/>
          </w:rPr>
          <w:t>2.9.2 Stopnja DDV za storitev obnove in popravila zasebnih stanovanj (1. 10. 2019)</w:t>
        </w:r>
        <w:r>
          <w:rPr>
            <w:noProof/>
            <w:webHidden/>
          </w:rPr>
          <w:tab/>
        </w:r>
        <w:r>
          <w:rPr>
            <w:noProof/>
            <w:webHidden/>
          </w:rPr>
          <w:fldChar w:fldCharType="begin"/>
        </w:r>
        <w:r>
          <w:rPr>
            <w:noProof/>
            <w:webHidden/>
          </w:rPr>
          <w:instrText xml:space="preserve"> PAGEREF _Toc28691188 \h </w:instrText>
        </w:r>
        <w:r>
          <w:rPr>
            <w:noProof/>
            <w:webHidden/>
          </w:rPr>
        </w:r>
        <w:r>
          <w:rPr>
            <w:noProof/>
            <w:webHidden/>
          </w:rPr>
          <w:fldChar w:fldCharType="separate"/>
        </w:r>
        <w:r>
          <w:rPr>
            <w:noProof/>
            <w:webHidden/>
          </w:rPr>
          <w:t>36</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89" w:history="1">
        <w:r w:rsidRPr="00424AD0">
          <w:rPr>
            <w:rStyle w:val="Hiperpovezava"/>
            <w:noProof/>
          </w:rPr>
          <w:t>2.9.3 Stopnja DDV pri vzdrževanju skupnih prostorov večstanovanjske stavbe in rezervni sklad (1. 10. 2019)</w:t>
        </w:r>
        <w:r>
          <w:rPr>
            <w:noProof/>
            <w:webHidden/>
          </w:rPr>
          <w:tab/>
        </w:r>
        <w:r>
          <w:rPr>
            <w:noProof/>
            <w:webHidden/>
          </w:rPr>
          <w:fldChar w:fldCharType="begin"/>
        </w:r>
        <w:r>
          <w:rPr>
            <w:noProof/>
            <w:webHidden/>
          </w:rPr>
          <w:instrText xml:space="preserve"> PAGEREF _Toc28691189 \h </w:instrText>
        </w:r>
        <w:r>
          <w:rPr>
            <w:noProof/>
            <w:webHidden/>
          </w:rPr>
        </w:r>
        <w:r>
          <w:rPr>
            <w:noProof/>
            <w:webHidden/>
          </w:rPr>
          <w:fldChar w:fldCharType="separate"/>
        </w:r>
        <w:r>
          <w:rPr>
            <w:noProof/>
            <w:webHidden/>
          </w:rPr>
          <w:t>37</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90" w:history="1">
        <w:r w:rsidRPr="00424AD0">
          <w:rPr>
            <w:rStyle w:val="Hiperpovezava"/>
            <w:noProof/>
          </w:rPr>
          <w:t>2.9.4 Naknadna prodaja garaže (1. 10. 2019)</w:t>
        </w:r>
        <w:r>
          <w:rPr>
            <w:noProof/>
            <w:webHidden/>
          </w:rPr>
          <w:tab/>
        </w:r>
        <w:r>
          <w:rPr>
            <w:noProof/>
            <w:webHidden/>
          </w:rPr>
          <w:fldChar w:fldCharType="begin"/>
        </w:r>
        <w:r>
          <w:rPr>
            <w:noProof/>
            <w:webHidden/>
          </w:rPr>
          <w:instrText xml:space="preserve"> PAGEREF _Toc28691190 \h </w:instrText>
        </w:r>
        <w:r>
          <w:rPr>
            <w:noProof/>
            <w:webHidden/>
          </w:rPr>
        </w:r>
        <w:r>
          <w:rPr>
            <w:noProof/>
            <w:webHidden/>
          </w:rPr>
          <w:fldChar w:fldCharType="separate"/>
        </w:r>
        <w:r>
          <w:rPr>
            <w:noProof/>
            <w:webHidden/>
          </w:rPr>
          <w:t>38</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91" w:history="1">
        <w:r w:rsidRPr="00424AD0">
          <w:rPr>
            <w:rStyle w:val="Hiperpovezava"/>
            <w:noProof/>
          </w:rPr>
          <w:t>2.9.5 Stopnja DDV za storitev popravila gospodinjskega aparata (pralni stroj) (1. 10. 2019)</w:t>
        </w:r>
        <w:r>
          <w:rPr>
            <w:noProof/>
            <w:webHidden/>
          </w:rPr>
          <w:tab/>
        </w:r>
        <w:r>
          <w:rPr>
            <w:noProof/>
            <w:webHidden/>
          </w:rPr>
          <w:fldChar w:fldCharType="begin"/>
        </w:r>
        <w:r>
          <w:rPr>
            <w:noProof/>
            <w:webHidden/>
          </w:rPr>
          <w:instrText xml:space="preserve"> PAGEREF _Toc28691191 \h </w:instrText>
        </w:r>
        <w:r>
          <w:rPr>
            <w:noProof/>
            <w:webHidden/>
          </w:rPr>
        </w:r>
        <w:r>
          <w:rPr>
            <w:noProof/>
            <w:webHidden/>
          </w:rPr>
          <w:fldChar w:fldCharType="separate"/>
        </w:r>
        <w:r>
          <w:rPr>
            <w:noProof/>
            <w:webHidden/>
          </w:rPr>
          <w:t>39</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92" w:history="1">
        <w:r w:rsidRPr="00424AD0">
          <w:rPr>
            <w:rStyle w:val="Hiperpovezava"/>
            <w:noProof/>
          </w:rPr>
          <w:t>2.9.6 Stopnja DDV od dimnikarskih storitev (1. 10. 2019)</w:t>
        </w:r>
        <w:r>
          <w:rPr>
            <w:noProof/>
            <w:webHidden/>
          </w:rPr>
          <w:tab/>
        </w:r>
        <w:r>
          <w:rPr>
            <w:noProof/>
            <w:webHidden/>
          </w:rPr>
          <w:fldChar w:fldCharType="begin"/>
        </w:r>
        <w:r>
          <w:rPr>
            <w:noProof/>
            <w:webHidden/>
          </w:rPr>
          <w:instrText xml:space="preserve"> PAGEREF _Toc28691192 \h </w:instrText>
        </w:r>
        <w:r>
          <w:rPr>
            <w:noProof/>
            <w:webHidden/>
          </w:rPr>
        </w:r>
        <w:r>
          <w:rPr>
            <w:noProof/>
            <w:webHidden/>
          </w:rPr>
          <w:fldChar w:fldCharType="separate"/>
        </w:r>
        <w:r>
          <w:rPr>
            <w:noProof/>
            <w:webHidden/>
          </w:rPr>
          <w:t>39</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93" w:history="1">
        <w:r w:rsidRPr="00424AD0">
          <w:rPr>
            <w:rStyle w:val="Hiperpovezava"/>
            <w:noProof/>
          </w:rPr>
          <w:t>2.9.7 Katera stopnja se uporabi za čiščenje oken in čiščenje zasebnih gospodinjstev (1. 10. 2019)</w:t>
        </w:r>
        <w:r>
          <w:rPr>
            <w:noProof/>
            <w:webHidden/>
          </w:rPr>
          <w:tab/>
        </w:r>
        <w:r>
          <w:rPr>
            <w:noProof/>
            <w:webHidden/>
          </w:rPr>
          <w:fldChar w:fldCharType="begin"/>
        </w:r>
        <w:r>
          <w:rPr>
            <w:noProof/>
            <w:webHidden/>
          </w:rPr>
          <w:instrText xml:space="preserve"> PAGEREF _Toc28691193 \h </w:instrText>
        </w:r>
        <w:r>
          <w:rPr>
            <w:noProof/>
            <w:webHidden/>
          </w:rPr>
        </w:r>
        <w:r>
          <w:rPr>
            <w:noProof/>
            <w:webHidden/>
          </w:rPr>
          <w:fldChar w:fldCharType="separate"/>
        </w:r>
        <w:r>
          <w:rPr>
            <w:noProof/>
            <w:webHidden/>
          </w:rPr>
          <w:t>39</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94" w:history="1">
        <w:r w:rsidRPr="00424AD0">
          <w:rPr>
            <w:rStyle w:val="Hiperpovezava"/>
            <w:noProof/>
          </w:rPr>
          <w:t>2.9.8 Čiščenje skupnih prostorov večstanovanjskih stavb in pripadajočega</w:t>
        </w:r>
        <w:r>
          <w:rPr>
            <w:noProof/>
            <w:webHidden/>
          </w:rPr>
          <w:tab/>
        </w:r>
        <w:r>
          <w:rPr>
            <w:noProof/>
            <w:webHidden/>
          </w:rPr>
          <w:fldChar w:fldCharType="begin"/>
        </w:r>
        <w:r>
          <w:rPr>
            <w:noProof/>
            <w:webHidden/>
          </w:rPr>
          <w:instrText xml:space="preserve"> PAGEREF _Toc28691194 \h </w:instrText>
        </w:r>
        <w:r>
          <w:rPr>
            <w:noProof/>
            <w:webHidden/>
          </w:rPr>
        </w:r>
        <w:r>
          <w:rPr>
            <w:noProof/>
            <w:webHidden/>
          </w:rPr>
          <w:fldChar w:fldCharType="separate"/>
        </w:r>
        <w:r>
          <w:rPr>
            <w:noProof/>
            <w:webHidden/>
          </w:rPr>
          <w:t>40</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95" w:history="1">
        <w:r w:rsidRPr="00424AD0">
          <w:rPr>
            <w:rStyle w:val="Hiperpovezava"/>
            <w:noProof/>
          </w:rPr>
          <w:t>funkcionalnega zemljišča (1. 10. 2019)</w:t>
        </w:r>
        <w:r>
          <w:rPr>
            <w:noProof/>
            <w:webHidden/>
          </w:rPr>
          <w:tab/>
        </w:r>
        <w:r>
          <w:rPr>
            <w:noProof/>
            <w:webHidden/>
          </w:rPr>
          <w:fldChar w:fldCharType="begin"/>
        </w:r>
        <w:r>
          <w:rPr>
            <w:noProof/>
            <w:webHidden/>
          </w:rPr>
          <w:instrText xml:space="preserve"> PAGEREF _Toc28691195 \h </w:instrText>
        </w:r>
        <w:r>
          <w:rPr>
            <w:noProof/>
            <w:webHidden/>
          </w:rPr>
        </w:r>
        <w:r>
          <w:rPr>
            <w:noProof/>
            <w:webHidden/>
          </w:rPr>
          <w:fldChar w:fldCharType="separate"/>
        </w:r>
        <w:r>
          <w:rPr>
            <w:noProof/>
            <w:webHidden/>
          </w:rPr>
          <w:t>40</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96" w:history="1">
        <w:r w:rsidRPr="00424AD0">
          <w:rPr>
            <w:rStyle w:val="Hiperpovezava"/>
            <w:noProof/>
          </w:rPr>
          <w:t>2.9.9 Čiščenje oken skupnih prostorov večstanovanjskih stavb (1. 10. 2019)</w:t>
        </w:r>
        <w:r>
          <w:rPr>
            <w:noProof/>
            <w:webHidden/>
          </w:rPr>
          <w:tab/>
        </w:r>
        <w:r>
          <w:rPr>
            <w:noProof/>
            <w:webHidden/>
          </w:rPr>
          <w:fldChar w:fldCharType="begin"/>
        </w:r>
        <w:r>
          <w:rPr>
            <w:noProof/>
            <w:webHidden/>
          </w:rPr>
          <w:instrText xml:space="preserve"> PAGEREF _Toc28691196 \h </w:instrText>
        </w:r>
        <w:r>
          <w:rPr>
            <w:noProof/>
            <w:webHidden/>
          </w:rPr>
        </w:r>
        <w:r>
          <w:rPr>
            <w:noProof/>
            <w:webHidden/>
          </w:rPr>
          <w:fldChar w:fldCharType="separate"/>
        </w:r>
        <w:r>
          <w:rPr>
            <w:noProof/>
            <w:webHidden/>
          </w:rPr>
          <w:t>40</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97" w:history="1">
        <w:r w:rsidRPr="00424AD0">
          <w:rPr>
            <w:rStyle w:val="Hiperpovezava"/>
            <w:noProof/>
          </w:rPr>
          <w:t>2.9.10 Čiščenje steklenih površin stavb (npr. steklene fasade, izložbe,            pasaže ipd) (1. 10. 2019)</w:t>
        </w:r>
        <w:r>
          <w:rPr>
            <w:noProof/>
            <w:webHidden/>
          </w:rPr>
          <w:tab/>
        </w:r>
        <w:r>
          <w:rPr>
            <w:noProof/>
            <w:webHidden/>
          </w:rPr>
          <w:fldChar w:fldCharType="begin"/>
        </w:r>
        <w:r>
          <w:rPr>
            <w:noProof/>
            <w:webHidden/>
          </w:rPr>
          <w:instrText xml:space="preserve"> PAGEREF _Toc28691197 \h </w:instrText>
        </w:r>
        <w:r>
          <w:rPr>
            <w:noProof/>
            <w:webHidden/>
          </w:rPr>
        </w:r>
        <w:r>
          <w:rPr>
            <w:noProof/>
            <w:webHidden/>
          </w:rPr>
          <w:fldChar w:fldCharType="separate"/>
        </w:r>
        <w:r>
          <w:rPr>
            <w:noProof/>
            <w:webHidden/>
          </w:rPr>
          <w:t>40</w:t>
        </w:r>
        <w:r>
          <w:rPr>
            <w:noProof/>
            <w:webHidden/>
          </w:rPr>
          <w:fldChar w:fldCharType="end"/>
        </w:r>
      </w:hyperlink>
    </w:p>
    <w:p w:rsidR="003E6C61" w:rsidRDefault="003E6C61">
      <w:pPr>
        <w:pStyle w:val="Kazalovsebine1"/>
        <w:rPr>
          <w:rFonts w:asciiTheme="minorHAnsi" w:eastAsiaTheme="minorEastAsia" w:hAnsiTheme="minorHAnsi" w:cstheme="minorBidi"/>
          <w:noProof/>
          <w:sz w:val="22"/>
          <w:szCs w:val="22"/>
          <w:lang w:eastAsia="sl-SI"/>
        </w:rPr>
      </w:pPr>
      <w:hyperlink w:anchor="_Toc28691198" w:history="1">
        <w:r w:rsidRPr="00424AD0">
          <w:rPr>
            <w:rStyle w:val="Hiperpovezava"/>
            <w:rFonts w:cs="Arial"/>
            <w:noProof/>
          </w:rPr>
          <w:t>2.10 ŽIVALI ZA PITANJE, SEMENA, SADIKE, GNOJILA, FITOFARMACEVTSKA SREDSTVA, BIOTIČNA SREDSTVA ZA VARSTVO RASLIN TER STORITVE, KI SO NAMENJENE IZKLJUČNO UPORABI V KMETIJSTVU, GOZDARSTVU IN RIBIŠTVU - 12. TOČKA PRILOGE I K ZDDV-1</w:t>
        </w:r>
        <w:r>
          <w:rPr>
            <w:noProof/>
            <w:webHidden/>
          </w:rPr>
          <w:tab/>
        </w:r>
        <w:r>
          <w:rPr>
            <w:noProof/>
            <w:webHidden/>
          </w:rPr>
          <w:fldChar w:fldCharType="begin"/>
        </w:r>
        <w:r>
          <w:rPr>
            <w:noProof/>
            <w:webHidden/>
          </w:rPr>
          <w:instrText xml:space="preserve"> PAGEREF _Toc28691198 \h </w:instrText>
        </w:r>
        <w:r>
          <w:rPr>
            <w:noProof/>
            <w:webHidden/>
          </w:rPr>
        </w:r>
        <w:r>
          <w:rPr>
            <w:noProof/>
            <w:webHidden/>
          </w:rPr>
          <w:fldChar w:fldCharType="separate"/>
        </w:r>
        <w:r>
          <w:rPr>
            <w:noProof/>
            <w:webHidden/>
          </w:rPr>
          <w:t>40</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199" w:history="1">
        <w:r w:rsidRPr="00424AD0">
          <w:rPr>
            <w:rStyle w:val="Hiperpovezava"/>
            <w:noProof/>
          </w:rPr>
          <w:t>2.10.1 Stopnja DDV od storitev pri gradnji in vzdrževanju gozdnih prometnic</w:t>
        </w:r>
        <w:r>
          <w:rPr>
            <w:noProof/>
            <w:webHidden/>
          </w:rPr>
          <w:tab/>
        </w:r>
        <w:r>
          <w:rPr>
            <w:noProof/>
            <w:webHidden/>
          </w:rPr>
          <w:fldChar w:fldCharType="begin"/>
        </w:r>
        <w:r>
          <w:rPr>
            <w:noProof/>
            <w:webHidden/>
          </w:rPr>
          <w:instrText xml:space="preserve"> PAGEREF _Toc28691199 \h </w:instrText>
        </w:r>
        <w:r>
          <w:rPr>
            <w:noProof/>
            <w:webHidden/>
          </w:rPr>
        </w:r>
        <w:r>
          <w:rPr>
            <w:noProof/>
            <w:webHidden/>
          </w:rPr>
          <w:fldChar w:fldCharType="separate"/>
        </w:r>
        <w:r>
          <w:rPr>
            <w:noProof/>
            <w:webHidden/>
          </w:rPr>
          <w:t>42</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200" w:history="1">
        <w:r w:rsidRPr="00424AD0">
          <w:rPr>
            <w:rStyle w:val="Hiperpovezava"/>
            <w:noProof/>
          </w:rPr>
          <w:t>(1. 10. 2019)</w:t>
        </w:r>
        <w:r>
          <w:rPr>
            <w:noProof/>
            <w:webHidden/>
          </w:rPr>
          <w:tab/>
        </w:r>
        <w:r>
          <w:rPr>
            <w:noProof/>
            <w:webHidden/>
          </w:rPr>
          <w:fldChar w:fldCharType="begin"/>
        </w:r>
        <w:r>
          <w:rPr>
            <w:noProof/>
            <w:webHidden/>
          </w:rPr>
          <w:instrText xml:space="preserve"> PAGEREF _Toc28691200 \h </w:instrText>
        </w:r>
        <w:r>
          <w:rPr>
            <w:noProof/>
            <w:webHidden/>
          </w:rPr>
        </w:r>
        <w:r>
          <w:rPr>
            <w:noProof/>
            <w:webHidden/>
          </w:rPr>
          <w:fldChar w:fldCharType="separate"/>
        </w:r>
        <w:r>
          <w:rPr>
            <w:noProof/>
            <w:webHidden/>
          </w:rPr>
          <w:t>42</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201" w:history="1">
        <w:r w:rsidRPr="00424AD0">
          <w:rPr>
            <w:rStyle w:val="Hiperpovezava"/>
            <w:noProof/>
          </w:rPr>
          <w:t>2.10.2 Kako je pravilno obdavčeno izvajanje storitev z uporabo mehanizacije, ki se uporablja v gradbene in kmetijske namene? (1. 10. 2019)</w:t>
        </w:r>
        <w:r>
          <w:rPr>
            <w:noProof/>
            <w:webHidden/>
          </w:rPr>
          <w:tab/>
        </w:r>
        <w:r>
          <w:rPr>
            <w:noProof/>
            <w:webHidden/>
          </w:rPr>
          <w:fldChar w:fldCharType="begin"/>
        </w:r>
        <w:r>
          <w:rPr>
            <w:noProof/>
            <w:webHidden/>
          </w:rPr>
          <w:instrText xml:space="preserve"> PAGEREF _Toc28691201 \h </w:instrText>
        </w:r>
        <w:r>
          <w:rPr>
            <w:noProof/>
            <w:webHidden/>
          </w:rPr>
        </w:r>
        <w:r>
          <w:rPr>
            <w:noProof/>
            <w:webHidden/>
          </w:rPr>
          <w:fldChar w:fldCharType="separate"/>
        </w:r>
        <w:r>
          <w:rPr>
            <w:noProof/>
            <w:webHidden/>
          </w:rPr>
          <w:t>42</w:t>
        </w:r>
        <w:r>
          <w:rPr>
            <w:noProof/>
            <w:webHidden/>
          </w:rPr>
          <w:fldChar w:fldCharType="end"/>
        </w:r>
      </w:hyperlink>
    </w:p>
    <w:p w:rsidR="003E6C61" w:rsidRDefault="003E6C61">
      <w:pPr>
        <w:pStyle w:val="Kazalovsebine1"/>
        <w:rPr>
          <w:rFonts w:asciiTheme="minorHAnsi" w:eastAsiaTheme="minorEastAsia" w:hAnsiTheme="minorHAnsi" w:cstheme="minorBidi"/>
          <w:noProof/>
          <w:sz w:val="22"/>
          <w:szCs w:val="22"/>
          <w:lang w:eastAsia="sl-SI"/>
        </w:rPr>
      </w:pPr>
      <w:hyperlink w:anchor="_Toc28691202" w:history="1">
        <w:r w:rsidRPr="00424AD0">
          <w:rPr>
            <w:rStyle w:val="Hiperpovezava"/>
            <w:rFonts w:cs="Arial"/>
            <w:noProof/>
          </w:rPr>
          <w:t>2.11 DAJANJE NASTANITVENIH ZMOGLJIVOSTI V NAJEM - 13. TOČKA PRILOGE I K ZDDV-1</w:t>
        </w:r>
        <w:r>
          <w:rPr>
            <w:noProof/>
            <w:webHidden/>
          </w:rPr>
          <w:tab/>
        </w:r>
        <w:r>
          <w:rPr>
            <w:noProof/>
            <w:webHidden/>
          </w:rPr>
          <w:fldChar w:fldCharType="begin"/>
        </w:r>
        <w:r>
          <w:rPr>
            <w:noProof/>
            <w:webHidden/>
          </w:rPr>
          <w:instrText xml:space="preserve"> PAGEREF _Toc28691202 \h </w:instrText>
        </w:r>
        <w:r>
          <w:rPr>
            <w:noProof/>
            <w:webHidden/>
          </w:rPr>
        </w:r>
        <w:r>
          <w:rPr>
            <w:noProof/>
            <w:webHidden/>
          </w:rPr>
          <w:fldChar w:fldCharType="separate"/>
        </w:r>
        <w:r>
          <w:rPr>
            <w:noProof/>
            <w:webHidden/>
          </w:rPr>
          <w:t>43</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203" w:history="1">
        <w:r w:rsidRPr="00424AD0">
          <w:rPr>
            <w:rStyle w:val="Hiperpovezava"/>
            <w:noProof/>
          </w:rPr>
          <w:t>2.11.1 Stopnja DDV pri dajanju mobilnih hišic v najem turistični agenciji za daljši čas</w:t>
        </w:r>
        <w:r>
          <w:rPr>
            <w:noProof/>
            <w:webHidden/>
          </w:rPr>
          <w:tab/>
        </w:r>
        <w:r>
          <w:rPr>
            <w:noProof/>
            <w:webHidden/>
          </w:rPr>
          <w:fldChar w:fldCharType="begin"/>
        </w:r>
        <w:r>
          <w:rPr>
            <w:noProof/>
            <w:webHidden/>
          </w:rPr>
          <w:instrText xml:space="preserve"> PAGEREF _Toc28691203 \h </w:instrText>
        </w:r>
        <w:r>
          <w:rPr>
            <w:noProof/>
            <w:webHidden/>
          </w:rPr>
        </w:r>
        <w:r>
          <w:rPr>
            <w:noProof/>
            <w:webHidden/>
          </w:rPr>
          <w:fldChar w:fldCharType="separate"/>
        </w:r>
        <w:r>
          <w:rPr>
            <w:noProof/>
            <w:webHidden/>
          </w:rPr>
          <w:t>43</w:t>
        </w:r>
        <w:r>
          <w:rPr>
            <w:noProof/>
            <w:webHidden/>
          </w:rPr>
          <w:fldChar w:fldCharType="end"/>
        </w:r>
      </w:hyperlink>
    </w:p>
    <w:p w:rsidR="003E6C61" w:rsidRDefault="003E6C61">
      <w:pPr>
        <w:pStyle w:val="Kazalovsebine1"/>
        <w:rPr>
          <w:rFonts w:asciiTheme="minorHAnsi" w:eastAsiaTheme="minorEastAsia" w:hAnsiTheme="minorHAnsi" w:cstheme="minorBidi"/>
          <w:noProof/>
          <w:sz w:val="22"/>
          <w:szCs w:val="22"/>
          <w:lang w:eastAsia="sl-SI"/>
        </w:rPr>
      </w:pPr>
      <w:hyperlink w:anchor="_Toc28691204" w:history="1">
        <w:r w:rsidRPr="00424AD0">
          <w:rPr>
            <w:rStyle w:val="Hiperpovezava"/>
            <w:rFonts w:cs="Arial"/>
            <w:noProof/>
          </w:rPr>
          <w:t>2.12 UPORABA ŠPORTNIH OBJEKTOV - 14. TOČKA PRILOGE I K ZDDV-1</w:t>
        </w:r>
        <w:r>
          <w:rPr>
            <w:noProof/>
            <w:webHidden/>
          </w:rPr>
          <w:tab/>
        </w:r>
        <w:r>
          <w:rPr>
            <w:noProof/>
            <w:webHidden/>
          </w:rPr>
          <w:fldChar w:fldCharType="begin"/>
        </w:r>
        <w:r>
          <w:rPr>
            <w:noProof/>
            <w:webHidden/>
          </w:rPr>
          <w:instrText xml:space="preserve"> PAGEREF _Toc28691204 \h </w:instrText>
        </w:r>
        <w:r>
          <w:rPr>
            <w:noProof/>
            <w:webHidden/>
          </w:rPr>
        </w:r>
        <w:r>
          <w:rPr>
            <w:noProof/>
            <w:webHidden/>
          </w:rPr>
          <w:fldChar w:fldCharType="separate"/>
        </w:r>
        <w:r>
          <w:rPr>
            <w:noProof/>
            <w:webHidden/>
          </w:rPr>
          <w:t>44</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205" w:history="1">
        <w:r w:rsidRPr="00424AD0">
          <w:rPr>
            <w:rStyle w:val="Hiperpovezava"/>
            <w:noProof/>
          </w:rPr>
          <w:t>2.12.1 Davčna obravnava uporabe fitnes objektov in objektov aerobike (1. 10. 2019)</w:t>
        </w:r>
        <w:r>
          <w:rPr>
            <w:noProof/>
            <w:webHidden/>
          </w:rPr>
          <w:tab/>
        </w:r>
        <w:r>
          <w:rPr>
            <w:noProof/>
            <w:webHidden/>
          </w:rPr>
          <w:fldChar w:fldCharType="begin"/>
        </w:r>
        <w:r>
          <w:rPr>
            <w:noProof/>
            <w:webHidden/>
          </w:rPr>
          <w:instrText xml:space="preserve"> PAGEREF _Toc28691205 \h </w:instrText>
        </w:r>
        <w:r>
          <w:rPr>
            <w:noProof/>
            <w:webHidden/>
          </w:rPr>
        </w:r>
        <w:r>
          <w:rPr>
            <w:noProof/>
            <w:webHidden/>
          </w:rPr>
          <w:fldChar w:fldCharType="separate"/>
        </w:r>
        <w:r>
          <w:rPr>
            <w:noProof/>
            <w:webHidden/>
          </w:rPr>
          <w:t>44</w:t>
        </w:r>
        <w:r>
          <w:rPr>
            <w:noProof/>
            <w:webHidden/>
          </w:rPr>
          <w:fldChar w:fldCharType="end"/>
        </w:r>
      </w:hyperlink>
    </w:p>
    <w:p w:rsidR="003E6C61" w:rsidRDefault="003E6C61">
      <w:pPr>
        <w:pStyle w:val="Kazalovsebine1"/>
        <w:rPr>
          <w:rFonts w:asciiTheme="minorHAnsi" w:eastAsiaTheme="minorEastAsia" w:hAnsiTheme="minorHAnsi" w:cstheme="minorBidi"/>
          <w:noProof/>
          <w:sz w:val="22"/>
          <w:szCs w:val="22"/>
          <w:lang w:eastAsia="sl-SI"/>
        </w:rPr>
      </w:pPr>
      <w:hyperlink w:anchor="_Toc28691206" w:history="1">
        <w:r w:rsidRPr="00424AD0">
          <w:rPr>
            <w:rStyle w:val="Hiperpovezava"/>
            <w:rFonts w:cs="Arial"/>
            <w:noProof/>
          </w:rPr>
          <w:t>2.13 STORITVE POKOPA IN UPEPELITVE - 15. TOČKA PRILOGE I K ZDDV-1</w:t>
        </w:r>
        <w:r>
          <w:rPr>
            <w:noProof/>
            <w:webHidden/>
          </w:rPr>
          <w:tab/>
        </w:r>
        <w:r>
          <w:rPr>
            <w:noProof/>
            <w:webHidden/>
          </w:rPr>
          <w:fldChar w:fldCharType="begin"/>
        </w:r>
        <w:r>
          <w:rPr>
            <w:noProof/>
            <w:webHidden/>
          </w:rPr>
          <w:instrText xml:space="preserve"> PAGEREF _Toc28691206 \h </w:instrText>
        </w:r>
        <w:r>
          <w:rPr>
            <w:noProof/>
            <w:webHidden/>
          </w:rPr>
        </w:r>
        <w:r>
          <w:rPr>
            <w:noProof/>
            <w:webHidden/>
          </w:rPr>
          <w:fldChar w:fldCharType="separate"/>
        </w:r>
        <w:r>
          <w:rPr>
            <w:noProof/>
            <w:webHidden/>
          </w:rPr>
          <w:t>46</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207" w:history="1">
        <w:r w:rsidRPr="00424AD0">
          <w:rPr>
            <w:rStyle w:val="Hiperpovezava"/>
            <w:noProof/>
          </w:rPr>
          <w:t>2.13.1 STOPNJA DDV ZA STORITEV IZPOSOJE MRLIŠKIH VEŽIC (1. 10. 2019)</w:t>
        </w:r>
        <w:r>
          <w:rPr>
            <w:noProof/>
            <w:webHidden/>
          </w:rPr>
          <w:tab/>
        </w:r>
        <w:r>
          <w:rPr>
            <w:noProof/>
            <w:webHidden/>
          </w:rPr>
          <w:fldChar w:fldCharType="begin"/>
        </w:r>
        <w:r>
          <w:rPr>
            <w:noProof/>
            <w:webHidden/>
          </w:rPr>
          <w:instrText xml:space="preserve"> PAGEREF _Toc28691207 \h </w:instrText>
        </w:r>
        <w:r>
          <w:rPr>
            <w:noProof/>
            <w:webHidden/>
          </w:rPr>
        </w:r>
        <w:r>
          <w:rPr>
            <w:noProof/>
            <w:webHidden/>
          </w:rPr>
          <w:fldChar w:fldCharType="separate"/>
        </w:r>
        <w:r>
          <w:rPr>
            <w:noProof/>
            <w:webHidden/>
          </w:rPr>
          <w:t>46</w:t>
        </w:r>
        <w:r>
          <w:rPr>
            <w:noProof/>
            <w:webHidden/>
          </w:rPr>
          <w:fldChar w:fldCharType="end"/>
        </w:r>
      </w:hyperlink>
    </w:p>
    <w:p w:rsidR="003E6C61" w:rsidRDefault="003E6C61">
      <w:pPr>
        <w:pStyle w:val="Kazalovsebine1"/>
        <w:rPr>
          <w:rFonts w:asciiTheme="minorHAnsi" w:eastAsiaTheme="minorEastAsia" w:hAnsiTheme="minorHAnsi" w:cstheme="minorBidi"/>
          <w:noProof/>
          <w:sz w:val="22"/>
          <w:szCs w:val="22"/>
          <w:lang w:eastAsia="sl-SI"/>
        </w:rPr>
      </w:pPr>
      <w:hyperlink w:anchor="_Toc28691208" w:history="1">
        <w:r w:rsidRPr="00424AD0">
          <w:rPr>
            <w:rStyle w:val="Hiperpovezava"/>
            <w:rFonts w:cs="Arial"/>
            <w:noProof/>
          </w:rPr>
          <w:t>2.14 STORITVE JAVNE HIGIENE - 16. TOČKA PRILOGE I K ZDDV-1</w:t>
        </w:r>
        <w:r>
          <w:rPr>
            <w:noProof/>
            <w:webHidden/>
          </w:rPr>
          <w:tab/>
        </w:r>
        <w:r>
          <w:rPr>
            <w:noProof/>
            <w:webHidden/>
          </w:rPr>
          <w:fldChar w:fldCharType="begin"/>
        </w:r>
        <w:r>
          <w:rPr>
            <w:noProof/>
            <w:webHidden/>
          </w:rPr>
          <w:instrText xml:space="preserve"> PAGEREF _Toc28691208 \h </w:instrText>
        </w:r>
        <w:r>
          <w:rPr>
            <w:noProof/>
            <w:webHidden/>
          </w:rPr>
        </w:r>
        <w:r>
          <w:rPr>
            <w:noProof/>
            <w:webHidden/>
          </w:rPr>
          <w:fldChar w:fldCharType="separate"/>
        </w:r>
        <w:r>
          <w:rPr>
            <w:noProof/>
            <w:webHidden/>
          </w:rPr>
          <w:t>47</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209" w:history="1">
        <w:r w:rsidRPr="00424AD0">
          <w:rPr>
            <w:rStyle w:val="Hiperpovezava"/>
            <w:noProof/>
          </w:rPr>
          <w:t>2.14.1 Uporaba pravilne davčne stopnje in storitve cestnih podjetij (1. 10. 2019)</w:t>
        </w:r>
        <w:r>
          <w:rPr>
            <w:noProof/>
            <w:webHidden/>
          </w:rPr>
          <w:tab/>
        </w:r>
        <w:r>
          <w:rPr>
            <w:noProof/>
            <w:webHidden/>
          </w:rPr>
          <w:fldChar w:fldCharType="begin"/>
        </w:r>
        <w:r>
          <w:rPr>
            <w:noProof/>
            <w:webHidden/>
          </w:rPr>
          <w:instrText xml:space="preserve"> PAGEREF _Toc28691209 \h </w:instrText>
        </w:r>
        <w:r>
          <w:rPr>
            <w:noProof/>
            <w:webHidden/>
          </w:rPr>
        </w:r>
        <w:r>
          <w:rPr>
            <w:noProof/>
            <w:webHidden/>
          </w:rPr>
          <w:fldChar w:fldCharType="separate"/>
        </w:r>
        <w:r>
          <w:rPr>
            <w:noProof/>
            <w:webHidden/>
          </w:rPr>
          <w:t>47</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210" w:history="1">
        <w:r w:rsidRPr="00424AD0">
          <w:rPr>
            <w:rStyle w:val="Hiperpovezava"/>
            <w:noProof/>
          </w:rPr>
          <w:t>2.14.2 Storitve zimske službe</w:t>
        </w:r>
        <w:r>
          <w:rPr>
            <w:noProof/>
            <w:webHidden/>
          </w:rPr>
          <w:tab/>
        </w:r>
        <w:r>
          <w:rPr>
            <w:noProof/>
            <w:webHidden/>
          </w:rPr>
          <w:fldChar w:fldCharType="begin"/>
        </w:r>
        <w:r>
          <w:rPr>
            <w:noProof/>
            <w:webHidden/>
          </w:rPr>
          <w:instrText xml:space="preserve"> PAGEREF _Toc28691210 \h </w:instrText>
        </w:r>
        <w:r>
          <w:rPr>
            <w:noProof/>
            <w:webHidden/>
          </w:rPr>
        </w:r>
        <w:r>
          <w:rPr>
            <w:noProof/>
            <w:webHidden/>
          </w:rPr>
          <w:fldChar w:fldCharType="separate"/>
        </w:r>
        <w:r>
          <w:rPr>
            <w:noProof/>
            <w:webHidden/>
          </w:rPr>
          <w:t>48</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211" w:history="1">
        <w:r w:rsidRPr="00424AD0">
          <w:rPr>
            <w:rStyle w:val="Hiperpovezava"/>
            <w:noProof/>
          </w:rPr>
          <w:t>2.14.3 Določanje javnih površin</w:t>
        </w:r>
        <w:r>
          <w:rPr>
            <w:noProof/>
            <w:webHidden/>
          </w:rPr>
          <w:tab/>
        </w:r>
        <w:r>
          <w:rPr>
            <w:noProof/>
            <w:webHidden/>
          </w:rPr>
          <w:fldChar w:fldCharType="begin"/>
        </w:r>
        <w:r>
          <w:rPr>
            <w:noProof/>
            <w:webHidden/>
          </w:rPr>
          <w:instrText xml:space="preserve"> PAGEREF _Toc28691211 \h </w:instrText>
        </w:r>
        <w:r>
          <w:rPr>
            <w:noProof/>
            <w:webHidden/>
          </w:rPr>
        </w:r>
        <w:r>
          <w:rPr>
            <w:noProof/>
            <w:webHidden/>
          </w:rPr>
          <w:fldChar w:fldCharType="separate"/>
        </w:r>
        <w:r>
          <w:rPr>
            <w:noProof/>
            <w:webHidden/>
          </w:rPr>
          <w:t>49</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212" w:history="1">
        <w:r w:rsidRPr="00424AD0">
          <w:rPr>
            <w:rStyle w:val="Hiperpovezava"/>
            <w:noProof/>
          </w:rPr>
          <w:t>2.14.4 Stopnja DDV za storitev zbiranja in odvoza odpadne elektronske in</w:t>
        </w:r>
        <w:r>
          <w:rPr>
            <w:noProof/>
            <w:webHidden/>
          </w:rPr>
          <w:tab/>
        </w:r>
        <w:r>
          <w:rPr>
            <w:noProof/>
            <w:webHidden/>
          </w:rPr>
          <w:fldChar w:fldCharType="begin"/>
        </w:r>
        <w:r>
          <w:rPr>
            <w:noProof/>
            <w:webHidden/>
          </w:rPr>
          <w:instrText xml:space="preserve"> PAGEREF _Toc28691212 \h </w:instrText>
        </w:r>
        <w:r>
          <w:rPr>
            <w:noProof/>
            <w:webHidden/>
          </w:rPr>
        </w:r>
        <w:r>
          <w:rPr>
            <w:noProof/>
            <w:webHidden/>
          </w:rPr>
          <w:fldChar w:fldCharType="separate"/>
        </w:r>
        <w:r>
          <w:rPr>
            <w:noProof/>
            <w:webHidden/>
          </w:rPr>
          <w:t>49</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213" w:history="1">
        <w:r w:rsidRPr="00424AD0">
          <w:rPr>
            <w:rStyle w:val="Hiperpovezava"/>
            <w:noProof/>
          </w:rPr>
          <w:t>električne opreme in drugih vrst odpadkov (1. 10. 2019)</w:t>
        </w:r>
        <w:r>
          <w:rPr>
            <w:noProof/>
            <w:webHidden/>
          </w:rPr>
          <w:tab/>
        </w:r>
        <w:r>
          <w:rPr>
            <w:noProof/>
            <w:webHidden/>
          </w:rPr>
          <w:fldChar w:fldCharType="begin"/>
        </w:r>
        <w:r>
          <w:rPr>
            <w:noProof/>
            <w:webHidden/>
          </w:rPr>
          <w:instrText xml:space="preserve"> PAGEREF _Toc28691213 \h </w:instrText>
        </w:r>
        <w:r>
          <w:rPr>
            <w:noProof/>
            <w:webHidden/>
          </w:rPr>
        </w:r>
        <w:r>
          <w:rPr>
            <w:noProof/>
            <w:webHidden/>
          </w:rPr>
          <w:fldChar w:fldCharType="separate"/>
        </w:r>
        <w:r>
          <w:rPr>
            <w:noProof/>
            <w:webHidden/>
          </w:rPr>
          <w:t>49</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214" w:history="1">
        <w:r w:rsidRPr="00424AD0">
          <w:rPr>
            <w:rStyle w:val="Hiperpovezava"/>
            <w:noProof/>
          </w:rPr>
          <w:t>2.14.5 Ali se izraz storitve javne higiene nanaša le na izvajanje izključno storitev obveznih občinskih gospodarskih javnih družb (GJS), ki na področju ravnanja z odpadki obsegajo zbiranje, obdelavo in odstranjevanje le (določenih vrst) komunalnih odpadkov? (1. 10. 2019)</w:t>
        </w:r>
        <w:r>
          <w:rPr>
            <w:noProof/>
            <w:webHidden/>
          </w:rPr>
          <w:tab/>
        </w:r>
        <w:r>
          <w:rPr>
            <w:noProof/>
            <w:webHidden/>
          </w:rPr>
          <w:fldChar w:fldCharType="begin"/>
        </w:r>
        <w:r>
          <w:rPr>
            <w:noProof/>
            <w:webHidden/>
          </w:rPr>
          <w:instrText xml:space="preserve"> PAGEREF _Toc28691214 \h </w:instrText>
        </w:r>
        <w:r>
          <w:rPr>
            <w:noProof/>
            <w:webHidden/>
          </w:rPr>
        </w:r>
        <w:r>
          <w:rPr>
            <w:noProof/>
            <w:webHidden/>
          </w:rPr>
          <w:fldChar w:fldCharType="separate"/>
        </w:r>
        <w:r>
          <w:rPr>
            <w:noProof/>
            <w:webHidden/>
          </w:rPr>
          <w:t>50</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215" w:history="1">
        <w:r w:rsidRPr="00424AD0">
          <w:rPr>
            <w:rStyle w:val="Hiperpovezava"/>
            <w:noProof/>
          </w:rPr>
          <w:t>2.14.6 Ali se izraz storitve javne higiene na področju ravnanja z odpadki, nanaša tudi na storitve, ki se izvajajo v komercialne namene, kot so npr. storitve prevoza in storitve odlaganja nekomunalnih odpadkov…, med drugim gre za storitve ravnanja z nekomunalnimi odpadki, ki ne sodijo v izvajanje občinskih gospodarskih javnih služb?</w:t>
        </w:r>
        <w:r>
          <w:rPr>
            <w:noProof/>
            <w:webHidden/>
          </w:rPr>
          <w:tab/>
        </w:r>
        <w:r>
          <w:rPr>
            <w:noProof/>
            <w:webHidden/>
          </w:rPr>
          <w:fldChar w:fldCharType="begin"/>
        </w:r>
        <w:r>
          <w:rPr>
            <w:noProof/>
            <w:webHidden/>
          </w:rPr>
          <w:instrText xml:space="preserve"> PAGEREF _Toc28691215 \h </w:instrText>
        </w:r>
        <w:r>
          <w:rPr>
            <w:noProof/>
            <w:webHidden/>
          </w:rPr>
        </w:r>
        <w:r>
          <w:rPr>
            <w:noProof/>
            <w:webHidden/>
          </w:rPr>
          <w:fldChar w:fldCharType="separate"/>
        </w:r>
        <w:r>
          <w:rPr>
            <w:noProof/>
            <w:webHidden/>
          </w:rPr>
          <w:t>50</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216" w:history="1">
        <w:r w:rsidRPr="00424AD0">
          <w:rPr>
            <w:rStyle w:val="Hiperpovezava"/>
            <w:noProof/>
          </w:rPr>
          <w:t>2.14.7 Ali se med storitve javne higiene v okviru standardne klasifikacije dejavnosti (SKD) E/38.1 in E38/2 uvrščajo naslednje storitve: storitev prevoza nekomunalnih (nenevarnih) odpadkov od povzročitelja oz. mesta nahajališča oz. zbirnega mesta na odlaganje teh odpadkov ter skladiščenje komunalne odpadne embalaže, zbrane v okviru izvajanja GJS zbiranja komunalnih odpadkov, ki se v skladu z Uredbo o ravnanju z embalažo in odpadno embalažo preda v predelavo s strani izvajalca GJS, za katere se v skladu z Zakonom o davku na dodano vrednost – ZDDV-1 in pravilnikom lahko uporabi nižja stopnja davka na dodano vrednost?</w:t>
        </w:r>
        <w:r>
          <w:rPr>
            <w:noProof/>
            <w:webHidden/>
          </w:rPr>
          <w:tab/>
        </w:r>
        <w:r>
          <w:rPr>
            <w:noProof/>
            <w:webHidden/>
          </w:rPr>
          <w:fldChar w:fldCharType="begin"/>
        </w:r>
        <w:r>
          <w:rPr>
            <w:noProof/>
            <w:webHidden/>
          </w:rPr>
          <w:instrText xml:space="preserve"> PAGEREF _Toc28691216 \h </w:instrText>
        </w:r>
        <w:r>
          <w:rPr>
            <w:noProof/>
            <w:webHidden/>
          </w:rPr>
        </w:r>
        <w:r>
          <w:rPr>
            <w:noProof/>
            <w:webHidden/>
          </w:rPr>
          <w:fldChar w:fldCharType="separate"/>
        </w:r>
        <w:r>
          <w:rPr>
            <w:noProof/>
            <w:webHidden/>
          </w:rPr>
          <w:t>50</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217" w:history="1">
        <w:r w:rsidRPr="00424AD0">
          <w:rPr>
            <w:rStyle w:val="Hiperpovezava"/>
            <w:noProof/>
          </w:rPr>
          <w:t>2.14.8 Ali dodatno pranje zabojnikov za odpadke in obratovanje javnih sanitarij (izven rednega urnika) sodi med storitve javne higiene v okviru šifre SKD N/81.29, za katere se lahko uporabi nižja stopnja DDV?</w:t>
        </w:r>
        <w:r>
          <w:rPr>
            <w:noProof/>
            <w:webHidden/>
          </w:rPr>
          <w:tab/>
        </w:r>
        <w:r>
          <w:rPr>
            <w:noProof/>
            <w:webHidden/>
          </w:rPr>
          <w:fldChar w:fldCharType="begin"/>
        </w:r>
        <w:r>
          <w:rPr>
            <w:noProof/>
            <w:webHidden/>
          </w:rPr>
          <w:instrText xml:space="preserve"> PAGEREF _Toc28691217 \h </w:instrText>
        </w:r>
        <w:r>
          <w:rPr>
            <w:noProof/>
            <w:webHidden/>
          </w:rPr>
        </w:r>
        <w:r>
          <w:rPr>
            <w:noProof/>
            <w:webHidden/>
          </w:rPr>
          <w:fldChar w:fldCharType="separate"/>
        </w:r>
        <w:r>
          <w:rPr>
            <w:noProof/>
            <w:webHidden/>
          </w:rPr>
          <w:t>51</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218" w:history="1">
        <w:r w:rsidRPr="00424AD0">
          <w:rPr>
            <w:rStyle w:val="Hiperpovezava"/>
            <w:noProof/>
          </w:rPr>
          <w:t>2.14.9 Katera stopnja DDV se uporablja pri storitvah oranja snega, posipanja in soljenja, čiščenja in odstranjevanja snega s cest, letališč in drugih javnih površin? (1. 10. 2019)</w:t>
        </w:r>
        <w:r>
          <w:rPr>
            <w:noProof/>
            <w:webHidden/>
          </w:rPr>
          <w:tab/>
        </w:r>
        <w:r>
          <w:rPr>
            <w:noProof/>
            <w:webHidden/>
          </w:rPr>
          <w:fldChar w:fldCharType="begin"/>
        </w:r>
        <w:r>
          <w:rPr>
            <w:noProof/>
            <w:webHidden/>
          </w:rPr>
          <w:instrText xml:space="preserve"> PAGEREF _Toc28691218 \h </w:instrText>
        </w:r>
        <w:r>
          <w:rPr>
            <w:noProof/>
            <w:webHidden/>
          </w:rPr>
        </w:r>
        <w:r>
          <w:rPr>
            <w:noProof/>
            <w:webHidden/>
          </w:rPr>
          <w:fldChar w:fldCharType="separate"/>
        </w:r>
        <w:r>
          <w:rPr>
            <w:noProof/>
            <w:webHidden/>
          </w:rPr>
          <w:t>51</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219" w:history="1">
        <w:r w:rsidRPr="00424AD0">
          <w:rPr>
            <w:rStyle w:val="Hiperpovezava"/>
            <w:noProof/>
          </w:rPr>
          <w:t>2.14.10  Ali se vse storitve pod šifro SKD N/81.290 štejejo kot storitve javne higiene, ne glede na to, kje se izvajajo (na javnih ali zasebnih površinah)? (1. 10. 2019)</w:t>
        </w:r>
        <w:r>
          <w:rPr>
            <w:noProof/>
            <w:webHidden/>
          </w:rPr>
          <w:tab/>
        </w:r>
        <w:r>
          <w:rPr>
            <w:noProof/>
            <w:webHidden/>
          </w:rPr>
          <w:fldChar w:fldCharType="begin"/>
        </w:r>
        <w:r>
          <w:rPr>
            <w:noProof/>
            <w:webHidden/>
          </w:rPr>
          <w:instrText xml:space="preserve"> PAGEREF _Toc28691219 \h </w:instrText>
        </w:r>
        <w:r>
          <w:rPr>
            <w:noProof/>
            <w:webHidden/>
          </w:rPr>
        </w:r>
        <w:r>
          <w:rPr>
            <w:noProof/>
            <w:webHidden/>
          </w:rPr>
          <w:fldChar w:fldCharType="separate"/>
        </w:r>
        <w:r>
          <w:rPr>
            <w:noProof/>
            <w:webHidden/>
          </w:rPr>
          <w:t>51</w:t>
        </w:r>
        <w:r>
          <w:rPr>
            <w:noProof/>
            <w:webHidden/>
          </w:rPr>
          <w:fldChar w:fldCharType="end"/>
        </w:r>
      </w:hyperlink>
    </w:p>
    <w:p w:rsidR="003E6C61" w:rsidRDefault="003E6C61">
      <w:pPr>
        <w:pStyle w:val="Kazalovsebine1"/>
        <w:rPr>
          <w:rFonts w:asciiTheme="minorHAnsi" w:eastAsiaTheme="minorEastAsia" w:hAnsiTheme="minorHAnsi" w:cstheme="minorBidi"/>
          <w:noProof/>
          <w:sz w:val="22"/>
          <w:szCs w:val="22"/>
          <w:lang w:eastAsia="sl-SI"/>
        </w:rPr>
      </w:pPr>
      <w:hyperlink w:anchor="_Toc28691220" w:history="1">
        <w:r w:rsidRPr="00424AD0">
          <w:rPr>
            <w:rStyle w:val="Hiperpovezava"/>
            <w:rFonts w:cs="Arial"/>
            <w:noProof/>
          </w:rPr>
          <w:t>2.15 MANJŠA POPRAVILA - 17. TOČKA PRILOGE I K ZDDV-1</w:t>
        </w:r>
        <w:r>
          <w:rPr>
            <w:noProof/>
            <w:webHidden/>
          </w:rPr>
          <w:tab/>
        </w:r>
        <w:r>
          <w:rPr>
            <w:noProof/>
            <w:webHidden/>
          </w:rPr>
          <w:fldChar w:fldCharType="begin"/>
        </w:r>
        <w:r>
          <w:rPr>
            <w:noProof/>
            <w:webHidden/>
          </w:rPr>
          <w:instrText xml:space="preserve"> PAGEREF _Toc28691220 \h </w:instrText>
        </w:r>
        <w:r>
          <w:rPr>
            <w:noProof/>
            <w:webHidden/>
          </w:rPr>
        </w:r>
        <w:r>
          <w:rPr>
            <w:noProof/>
            <w:webHidden/>
          </w:rPr>
          <w:fldChar w:fldCharType="separate"/>
        </w:r>
        <w:r>
          <w:rPr>
            <w:noProof/>
            <w:webHidden/>
          </w:rPr>
          <w:t>52</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221" w:history="1">
        <w:r w:rsidRPr="00424AD0">
          <w:rPr>
            <w:rStyle w:val="Hiperpovezava"/>
            <w:noProof/>
          </w:rPr>
          <w:t>2.15.1 Stopnja DDV za manjša popravila usnjene galanterije in gospodinjske</w:t>
        </w:r>
        <w:r>
          <w:rPr>
            <w:noProof/>
            <w:webHidden/>
          </w:rPr>
          <w:tab/>
        </w:r>
        <w:r>
          <w:rPr>
            <w:noProof/>
            <w:webHidden/>
          </w:rPr>
          <w:fldChar w:fldCharType="begin"/>
        </w:r>
        <w:r>
          <w:rPr>
            <w:noProof/>
            <w:webHidden/>
          </w:rPr>
          <w:instrText xml:space="preserve"> PAGEREF _Toc28691221 \h </w:instrText>
        </w:r>
        <w:r>
          <w:rPr>
            <w:noProof/>
            <w:webHidden/>
          </w:rPr>
        </w:r>
        <w:r>
          <w:rPr>
            <w:noProof/>
            <w:webHidden/>
          </w:rPr>
          <w:fldChar w:fldCharType="separate"/>
        </w:r>
        <w:r>
          <w:rPr>
            <w:noProof/>
            <w:webHidden/>
          </w:rPr>
          <w:t>52</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222" w:history="1">
        <w:r w:rsidRPr="00424AD0">
          <w:rPr>
            <w:rStyle w:val="Hiperpovezava"/>
            <w:noProof/>
          </w:rPr>
          <w:t>opreme iz blaga (1. 10. 2019)</w:t>
        </w:r>
        <w:r>
          <w:rPr>
            <w:noProof/>
            <w:webHidden/>
          </w:rPr>
          <w:tab/>
        </w:r>
        <w:r>
          <w:rPr>
            <w:noProof/>
            <w:webHidden/>
          </w:rPr>
          <w:fldChar w:fldCharType="begin"/>
        </w:r>
        <w:r>
          <w:rPr>
            <w:noProof/>
            <w:webHidden/>
          </w:rPr>
          <w:instrText xml:space="preserve"> PAGEREF _Toc28691222 \h </w:instrText>
        </w:r>
        <w:r>
          <w:rPr>
            <w:noProof/>
            <w:webHidden/>
          </w:rPr>
        </w:r>
        <w:r>
          <w:rPr>
            <w:noProof/>
            <w:webHidden/>
          </w:rPr>
          <w:fldChar w:fldCharType="separate"/>
        </w:r>
        <w:r>
          <w:rPr>
            <w:noProof/>
            <w:webHidden/>
          </w:rPr>
          <w:t>52</w:t>
        </w:r>
        <w:r>
          <w:rPr>
            <w:noProof/>
            <w:webHidden/>
          </w:rPr>
          <w:fldChar w:fldCharType="end"/>
        </w:r>
      </w:hyperlink>
    </w:p>
    <w:p w:rsidR="003E6C61" w:rsidRDefault="003E6C61">
      <w:pPr>
        <w:pStyle w:val="Kazalovsebine1"/>
        <w:rPr>
          <w:rFonts w:asciiTheme="minorHAnsi" w:eastAsiaTheme="minorEastAsia" w:hAnsiTheme="minorHAnsi" w:cstheme="minorBidi"/>
          <w:noProof/>
          <w:sz w:val="22"/>
          <w:szCs w:val="22"/>
          <w:lang w:eastAsia="sl-SI"/>
        </w:rPr>
      </w:pPr>
      <w:hyperlink w:anchor="_Toc28691223" w:history="1">
        <w:r w:rsidRPr="00424AD0">
          <w:rPr>
            <w:rStyle w:val="Hiperpovezava"/>
            <w:rFonts w:cs="Arial"/>
            <w:noProof/>
          </w:rPr>
          <w:t>2.16 STORITVE DOMAČEGA VARSTVA - 18. TOČKA PRILOGE I K ZDDV-1</w:t>
        </w:r>
        <w:r>
          <w:rPr>
            <w:noProof/>
            <w:webHidden/>
          </w:rPr>
          <w:tab/>
        </w:r>
        <w:r>
          <w:rPr>
            <w:noProof/>
            <w:webHidden/>
          </w:rPr>
          <w:fldChar w:fldCharType="begin"/>
        </w:r>
        <w:r>
          <w:rPr>
            <w:noProof/>
            <w:webHidden/>
          </w:rPr>
          <w:instrText xml:space="preserve"> PAGEREF _Toc28691223 \h </w:instrText>
        </w:r>
        <w:r>
          <w:rPr>
            <w:noProof/>
            <w:webHidden/>
          </w:rPr>
        </w:r>
        <w:r>
          <w:rPr>
            <w:noProof/>
            <w:webHidden/>
          </w:rPr>
          <w:fldChar w:fldCharType="separate"/>
        </w:r>
        <w:r>
          <w:rPr>
            <w:noProof/>
            <w:webHidden/>
          </w:rPr>
          <w:t>53</w:t>
        </w:r>
        <w:r>
          <w:rPr>
            <w:noProof/>
            <w:webHidden/>
          </w:rPr>
          <w:fldChar w:fldCharType="end"/>
        </w:r>
      </w:hyperlink>
    </w:p>
    <w:p w:rsidR="003E6C61" w:rsidRDefault="003E6C61">
      <w:pPr>
        <w:pStyle w:val="Kazalovsebine1"/>
        <w:rPr>
          <w:rFonts w:asciiTheme="minorHAnsi" w:eastAsiaTheme="minorEastAsia" w:hAnsiTheme="minorHAnsi" w:cstheme="minorBidi"/>
          <w:noProof/>
          <w:sz w:val="22"/>
          <w:szCs w:val="22"/>
          <w:lang w:eastAsia="sl-SI"/>
        </w:rPr>
      </w:pPr>
      <w:hyperlink w:anchor="_Toc28691224" w:history="1">
        <w:r w:rsidRPr="00424AD0">
          <w:rPr>
            <w:rStyle w:val="Hiperpovezava"/>
            <w:rFonts w:cs="Arial"/>
            <w:noProof/>
          </w:rPr>
          <w:t>2.17  FRIZERSKE STORITVE - 19. TOČKA PRILOGE I K ZDDV-1</w:t>
        </w:r>
        <w:r>
          <w:rPr>
            <w:noProof/>
            <w:webHidden/>
          </w:rPr>
          <w:tab/>
        </w:r>
        <w:r>
          <w:rPr>
            <w:noProof/>
            <w:webHidden/>
          </w:rPr>
          <w:fldChar w:fldCharType="begin"/>
        </w:r>
        <w:r>
          <w:rPr>
            <w:noProof/>
            <w:webHidden/>
          </w:rPr>
          <w:instrText xml:space="preserve"> PAGEREF _Toc28691224 \h </w:instrText>
        </w:r>
        <w:r>
          <w:rPr>
            <w:noProof/>
            <w:webHidden/>
          </w:rPr>
        </w:r>
        <w:r>
          <w:rPr>
            <w:noProof/>
            <w:webHidden/>
          </w:rPr>
          <w:fldChar w:fldCharType="separate"/>
        </w:r>
        <w:r>
          <w:rPr>
            <w:noProof/>
            <w:webHidden/>
          </w:rPr>
          <w:t>53</w:t>
        </w:r>
        <w:r>
          <w:rPr>
            <w:noProof/>
            <w:webHidden/>
          </w:rPr>
          <w:fldChar w:fldCharType="end"/>
        </w:r>
      </w:hyperlink>
    </w:p>
    <w:p w:rsidR="003E6C61" w:rsidRDefault="003E6C61">
      <w:pPr>
        <w:pStyle w:val="Kazalovsebine1"/>
        <w:rPr>
          <w:rFonts w:asciiTheme="minorHAnsi" w:eastAsiaTheme="minorEastAsia" w:hAnsiTheme="minorHAnsi" w:cstheme="minorBidi"/>
          <w:noProof/>
          <w:sz w:val="22"/>
          <w:szCs w:val="22"/>
          <w:lang w:eastAsia="sl-SI"/>
        </w:rPr>
      </w:pPr>
      <w:hyperlink w:anchor="_Toc28691225" w:history="1">
        <w:r w:rsidRPr="00424AD0">
          <w:rPr>
            <w:rStyle w:val="Hiperpovezava"/>
            <w:rFonts w:cs="Arial"/>
            <w:noProof/>
          </w:rPr>
          <w:t>2.18 DOBAVA LONČNIC, SADIK, REZANEGA CVETJA - 20. TOČKA PRILOGE I K ZDDV-1</w:t>
        </w:r>
        <w:r>
          <w:rPr>
            <w:noProof/>
            <w:webHidden/>
          </w:rPr>
          <w:tab/>
        </w:r>
        <w:r>
          <w:rPr>
            <w:noProof/>
            <w:webHidden/>
          </w:rPr>
          <w:fldChar w:fldCharType="begin"/>
        </w:r>
        <w:r>
          <w:rPr>
            <w:noProof/>
            <w:webHidden/>
          </w:rPr>
          <w:instrText xml:space="preserve"> PAGEREF _Toc28691225 \h </w:instrText>
        </w:r>
        <w:r>
          <w:rPr>
            <w:noProof/>
            <w:webHidden/>
          </w:rPr>
        </w:r>
        <w:r>
          <w:rPr>
            <w:noProof/>
            <w:webHidden/>
          </w:rPr>
          <w:fldChar w:fldCharType="separate"/>
        </w:r>
        <w:r>
          <w:rPr>
            <w:noProof/>
            <w:webHidden/>
          </w:rPr>
          <w:t>53</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226" w:history="1">
        <w:r w:rsidRPr="00424AD0">
          <w:rPr>
            <w:rStyle w:val="Hiperpovezava"/>
            <w:noProof/>
          </w:rPr>
          <w:t>2.18.1 Uporaba nižje davčne stopnje za božične jelke, adventne venčke in</w:t>
        </w:r>
        <w:r>
          <w:rPr>
            <w:noProof/>
            <w:webHidden/>
          </w:rPr>
          <w:tab/>
        </w:r>
        <w:r>
          <w:rPr>
            <w:noProof/>
            <w:webHidden/>
          </w:rPr>
          <w:fldChar w:fldCharType="begin"/>
        </w:r>
        <w:r>
          <w:rPr>
            <w:noProof/>
            <w:webHidden/>
          </w:rPr>
          <w:instrText xml:space="preserve"> PAGEREF _Toc28691226 \h </w:instrText>
        </w:r>
        <w:r>
          <w:rPr>
            <w:noProof/>
            <w:webHidden/>
          </w:rPr>
        </w:r>
        <w:r>
          <w:rPr>
            <w:noProof/>
            <w:webHidden/>
          </w:rPr>
          <w:fldChar w:fldCharType="separate"/>
        </w:r>
        <w:r>
          <w:rPr>
            <w:noProof/>
            <w:webHidden/>
          </w:rPr>
          <w:t>53</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227" w:history="1">
        <w:r w:rsidRPr="00424AD0">
          <w:rPr>
            <w:rStyle w:val="Hiperpovezava"/>
            <w:noProof/>
          </w:rPr>
          <w:t>podobno (1. 10. 2019)</w:t>
        </w:r>
        <w:r>
          <w:rPr>
            <w:noProof/>
            <w:webHidden/>
          </w:rPr>
          <w:tab/>
        </w:r>
        <w:r>
          <w:rPr>
            <w:noProof/>
            <w:webHidden/>
          </w:rPr>
          <w:fldChar w:fldCharType="begin"/>
        </w:r>
        <w:r>
          <w:rPr>
            <w:noProof/>
            <w:webHidden/>
          </w:rPr>
          <w:instrText xml:space="preserve"> PAGEREF _Toc28691227 \h </w:instrText>
        </w:r>
        <w:r>
          <w:rPr>
            <w:noProof/>
            <w:webHidden/>
          </w:rPr>
        </w:r>
        <w:r>
          <w:rPr>
            <w:noProof/>
            <w:webHidden/>
          </w:rPr>
          <w:fldChar w:fldCharType="separate"/>
        </w:r>
        <w:r>
          <w:rPr>
            <w:noProof/>
            <w:webHidden/>
          </w:rPr>
          <w:t>53</w:t>
        </w:r>
        <w:r>
          <w:rPr>
            <w:noProof/>
            <w:webHidden/>
          </w:rPr>
          <w:fldChar w:fldCharType="end"/>
        </w:r>
      </w:hyperlink>
    </w:p>
    <w:p w:rsidR="003E6C61" w:rsidRDefault="003E6C61">
      <w:pPr>
        <w:pStyle w:val="Kazalovsebine1"/>
        <w:rPr>
          <w:rFonts w:asciiTheme="minorHAnsi" w:eastAsiaTheme="minorEastAsia" w:hAnsiTheme="minorHAnsi" w:cstheme="minorBidi"/>
          <w:noProof/>
          <w:sz w:val="22"/>
          <w:szCs w:val="22"/>
          <w:lang w:eastAsia="sl-SI"/>
        </w:rPr>
      </w:pPr>
      <w:hyperlink w:anchor="_Toc28691228" w:history="1">
        <w:r w:rsidRPr="00424AD0">
          <w:rPr>
            <w:rStyle w:val="Hiperpovezava"/>
            <w:noProof/>
          </w:rPr>
          <w:t>3 PRILOGA IV – 5 %</w:t>
        </w:r>
        <w:r>
          <w:rPr>
            <w:noProof/>
            <w:webHidden/>
          </w:rPr>
          <w:tab/>
        </w:r>
        <w:r>
          <w:rPr>
            <w:noProof/>
            <w:webHidden/>
          </w:rPr>
          <w:fldChar w:fldCharType="begin"/>
        </w:r>
        <w:r>
          <w:rPr>
            <w:noProof/>
            <w:webHidden/>
          </w:rPr>
          <w:instrText xml:space="preserve"> PAGEREF _Toc28691228 \h </w:instrText>
        </w:r>
        <w:r>
          <w:rPr>
            <w:noProof/>
            <w:webHidden/>
          </w:rPr>
        </w:r>
        <w:r>
          <w:rPr>
            <w:noProof/>
            <w:webHidden/>
          </w:rPr>
          <w:fldChar w:fldCharType="separate"/>
        </w:r>
        <w:r>
          <w:rPr>
            <w:noProof/>
            <w:webHidden/>
          </w:rPr>
          <w:t>54</w:t>
        </w:r>
        <w:r>
          <w:rPr>
            <w:noProof/>
            <w:webHidden/>
          </w:rPr>
          <w:fldChar w:fldCharType="end"/>
        </w:r>
      </w:hyperlink>
    </w:p>
    <w:p w:rsidR="003E6C61" w:rsidRDefault="003E6C61">
      <w:pPr>
        <w:pStyle w:val="Kazalovsebine1"/>
        <w:rPr>
          <w:rFonts w:asciiTheme="minorHAnsi" w:eastAsiaTheme="minorEastAsia" w:hAnsiTheme="minorHAnsi" w:cstheme="minorBidi"/>
          <w:noProof/>
          <w:sz w:val="22"/>
          <w:szCs w:val="22"/>
          <w:lang w:eastAsia="sl-SI"/>
        </w:rPr>
      </w:pPr>
      <w:hyperlink w:anchor="_Toc28691229" w:history="1">
        <w:r w:rsidRPr="00424AD0">
          <w:rPr>
            <w:rStyle w:val="Hiperpovezava"/>
            <w:noProof/>
          </w:rPr>
          <w:t>3.1 DOBAVA KNJIG, ČASOPISOV, PERIODIČNIH PUBLIKACIJ</w:t>
        </w:r>
        <w:r>
          <w:rPr>
            <w:noProof/>
            <w:webHidden/>
          </w:rPr>
          <w:tab/>
        </w:r>
        <w:r>
          <w:rPr>
            <w:noProof/>
            <w:webHidden/>
          </w:rPr>
          <w:fldChar w:fldCharType="begin"/>
        </w:r>
        <w:r>
          <w:rPr>
            <w:noProof/>
            <w:webHidden/>
          </w:rPr>
          <w:instrText xml:space="preserve"> PAGEREF _Toc28691229 \h </w:instrText>
        </w:r>
        <w:r>
          <w:rPr>
            <w:noProof/>
            <w:webHidden/>
          </w:rPr>
        </w:r>
        <w:r>
          <w:rPr>
            <w:noProof/>
            <w:webHidden/>
          </w:rPr>
          <w:fldChar w:fldCharType="separate"/>
        </w:r>
        <w:r>
          <w:rPr>
            <w:noProof/>
            <w:webHidden/>
          </w:rPr>
          <w:t>54</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230" w:history="1">
        <w:r w:rsidRPr="00424AD0">
          <w:rPr>
            <w:rStyle w:val="Hiperpovezava"/>
            <w:noProof/>
          </w:rPr>
          <w:t>3.1.1 Uporaba nižje stopnje DDV od dobave knjig na vseh fizičnih nosilcih</w:t>
        </w:r>
        <w:r>
          <w:rPr>
            <w:noProof/>
            <w:webHidden/>
          </w:rPr>
          <w:tab/>
        </w:r>
        <w:r>
          <w:rPr>
            <w:noProof/>
            <w:webHidden/>
          </w:rPr>
          <w:fldChar w:fldCharType="begin"/>
        </w:r>
        <w:r>
          <w:rPr>
            <w:noProof/>
            <w:webHidden/>
          </w:rPr>
          <w:instrText xml:space="preserve"> PAGEREF _Toc28691230 \h </w:instrText>
        </w:r>
        <w:r>
          <w:rPr>
            <w:noProof/>
            <w:webHidden/>
          </w:rPr>
        </w:r>
        <w:r>
          <w:rPr>
            <w:noProof/>
            <w:webHidden/>
          </w:rPr>
          <w:fldChar w:fldCharType="separate"/>
        </w:r>
        <w:r>
          <w:rPr>
            <w:noProof/>
            <w:webHidden/>
          </w:rPr>
          <w:t>54</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231" w:history="1">
        <w:r w:rsidRPr="00424AD0">
          <w:rPr>
            <w:rStyle w:val="Hiperpovezava"/>
            <w:noProof/>
          </w:rPr>
          <w:t>(1. 1. 2020)</w:t>
        </w:r>
        <w:r>
          <w:rPr>
            <w:noProof/>
            <w:webHidden/>
          </w:rPr>
          <w:tab/>
        </w:r>
        <w:r>
          <w:rPr>
            <w:noProof/>
            <w:webHidden/>
          </w:rPr>
          <w:fldChar w:fldCharType="begin"/>
        </w:r>
        <w:r>
          <w:rPr>
            <w:noProof/>
            <w:webHidden/>
          </w:rPr>
          <w:instrText xml:space="preserve"> PAGEREF _Toc28691231 \h </w:instrText>
        </w:r>
        <w:r>
          <w:rPr>
            <w:noProof/>
            <w:webHidden/>
          </w:rPr>
        </w:r>
        <w:r>
          <w:rPr>
            <w:noProof/>
            <w:webHidden/>
          </w:rPr>
          <w:fldChar w:fldCharType="separate"/>
        </w:r>
        <w:r>
          <w:rPr>
            <w:noProof/>
            <w:webHidden/>
          </w:rPr>
          <w:t>54</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232" w:history="1">
        <w:r w:rsidRPr="00424AD0">
          <w:rPr>
            <w:rStyle w:val="Hiperpovezava"/>
            <w:noProof/>
          </w:rPr>
          <w:t>3.1.2 Po kateri stopnji se obdavči periodika/časopisi/revije on-line? (1. 1. 2020)</w:t>
        </w:r>
        <w:r>
          <w:rPr>
            <w:noProof/>
            <w:webHidden/>
          </w:rPr>
          <w:tab/>
        </w:r>
        <w:r>
          <w:rPr>
            <w:noProof/>
            <w:webHidden/>
          </w:rPr>
          <w:fldChar w:fldCharType="begin"/>
        </w:r>
        <w:r>
          <w:rPr>
            <w:noProof/>
            <w:webHidden/>
          </w:rPr>
          <w:instrText xml:space="preserve"> PAGEREF _Toc28691232 \h </w:instrText>
        </w:r>
        <w:r>
          <w:rPr>
            <w:noProof/>
            <w:webHidden/>
          </w:rPr>
        </w:r>
        <w:r>
          <w:rPr>
            <w:noProof/>
            <w:webHidden/>
          </w:rPr>
          <w:fldChar w:fldCharType="separate"/>
        </w:r>
        <w:r>
          <w:rPr>
            <w:noProof/>
            <w:webHidden/>
          </w:rPr>
          <w:t>54</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233" w:history="1">
        <w:r w:rsidRPr="00424AD0">
          <w:rPr>
            <w:rStyle w:val="Hiperpovezava"/>
            <w:noProof/>
          </w:rPr>
          <w:t>Odgovor</w:t>
        </w:r>
        <w:r w:rsidRPr="00424AD0">
          <w:rPr>
            <w:rStyle w:val="Hiperpovezava"/>
            <w:rFonts w:cs="Arial"/>
            <w:noProof/>
          </w:rPr>
          <w:t xml:space="preserve"> </w:t>
        </w:r>
        <w:r w:rsidRPr="00424AD0">
          <w:rPr>
            <w:rStyle w:val="Hiperpovezava"/>
            <w:rFonts w:cs="Arial"/>
            <w:iCs/>
            <w:noProof/>
          </w:rPr>
          <w:t>Dobava periodike/časopisov/revij v elektronski obliki je obdavčena z DDV po posebni nižji stopnji.</w:t>
        </w:r>
        <w:r>
          <w:rPr>
            <w:noProof/>
            <w:webHidden/>
          </w:rPr>
          <w:tab/>
        </w:r>
        <w:r>
          <w:rPr>
            <w:noProof/>
            <w:webHidden/>
          </w:rPr>
          <w:fldChar w:fldCharType="begin"/>
        </w:r>
        <w:r>
          <w:rPr>
            <w:noProof/>
            <w:webHidden/>
          </w:rPr>
          <w:instrText xml:space="preserve"> PAGEREF _Toc28691233 \h </w:instrText>
        </w:r>
        <w:r>
          <w:rPr>
            <w:noProof/>
            <w:webHidden/>
          </w:rPr>
        </w:r>
        <w:r>
          <w:rPr>
            <w:noProof/>
            <w:webHidden/>
          </w:rPr>
          <w:fldChar w:fldCharType="separate"/>
        </w:r>
        <w:r>
          <w:rPr>
            <w:noProof/>
            <w:webHidden/>
          </w:rPr>
          <w:t>54</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234" w:history="1">
        <w:r w:rsidRPr="00424AD0">
          <w:rPr>
            <w:rStyle w:val="Hiperpovezava"/>
            <w:noProof/>
          </w:rPr>
          <w:t>3.1.3 Po kateri stopnji se obdavčijo delovna gradiva (npr. vaje, delovni zvezki)na interaktivnih CD medijih? (1. 1. 2020)</w:t>
        </w:r>
        <w:r>
          <w:rPr>
            <w:noProof/>
            <w:webHidden/>
          </w:rPr>
          <w:tab/>
        </w:r>
        <w:r>
          <w:rPr>
            <w:noProof/>
            <w:webHidden/>
          </w:rPr>
          <w:fldChar w:fldCharType="begin"/>
        </w:r>
        <w:r>
          <w:rPr>
            <w:noProof/>
            <w:webHidden/>
          </w:rPr>
          <w:instrText xml:space="preserve"> PAGEREF _Toc28691234 \h </w:instrText>
        </w:r>
        <w:r>
          <w:rPr>
            <w:noProof/>
            <w:webHidden/>
          </w:rPr>
        </w:r>
        <w:r>
          <w:rPr>
            <w:noProof/>
            <w:webHidden/>
          </w:rPr>
          <w:fldChar w:fldCharType="separate"/>
        </w:r>
        <w:r>
          <w:rPr>
            <w:noProof/>
            <w:webHidden/>
          </w:rPr>
          <w:t>54</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235" w:history="1">
        <w:r w:rsidRPr="00424AD0">
          <w:rPr>
            <w:rStyle w:val="Hiperpovezava"/>
            <w:noProof/>
          </w:rPr>
          <w:t>3.1.4 Stopnja DDV za elektronsko verzijo strokovne revije, ki ima tudi tiskano različico. Uporabniki dobijo geslo po elektronski pošti, s katerim lahko prevzamejo strokovno revijo z interneta (1. 1. 2020)</w:t>
        </w:r>
        <w:r>
          <w:rPr>
            <w:noProof/>
            <w:webHidden/>
          </w:rPr>
          <w:tab/>
        </w:r>
        <w:r>
          <w:rPr>
            <w:noProof/>
            <w:webHidden/>
          </w:rPr>
          <w:fldChar w:fldCharType="begin"/>
        </w:r>
        <w:r>
          <w:rPr>
            <w:noProof/>
            <w:webHidden/>
          </w:rPr>
          <w:instrText xml:space="preserve"> PAGEREF _Toc28691235 \h </w:instrText>
        </w:r>
        <w:r>
          <w:rPr>
            <w:noProof/>
            <w:webHidden/>
          </w:rPr>
        </w:r>
        <w:r>
          <w:rPr>
            <w:noProof/>
            <w:webHidden/>
          </w:rPr>
          <w:fldChar w:fldCharType="separate"/>
        </w:r>
        <w:r>
          <w:rPr>
            <w:noProof/>
            <w:webHidden/>
          </w:rPr>
          <w:t>55</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236" w:history="1">
        <w:r w:rsidRPr="00424AD0">
          <w:rPr>
            <w:rStyle w:val="Hiperpovezava"/>
            <w:noProof/>
          </w:rPr>
          <w:t>3.1.5 Po kateri stopnji se obdavčijo knjige, slovarji ipd. na CD medijih?</w:t>
        </w:r>
        <w:r>
          <w:rPr>
            <w:noProof/>
            <w:webHidden/>
          </w:rPr>
          <w:tab/>
        </w:r>
        <w:r>
          <w:rPr>
            <w:noProof/>
            <w:webHidden/>
          </w:rPr>
          <w:fldChar w:fldCharType="begin"/>
        </w:r>
        <w:r>
          <w:rPr>
            <w:noProof/>
            <w:webHidden/>
          </w:rPr>
          <w:instrText xml:space="preserve"> PAGEREF _Toc28691236 \h </w:instrText>
        </w:r>
        <w:r>
          <w:rPr>
            <w:noProof/>
            <w:webHidden/>
          </w:rPr>
        </w:r>
        <w:r>
          <w:rPr>
            <w:noProof/>
            <w:webHidden/>
          </w:rPr>
          <w:fldChar w:fldCharType="separate"/>
        </w:r>
        <w:r>
          <w:rPr>
            <w:noProof/>
            <w:webHidden/>
          </w:rPr>
          <w:t>55</w:t>
        </w:r>
        <w:r>
          <w:rPr>
            <w:noProof/>
            <w:webHidden/>
          </w:rPr>
          <w:fldChar w:fldCharType="end"/>
        </w:r>
      </w:hyperlink>
    </w:p>
    <w:p w:rsidR="003E6C61" w:rsidRDefault="003E6C61">
      <w:pPr>
        <w:pStyle w:val="Kazalovsebine1"/>
        <w:rPr>
          <w:rFonts w:asciiTheme="minorHAnsi" w:eastAsiaTheme="minorEastAsia" w:hAnsiTheme="minorHAnsi" w:cstheme="minorBidi"/>
          <w:noProof/>
          <w:sz w:val="22"/>
          <w:szCs w:val="22"/>
          <w:lang w:eastAsia="sl-SI"/>
        </w:rPr>
      </w:pPr>
      <w:hyperlink w:anchor="_Toc28691237" w:history="1">
        <w:r w:rsidRPr="00424AD0">
          <w:rPr>
            <w:rStyle w:val="Hiperpovezava"/>
            <w:noProof/>
          </w:rPr>
          <w:t>(1. 1. 2020)</w:t>
        </w:r>
        <w:r>
          <w:rPr>
            <w:noProof/>
            <w:webHidden/>
          </w:rPr>
          <w:tab/>
        </w:r>
        <w:r>
          <w:rPr>
            <w:noProof/>
            <w:webHidden/>
          </w:rPr>
          <w:fldChar w:fldCharType="begin"/>
        </w:r>
        <w:r>
          <w:rPr>
            <w:noProof/>
            <w:webHidden/>
          </w:rPr>
          <w:instrText xml:space="preserve"> PAGEREF _Toc28691237 \h </w:instrText>
        </w:r>
        <w:r>
          <w:rPr>
            <w:noProof/>
            <w:webHidden/>
          </w:rPr>
        </w:r>
        <w:r>
          <w:rPr>
            <w:noProof/>
            <w:webHidden/>
          </w:rPr>
          <w:fldChar w:fldCharType="separate"/>
        </w:r>
        <w:r>
          <w:rPr>
            <w:noProof/>
            <w:webHidden/>
          </w:rPr>
          <w:t>55</w:t>
        </w:r>
        <w:r>
          <w:rPr>
            <w:noProof/>
            <w:webHidden/>
          </w:rPr>
          <w:fldChar w:fldCharType="end"/>
        </w:r>
      </w:hyperlink>
    </w:p>
    <w:p w:rsidR="003E6C61" w:rsidRDefault="003E6C61">
      <w:pPr>
        <w:pStyle w:val="Kazalovsebine1"/>
        <w:rPr>
          <w:rFonts w:asciiTheme="minorHAnsi" w:eastAsiaTheme="minorEastAsia" w:hAnsiTheme="minorHAnsi" w:cstheme="minorBidi"/>
          <w:noProof/>
          <w:sz w:val="22"/>
          <w:szCs w:val="22"/>
          <w:lang w:eastAsia="sl-SI"/>
        </w:rPr>
      </w:pPr>
      <w:hyperlink w:anchor="_Toc28691238" w:history="1">
        <w:r w:rsidRPr="00424AD0">
          <w:rPr>
            <w:rStyle w:val="Hiperpovezava"/>
            <w:noProof/>
          </w:rPr>
          <w:t>3.1.6 Po kateri stopnji se obdavčijo glasbeni CD mediji? (1. 1. 2020)</w:t>
        </w:r>
        <w:r>
          <w:rPr>
            <w:noProof/>
            <w:webHidden/>
          </w:rPr>
          <w:tab/>
        </w:r>
        <w:r>
          <w:rPr>
            <w:noProof/>
            <w:webHidden/>
          </w:rPr>
          <w:fldChar w:fldCharType="begin"/>
        </w:r>
        <w:r>
          <w:rPr>
            <w:noProof/>
            <w:webHidden/>
          </w:rPr>
          <w:instrText xml:space="preserve"> PAGEREF _Toc28691238 \h </w:instrText>
        </w:r>
        <w:r>
          <w:rPr>
            <w:noProof/>
            <w:webHidden/>
          </w:rPr>
        </w:r>
        <w:r>
          <w:rPr>
            <w:noProof/>
            <w:webHidden/>
          </w:rPr>
          <w:fldChar w:fldCharType="separate"/>
        </w:r>
        <w:r>
          <w:rPr>
            <w:noProof/>
            <w:webHidden/>
          </w:rPr>
          <w:t>55</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239" w:history="1">
        <w:r w:rsidRPr="00424AD0">
          <w:rPr>
            <w:rStyle w:val="Hiperpovezava"/>
            <w:noProof/>
          </w:rPr>
          <w:t>3.1.7 Po kateri stopnji se obdavčijo DVD mediji, na katerih so posneti filmi?</w:t>
        </w:r>
        <w:r>
          <w:rPr>
            <w:noProof/>
            <w:webHidden/>
          </w:rPr>
          <w:tab/>
        </w:r>
        <w:r>
          <w:rPr>
            <w:noProof/>
            <w:webHidden/>
          </w:rPr>
          <w:fldChar w:fldCharType="begin"/>
        </w:r>
        <w:r>
          <w:rPr>
            <w:noProof/>
            <w:webHidden/>
          </w:rPr>
          <w:instrText xml:space="preserve"> PAGEREF _Toc28691239 \h </w:instrText>
        </w:r>
        <w:r>
          <w:rPr>
            <w:noProof/>
            <w:webHidden/>
          </w:rPr>
        </w:r>
        <w:r>
          <w:rPr>
            <w:noProof/>
            <w:webHidden/>
          </w:rPr>
          <w:fldChar w:fldCharType="separate"/>
        </w:r>
        <w:r>
          <w:rPr>
            <w:noProof/>
            <w:webHidden/>
          </w:rPr>
          <w:t>55</w:t>
        </w:r>
        <w:r>
          <w:rPr>
            <w:noProof/>
            <w:webHidden/>
          </w:rPr>
          <w:fldChar w:fldCharType="end"/>
        </w:r>
      </w:hyperlink>
    </w:p>
    <w:p w:rsidR="003E6C61" w:rsidRDefault="003E6C61">
      <w:pPr>
        <w:pStyle w:val="Kazalovsebine1"/>
        <w:rPr>
          <w:rFonts w:asciiTheme="minorHAnsi" w:eastAsiaTheme="minorEastAsia" w:hAnsiTheme="minorHAnsi" w:cstheme="minorBidi"/>
          <w:noProof/>
          <w:sz w:val="22"/>
          <w:szCs w:val="22"/>
          <w:lang w:eastAsia="sl-SI"/>
        </w:rPr>
      </w:pPr>
      <w:hyperlink w:anchor="_Toc28691240" w:history="1">
        <w:r w:rsidRPr="00424AD0">
          <w:rPr>
            <w:rStyle w:val="Hiperpovezava"/>
            <w:noProof/>
          </w:rPr>
          <w:t>(1. 1. 2020)</w:t>
        </w:r>
        <w:r>
          <w:rPr>
            <w:noProof/>
            <w:webHidden/>
          </w:rPr>
          <w:tab/>
        </w:r>
        <w:r>
          <w:rPr>
            <w:noProof/>
            <w:webHidden/>
          </w:rPr>
          <w:fldChar w:fldCharType="begin"/>
        </w:r>
        <w:r>
          <w:rPr>
            <w:noProof/>
            <w:webHidden/>
          </w:rPr>
          <w:instrText xml:space="preserve"> PAGEREF _Toc28691240 \h </w:instrText>
        </w:r>
        <w:r>
          <w:rPr>
            <w:noProof/>
            <w:webHidden/>
          </w:rPr>
        </w:r>
        <w:r>
          <w:rPr>
            <w:noProof/>
            <w:webHidden/>
          </w:rPr>
          <w:fldChar w:fldCharType="separate"/>
        </w:r>
        <w:r>
          <w:rPr>
            <w:noProof/>
            <w:webHidden/>
          </w:rPr>
          <w:t>55</w:t>
        </w:r>
        <w:r>
          <w:rPr>
            <w:noProof/>
            <w:webHidden/>
          </w:rPr>
          <w:fldChar w:fldCharType="end"/>
        </w:r>
      </w:hyperlink>
    </w:p>
    <w:p w:rsidR="003E6C61" w:rsidRDefault="003E6C61">
      <w:pPr>
        <w:pStyle w:val="Kazalovsebine1"/>
        <w:rPr>
          <w:rFonts w:asciiTheme="minorHAnsi" w:eastAsiaTheme="minorEastAsia" w:hAnsiTheme="minorHAnsi" w:cstheme="minorBidi"/>
          <w:noProof/>
          <w:sz w:val="22"/>
          <w:szCs w:val="22"/>
          <w:lang w:eastAsia="sl-SI"/>
        </w:rPr>
      </w:pPr>
      <w:hyperlink w:anchor="_Toc28691241" w:history="1">
        <w:r w:rsidRPr="00424AD0">
          <w:rPr>
            <w:rStyle w:val="Hiperpovezava"/>
            <w:noProof/>
          </w:rPr>
          <w:t>3.1.8 Izdelava naslovne strani in ovoja knjige ter izdelava postavitve in        realizacije tiska brošure (1. 1. 2020)</w:t>
        </w:r>
        <w:r>
          <w:rPr>
            <w:noProof/>
            <w:webHidden/>
          </w:rPr>
          <w:tab/>
        </w:r>
        <w:r>
          <w:rPr>
            <w:noProof/>
            <w:webHidden/>
          </w:rPr>
          <w:fldChar w:fldCharType="begin"/>
        </w:r>
        <w:r>
          <w:rPr>
            <w:noProof/>
            <w:webHidden/>
          </w:rPr>
          <w:instrText xml:space="preserve"> PAGEREF _Toc28691241 \h </w:instrText>
        </w:r>
        <w:r>
          <w:rPr>
            <w:noProof/>
            <w:webHidden/>
          </w:rPr>
        </w:r>
        <w:r>
          <w:rPr>
            <w:noProof/>
            <w:webHidden/>
          </w:rPr>
          <w:fldChar w:fldCharType="separate"/>
        </w:r>
        <w:r>
          <w:rPr>
            <w:noProof/>
            <w:webHidden/>
          </w:rPr>
          <w:t>55</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242" w:history="1">
        <w:r w:rsidRPr="00424AD0">
          <w:rPr>
            <w:rStyle w:val="Hiperpovezava"/>
            <w:noProof/>
          </w:rPr>
          <w:t>3.1.9 Stopnja DDV za dobavo foto knjige (1. 1. 2020)</w:t>
        </w:r>
        <w:r>
          <w:rPr>
            <w:noProof/>
            <w:webHidden/>
          </w:rPr>
          <w:tab/>
        </w:r>
        <w:r>
          <w:rPr>
            <w:noProof/>
            <w:webHidden/>
          </w:rPr>
          <w:fldChar w:fldCharType="begin"/>
        </w:r>
        <w:r>
          <w:rPr>
            <w:noProof/>
            <w:webHidden/>
          </w:rPr>
          <w:instrText xml:space="preserve"> PAGEREF _Toc28691242 \h </w:instrText>
        </w:r>
        <w:r>
          <w:rPr>
            <w:noProof/>
            <w:webHidden/>
          </w:rPr>
        </w:r>
        <w:r>
          <w:rPr>
            <w:noProof/>
            <w:webHidden/>
          </w:rPr>
          <w:fldChar w:fldCharType="separate"/>
        </w:r>
        <w:r>
          <w:rPr>
            <w:noProof/>
            <w:webHidden/>
          </w:rPr>
          <w:t>56</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243" w:history="1">
        <w:r w:rsidRPr="00424AD0">
          <w:rPr>
            <w:rStyle w:val="Hiperpovezava"/>
            <w:noProof/>
          </w:rPr>
          <w:t>3.1.10 Obračun DDV pri prodaji albumov za samolepilne sličice (1. 1. 2020)</w:t>
        </w:r>
        <w:r>
          <w:rPr>
            <w:noProof/>
            <w:webHidden/>
          </w:rPr>
          <w:tab/>
        </w:r>
        <w:r>
          <w:rPr>
            <w:noProof/>
            <w:webHidden/>
          </w:rPr>
          <w:fldChar w:fldCharType="begin"/>
        </w:r>
        <w:r>
          <w:rPr>
            <w:noProof/>
            <w:webHidden/>
          </w:rPr>
          <w:instrText xml:space="preserve"> PAGEREF _Toc28691243 \h </w:instrText>
        </w:r>
        <w:r>
          <w:rPr>
            <w:noProof/>
            <w:webHidden/>
          </w:rPr>
        </w:r>
        <w:r>
          <w:rPr>
            <w:noProof/>
            <w:webHidden/>
          </w:rPr>
          <w:fldChar w:fldCharType="separate"/>
        </w:r>
        <w:r>
          <w:rPr>
            <w:noProof/>
            <w:webHidden/>
          </w:rPr>
          <w:t>56</w:t>
        </w:r>
        <w:r>
          <w:rPr>
            <w:noProof/>
            <w:webHidden/>
          </w:rPr>
          <w:fldChar w:fldCharType="end"/>
        </w:r>
      </w:hyperlink>
    </w:p>
    <w:p w:rsidR="003E6C61" w:rsidRDefault="003E6C61">
      <w:pPr>
        <w:pStyle w:val="Kazalovsebine2"/>
        <w:rPr>
          <w:rFonts w:asciiTheme="minorHAnsi" w:eastAsiaTheme="minorEastAsia" w:hAnsiTheme="minorHAnsi" w:cstheme="minorBidi"/>
          <w:noProof/>
        </w:rPr>
      </w:pPr>
      <w:hyperlink w:anchor="_Toc28691244" w:history="1">
        <w:r w:rsidRPr="00424AD0">
          <w:rPr>
            <w:rStyle w:val="Hiperpovezava"/>
            <w:noProof/>
          </w:rPr>
          <w:t>3.1.11 Uvrstitev v KN in višina DDV za storitev posredovanja baz podatkov</w:t>
        </w:r>
        <w:r>
          <w:rPr>
            <w:noProof/>
            <w:webHidden/>
          </w:rPr>
          <w:tab/>
        </w:r>
        <w:r>
          <w:rPr>
            <w:noProof/>
            <w:webHidden/>
          </w:rPr>
          <w:fldChar w:fldCharType="begin"/>
        </w:r>
        <w:r>
          <w:rPr>
            <w:noProof/>
            <w:webHidden/>
          </w:rPr>
          <w:instrText xml:space="preserve"> PAGEREF _Toc28691244 \h </w:instrText>
        </w:r>
        <w:r>
          <w:rPr>
            <w:noProof/>
            <w:webHidden/>
          </w:rPr>
        </w:r>
        <w:r>
          <w:rPr>
            <w:noProof/>
            <w:webHidden/>
          </w:rPr>
          <w:fldChar w:fldCharType="separate"/>
        </w:r>
        <w:r>
          <w:rPr>
            <w:noProof/>
            <w:webHidden/>
          </w:rPr>
          <w:t>56</w:t>
        </w:r>
        <w:r>
          <w:rPr>
            <w:noProof/>
            <w:webHidden/>
          </w:rPr>
          <w:fldChar w:fldCharType="end"/>
        </w:r>
      </w:hyperlink>
    </w:p>
    <w:p w:rsidR="000E1875" w:rsidRDefault="00F079C5" w:rsidP="00014C39">
      <w:pPr>
        <w:pStyle w:val="FURSnaslov1"/>
        <w:jc w:val="both"/>
        <w:rPr>
          <w:sz w:val="28"/>
        </w:rPr>
      </w:pPr>
      <w:r>
        <w:rPr>
          <w:b w:val="0"/>
          <w:sz w:val="28"/>
          <w:lang w:val="en-US"/>
        </w:rPr>
        <w:fldChar w:fldCharType="end"/>
      </w:r>
      <w:r w:rsidR="00DA2C9A">
        <w:rPr>
          <w:sz w:val="28"/>
        </w:rPr>
        <w:br w:type="page"/>
      </w:r>
    </w:p>
    <w:p w:rsidR="000E1875" w:rsidRDefault="00586D74" w:rsidP="00014C39">
      <w:pPr>
        <w:pStyle w:val="FURSnaslov1"/>
        <w:jc w:val="both"/>
      </w:pPr>
      <w:bookmarkStart w:id="0" w:name="_Toc28691127"/>
      <w:r>
        <w:t>1</w:t>
      </w:r>
      <w:r w:rsidR="000E1875">
        <w:t xml:space="preserve"> SPLOŠNO</w:t>
      </w:r>
      <w:bookmarkEnd w:id="0"/>
    </w:p>
    <w:p w:rsidR="000E1875" w:rsidRDefault="000E1875" w:rsidP="00014C39">
      <w:pPr>
        <w:pStyle w:val="FURSnaslov1"/>
        <w:jc w:val="both"/>
      </w:pPr>
    </w:p>
    <w:p w:rsidR="000E1875" w:rsidRPr="00530D1B" w:rsidRDefault="000E1875" w:rsidP="00014C39">
      <w:pPr>
        <w:jc w:val="both"/>
        <w:rPr>
          <w:rFonts w:cs="Arial"/>
          <w:color w:val="FF0000"/>
          <w:szCs w:val="20"/>
        </w:rPr>
      </w:pPr>
      <w:r w:rsidRPr="00EA5B12">
        <w:rPr>
          <w:rFonts w:cs="Arial"/>
          <w:szCs w:val="20"/>
        </w:rPr>
        <w:t>DDV se obračunava in plačuje po splošni</w:t>
      </w:r>
      <w:r w:rsidR="00653207" w:rsidRPr="0008016E">
        <w:rPr>
          <w:rFonts w:cs="Arial"/>
          <w:szCs w:val="20"/>
        </w:rPr>
        <w:t>,</w:t>
      </w:r>
      <w:r w:rsidRPr="0008016E">
        <w:rPr>
          <w:rFonts w:cs="Arial"/>
          <w:szCs w:val="20"/>
        </w:rPr>
        <w:t xml:space="preserve"> </w:t>
      </w:r>
      <w:r w:rsidR="00653207" w:rsidRPr="0008016E">
        <w:rPr>
          <w:rFonts w:cs="Arial"/>
          <w:szCs w:val="20"/>
        </w:rPr>
        <w:t>22 %</w:t>
      </w:r>
      <w:r w:rsidR="00653207">
        <w:rPr>
          <w:rFonts w:cs="Arial"/>
          <w:szCs w:val="20"/>
        </w:rPr>
        <w:t xml:space="preserve"> </w:t>
      </w:r>
      <w:r w:rsidRPr="00EA5B12">
        <w:rPr>
          <w:rFonts w:cs="Arial"/>
          <w:szCs w:val="20"/>
        </w:rPr>
        <w:t>stopnji od davčne osnove in je en</w:t>
      </w:r>
      <w:r w:rsidR="00586D74">
        <w:rPr>
          <w:rFonts w:cs="Arial"/>
          <w:szCs w:val="20"/>
        </w:rPr>
        <w:t>aka za dobavo blaga in storitev. N</w:t>
      </w:r>
      <w:r w:rsidRPr="00EA5B12">
        <w:rPr>
          <w:rFonts w:cs="Arial"/>
          <w:szCs w:val="20"/>
        </w:rPr>
        <w:t xml:space="preserve">e glede na </w:t>
      </w:r>
      <w:r w:rsidR="00586D74">
        <w:rPr>
          <w:rFonts w:cs="Arial"/>
          <w:szCs w:val="20"/>
        </w:rPr>
        <w:t>navedeno se</w:t>
      </w:r>
      <w:r w:rsidRPr="00EA5B12">
        <w:rPr>
          <w:rFonts w:cs="Arial"/>
          <w:szCs w:val="20"/>
        </w:rPr>
        <w:t xml:space="preserve"> za dobave blaga in storitev iz</w:t>
      </w:r>
      <w:r w:rsidR="000C7609">
        <w:rPr>
          <w:rFonts w:cs="Arial"/>
          <w:szCs w:val="20"/>
        </w:rPr>
        <w:t xml:space="preserve"> </w:t>
      </w:r>
      <w:hyperlink r:id="rId11" w:history="1">
        <w:r w:rsidR="000C7609">
          <w:rPr>
            <w:rStyle w:val="Hiperpovezava"/>
            <w:rFonts w:cs="Arial"/>
            <w:szCs w:val="20"/>
          </w:rPr>
          <w:t>Priloge I k ZDDV-1</w:t>
        </w:r>
      </w:hyperlink>
      <w:r w:rsidR="000C7609">
        <w:rPr>
          <w:rFonts w:cs="Arial"/>
          <w:szCs w:val="20"/>
        </w:rPr>
        <w:t xml:space="preserve"> </w:t>
      </w:r>
      <w:r w:rsidR="002A05DC" w:rsidRPr="00EA5B12">
        <w:rPr>
          <w:rFonts w:cs="Arial"/>
          <w:szCs w:val="20"/>
        </w:rPr>
        <w:t xml:space="preserve">obračunava in plačuje </w:t>
      </w:r>
      <w:r w:rsidR="00586D74">
        <w:rPr>
          <w:rFonts w:cs="Arial"/>
          <w:szCs w:val="20"/>
        </w:rPr>
        <w:t xml:space="preserve">DDV </w:t>
      </w:r>
      <w:r w:rsidR="002A05DC" w:rsidRPr="00EA5B12">
        <w:rPr>
          <w:rFonts w:cs="Arial"/>
          <w:szCs w:val="20"/>
        </w:rPr>
        <w:t>po nižji</w:t>
      </w:r>
      <w:r w:rsidR="002A05DC">
        <w:rPr>
          <w:rFonts w:cs="Arial"/>
          <w:szCs w:val="20"/>
        </w:rPr>
        <w:t>,</w:t>
      </w:r>
      <w:r w:rsidR="002A05DC" w:rsidRPr="00EA5B12">
        <w:rPr>
          <w:rFonts w:cs="Arial"/>
          <w:szCs w:val="20"/>
        </w:rPr>
        <w:t xml:space="preserve"> 9,5 %</w:t>
      </w:r>
      <w:r w:rsidR="002A05DC">
        <w:rPr>
          <w:rFonts w:cs="Arial"/>
          <w:szCs w:val="20"/>
        </w:rPr>
        <w:t xml:space="preserve"> </w:t>
      </w:r>
      <w:r w:rsidR="002A05DC" w:rsidRPr="00EA5B12">
        <w:rPr>
          <w:rFonts w:cs="Arial"/>
          <w:szCs w:val="20"/>
        </w:rPr>
        <w:t>stopnji od davčne osnove</w:t>
      </w:r>
      <w:r w:rsidR="00530D1B">
        <w:rPr>
          <w:rFonts w:cs="Arial"/>
          <w:szCs w:val="20"/>
        </w:rPr>
        <w:t xml:space="preserve"> </w:t>
      </w:r>
      <w:r w:rsidR="00530D1B" w:rsidRPr="00530D1B">
        <w:rPr>
          <w:rFonts w:cs="Arial"/>
          <w:color w:val="FF0000"/>
          <w:szCs w:val="20"/>
        </w:rPr>
        <w:t xml:space="preserve">za dobave blaga in storitev iz Priloge I in po posebni nižji stopnji </w:t>
      </w:r>
      <w:r w:rsidR="00530D1B">
        <w:rPr>
          <w:rFonts w:cs="Arial"/>
          <w:color w:val="FF0000"/>
          <w:szCs w:val="20"/>
        </w:rPr>
        <w:t>5</w:t>
      </w:r>
      <w:r w:rsidR="00530D1B" w:rsidRPr="00530D1B">
        <w:rPr>
          <w:rFonts w:cs="Arial"/>
          <w:color w:val="FF0000"/>
          <w:szCs w:val="20"/>
        </w:rPr>
        <w:t xml:space="preserve"> % od davčne osnove za dobave blaga in storitev iz Priloge IV</w:t>
      </w:r>
      <w:r w:rsidR="002A05DC" w:rsidRPr="00530D1B">
        <w:rPr>
          <w:rFonts w:cs="Arial"/>
          <w:color w:val="FF0000"/>
          <w:szCs w:val="20"/>
        </w:rPr>
        <w:t>.</w:t>
      </w:r>
    </w:p>
    <w:p w:rsidR="000E1875" w:rsidRPr="00EA5B12" w:rsidRDefault="000E1875" w:rsidP="00014C39">
      <w:pPr>
        <w:jc w:val="both"/>
        <w:rPr>
          <w:rFonts w:cs="Arial"/>
          <w:szCs w:val="20"/>
        </w:rPr>
      </w:pPr>
      <w:r w:rsidRPr="00EA5B12">
        <w:rPr>
          <w:rFonts w:cs="Arial"/>
          <w:szCs w:val="20"/>
        </w:rPr>
        <w:br/>
        <w:t>Pri izračunu zneska DDV, ki je vsebovan v plačilu, se uporablja preračunana davčna stopnja, ki se izračuna na naslednji način:</w:t>
      </w:r>
    </w:p>
    <w:p w:rsidR="000E1875" w:rsidRDefault="00D037AF" w:rsidP="00D037AF">
      <w:pPr>
        <w:rPr>
          <w:rFonts w:cs="Arial"/>
          <w:szCs w:val="20"/>
        </w:rPr>
      </w:pPr>
      <w:r>
        <w:rPr>
          <w:rFonts w:cs="Arial"/>
          <w:szCs w:val="20"/>
        </w:rPr>
        <w:t xml:space="preserve">                                                              </w:t>
      </w:r>
      <w:r w:rsidR="00307C7F">
        <w:rPr>
          <w:rFonts w:cs="Arial"/>
          <w:szCs w:val="20"/>
        </w:rPr>
        <w:t xml:space="preserve">Stopnja </w:t>
      </w:r>
      <w:r w:rsidR="000E1875" w:rsidRPr="00EA5B12">
        <w:rPr>
          <w:rFonts w:cs="Arial"/>
          <w:szCs w:val="20"/>
        </w:rPr>
        <w:t xml:space="preserve">DDV </w:t>
      </w:r>
      <w:r>
        <w:rPr>
          <w:rFonts w:cs="Arial"/>
          <w:szCs w:val="20"/>
        </w:rPr>
        <w:t>X</w:t>
      </w:r>
      <w:r w:rsidR="000E1875" w:rsidRPr="00EA5B12">
        <w:rPr>
          <w:rFonts w:cs="Arial"/>
          <w:szCs w:val="20"/>
        </w:rPr>
        <w:t xml:space="preserve"> 100</w:t>
      </w:r>
      <w:r w:rsidR="000E1875" w:rsidRPr="00EA5B12">
        <w:rPr>
          <w:rFonts w:cs="Arial"/>
          <w:szCs w:val="20"/>
        </w:rPr>
        <w:br/>
        <w:t xml:space="preserve">preračunana davčna stopnja = </w:t>
      </w:r>
      <w:r w:rsidR="00586D74">
        <w:rPr>
          <w:rFonts w:cs="Arial"/>
          <w:szCs w:val="20"/>
        </w:rPr>
        <w:t>------------------------------------------------</w:t>
      </w:r>
      <w:r w:rsidR="000E1875" w:rsidRPr="00EA5B12">
        <w:rPr>
          <w:rFonts w:cs="Arial"/>
          <w:szCs w:val="20"/>
        </w:rPr>
        <w:t xml:space="preserve">   </w:t>
      </w:r>
      <w:r w:rsidR="000E1875">
        <w:rPr>
          <w:rFonts w:cs="Arial"/>
          <w:szCs w:val="20"/>
        </w:rPr>
        <w:t xml:space="preserve">      </w:t>
      </w:r>
      <w:r w:rsidR="000E1875" w:rsidRPr="00EA5B12">
        <w:rPr>
          <w:rFonts w:cs="Arial"/>
          <w:szCs w:val="20"/>
        </w:rPr>
        <w:t xml:space="preserve">                                 </w:t>
      </w:r>
      <w:r w:rsidR="000E1875" w:rsidRPr="00EA5B12">
        <w:rPr>
          <w:rFonts w:cs="Arial"/>
          <w:szCs w:val="20"/>
        </w:rPr>
        <w:tab/>
      </w:r>
      <w:r w:rsidR="000E1875" w:rsidRPr="00EA5B12">
        <w:rPr>
          <w:rFonts w:cs="Arial"/>
          <w:szCs w:val="20"/>
        </w:rPr>
        <w:tab/>
      </w:r>
      <w:r w:rsidR="000E1875" w:rsidRPr="00EA5B12">
        <w:rPr>
          <w:rFonts w:cs="Arial"/>
          <w:szCs w:val="20"/>
        </w:rPr>
        <w:tab/>
      </w:r>
      <w:r w:rsidR="00586D74">
        <w:rPr>
          <w:rFonts w:cs="Arial"/>
          <w:szCs w:val="20"/>
        </w:rPr>
        <w:t xml:space="preserve">       </w:t>
      </w:r>
      <w:r>
        <w:rPr>
          <w:rFonts w:cs="Arial"/>
          <w:szCs w:val="20"/>
        </w:rPr>
        <w:t xml:space="preserve">                 </w:t>
      </w:r>
      <w:r w:rsidR="000E1875" w:rsidRPr="00EA5B12">
        <w:rPr>
          <w:rFonts w:cs="Arial"/>
          <w:szCs w:val="20"/>
        </w:rPr>
        <w:t>100 + stopnja DDV</w:t>
      </w:r>
    </w:p>
    <w:p w:rsidR="0064702F" w:rsidRPr="00EA5B12" w:rsidRDefault="0064702F" w:rsidP="00014C39">
      <w:pPr>
        <w:jc w:val="both"/>
        <w:rPr>
          <w:rFonts w:cs="Arial"/>
          <w:szCs w:val="20"/>
        </w:rPr>
      </w:pPr>
    </w:p>
    <w:p w:rsidR="00530D1B" w:rsidRDefault="0064702F" w:rsidP="00014C39">
      <w:pPr>
        <w:jc w:val="both"/>
        <w:rPr>
          <w:rFonts w:cs="Arial"/>
          <w:szCs w:val="20"/>
        </w:rPr>
      </w:pPr>
      <w:r w:rsidRPr="0064702F">
        <w:rPr>
          <w:rFonts w:cs="Arial"/>
          <w:szCs w:val="20"/>
        </w:rPr>
        <w:t>Preračunana stopnja 22 % znaša 18,0328 %, preračunana stopnja 9,5 % znaša 8,6758 %</w:t>
      </w:r>
      <w:r w:rsidR="00530D1B">
        <w:rPr>
          <w:rFonts w:cs="Arial"/>
          <w:szCs w:val="20"/>
        </w:rPr>
        <w:t xml:space="preserve">, </w:t>
      </w:r>
      <w:r w:rsidR="00530D1B" w:rsidRPr="00530D1B">
        <w:rPr>
          <w:rFonts w:cs="Arial"/>
          <w:color w:val="FF0000"/>
          <w:szCs w:val="20"/>
        </w:rPr>
        <w:t>preračunana stopnja 5 % znaša 4.7619 %</w:t>
      </w:r>
      <w:r w:rsidRPr="00530D1B">
        <w:rPr>
          <w:rFonts w:cs="Arial"/>
          <w:color w:val="FF0000"/>
          <w:szCs w:val="20"/>
        </w:rPr>
        <w:t>.</w:t>
      </w:r>
    </w:p>
    <w:p w:rsidR="009762BE" w:rsidRDefault="009762BE" w:rsidP="00014C39">
      <w:pPr>
        <w:jc w:val="both"/>
        <w:rPr>
          <w:rFonts w:cs="Arial"/>
          <w:szCs w:val="20"/>
        </w:rPr>
      </w:pPr>
    </w:p>
    <w:p w:rsidR="000E1875" w:rsidRDefault="000E1875" w:rsidP="00014C39">
      <w:pPr>
        <w:jc w:val="both"/>
        <w:rPr>
          <w:rFonts w:cs="Arial"/>
          <w:szCs w:val="20"/>
        </w:rPr>
      </w:pPr>
      <w:r w:rsidRPr="00EA5B12">
        <w:rPr>
          <w:rFonts w:cs="Arial"/>
          <w:szCs w:val="20"/>
        </w:rPr>
        <w:t>Če je za posamezno blago ob uvozu, glede na namen uporabe, mogoče uporabiti splošno ali nižjo davčno stopnjo, se lahko nižja davčna stopnja uporabi le, če davčni zavezanec blago uporabi za namen, za katerega je predpisana nižja davčna stopnja.</w:t>
      </w:r>
    </w:p>
    <w:p w:rsidR="000E1875" w:rsidRDefault="000E1875" w:rsidP="00014C39">
      <w:pPr>
        <w:jc w:val="both"/>
        <w:rPr>
          <w:rFonts w:cs="Arial"/>
          <w:szCs w:val="20"/>
        </w:rPr>
      </w:pPr>
    </w:p>
    <w:p w:rsidR="000E1875" w:rsidRPr="00A80339" w:rsidRDefault="000E1875" w:rsidP="00014C39">
      <w:pPr>
        <w:jc w:val="both"/>
        <w:rPr>
          <w:rFonts w:cs="Arial"/>
          <w:szCs w:val="20"/>
        </w:rPr>
      </w:pPr>
      <w:r w:rsidRPr="00A80339">
        <w:rPr>
          <w:color w:val="000000"/>
          <w:szCs w:val="20"/>
        </w:rPr>
        <w:t>Za razvrstitev izdelkov po tem zakonu se uporablja kombinirana nomenklatura carinske tarife, za razvrstitev dejavnosti pa standardna klasifikacija dejavnosti.</w:t>
      </w:r>
    </w:p>
    <w:p w:rsidR="000E1875" w:rsidRPr="00EA5B12" w:rsidRDefault="000E1875" w:rsidP="00014C39">
      <w:pPr>
        <w:jc w:val="both"/>
        <w:rPr>
          <w:rFonts w:cs="Arial"/>
          <w:szCs w:val="20"/>
        </w:rPr>
      </w:pPr>
    </w:p>
    <w:p w:rsidR="00A47A3C" w:rsidRDefault="000E1875" w:rsidP="00014C39">
      <w:pPr>
        <w:jc w:val="both"/>
        <w:rPr>
          <w:szCs w:val="20"/>
        </w:rPr>
      </w:pPr>
      <w:r w:rsidRPr="00EA5B12">
        <w:rPr>
          <w:szCs w:val="20"/>
        </w:rPr>
        <w:t xml:space="preserve">Tarifne oznake, uporabljene v </w:t>
      </w:r>
      <w:hyperlink r:id="rId12" w:history="1">
        <w:r w:rsidRPr="009762BE">
          <w:rPr>
            <w:rStyle w:val="Hiperpovezava"/>
            <w:szCs w:val="20"/>
          </w:rPr>
          <w:t>Pravilniku o izvajanju Zakona o davku na dodano vrednost - pravilnik</w:t>
        </w:r>
      </w:hyperlink>
      <w:r w:rsidRPr="00EA5B12">
        <w:rPr>
          <w:szCs w:val="20"/>
        </w:rPr>
        <w:t xml:space="preserve">, so navedene v kombinirani nomenklaturi Evropske unije, objavljene kot </w:t>
      </w:r>
      <w:hyperlink r:id="rId13" w:history="1">
        <w:r w:rsidRPr="00926F84">
          <w:rPr>
            <w:rStyle w:val="Hiperpovezava"/>
            <w:szCs w:val="20"/>
          </w:rPr>
          <w:t>Priloga I Uredbe Sveta (EGS) št. 2658/87 o tarifni in statistični nomenklaturi ter skupni carinski tarifi (UL L št. 256 z dne 7. 9. 1987, str. 1)</w:t>
        </w:r>
      </w:hyperlink>
      <w:r w:rsidRPr="00EA5B12">
        <w:rPr>
          <w:szCs w:val="20"/>
        </w:rPr>
        <w:t xml:space="preserve">, zadnjič spremenjene z </w:t>
      </w:r>
      <w:r w:rsidR="00A47A3C" w:rsidRPr="00A47A3C">
        <w:rPr>
          <w:szCs w:val="20"/>
        </w:rPr>
        <w:t>Izvedbeno uredbo Komisije (EU) 201</w:t>
      </w:r>
      <w:r w:rsidR="00C07A1D">
        <w:rPr>
          <w:szCs w:val="20"/>
        </w:rPr>
        <w:t>6</w:t>
      </w:r>
      <w:r w:rsidR="00A47A3C" w:rsidRPr="00A47A3C">
        <w:rPr>
          <w:szCs w:val="20"/>
        </w:rPr>
        <w:t>/1</w:t>
      </w:r>
      <w:r w:rsidR="00C07A1D">
        <w:rPr>
          <w:szCs w:val="20"/>
        </w:rPr>
        <w:t>821</w:t>
      </w:r>
      <w:r w:rsidR="00A47A3C" w:rsidRPr="00A47A3C">
        <w:rPr>
          <w:szCs w:val="20"/>
        </w:rPr>
        <w:t xml:space="preserve"> z dne 6. oktobra 2015 o spremembi Priloge I k Uredbi Sveta (EGS) št. 2658/87 o tarifni in statistični nomenklaturi ter skupni carinski tarifi (UL L št. 2</w:t>
      </w:r>
      <w:r w:rsidR="00C07A1D">
        <w:rPr>
          <w:szCs w:val="20"/>
        </w:rPr>
        <w:t>94</w:t>
      </w:r>
      <w:r w:rsidR="00A47A3C" w:rsidRPr="00A47A3C">
        <w:rPr>
          <w:szCs w:val="20"/>
        </w:rPr>
        <w:t xml:space="preserve"> z dne </w:t>
      </w:r>
      <w:r w:rsidR="00C07A1D">
        <w:rPr>
          <w:szCs w:val="20"/>
        </w:rPr>
        <w:t>28</w:t>
      </w:r>
      <w:r w:rsidR="00A47A3C" w:rsidRPr="00A47A3C">
        <w:rPr>
          <w:szCs w:val="20"/>
        </w:rPr>
        <w:t>. 10. 201</w:t>
      </w:r>
      <w:r w:rsidR="00C07A1D">
        <w:rPr>
          <w:szCs w:val="20"/>
        </w:rPr>
        <w:t>6</w:t>
      </w:r>
      <w:r w:rsidR="00A47A3C" w:rsidRPr="00A47A3C">
        <w:rPr>
          <w:szCs w:val="20"/>
        </w:rPr>
        <w:t>, str. 1).</w:t>
      </w:r>
    </w:p>
    <w:p w:rsidR="00614948" w:rsidRDefault="00614948" w:rsidP="00014C39">
      <w:pPr>
        <w:jc w:val="both"/>
        <w:rPr>
          <w:szCs w:val="20"/>
        </w:rPr>
      </w:pPr>
    </w:p>
    <w:p w:rsidR="00614948" w:rsidRPr="00A47A3C" w:rsidRDefault="00614948" w:rsidP="00014C39">
      <w:pPr>
        <w:jc w:val="both"/>
        <w:rPr>
          <w:szCs w:val="20"/>
        </w:rPr>
      </w:pPr>
      <w:r>
        <w:rPr>
          <w:szCs w:val="20"/>
        </w:rPr>
        <w:t>V nadaljevanju so pojasnjene posamezne točke Priloge I</w:t>
      </w:r>
      <w:r w:rsidR="00AD1445">
        <w:rPr>
          <w:szCs w:val="20"/>
        </w:rPr>
        <w:t xml:space="preserve"> </w:t>
      </w:r>
      <w:r w:rsidR="00AD1445" w:rsidRPr="00AD1445">
        <w:rPr>
          <w:color w:val="FF0000"/>
          <w:szCs w:val="20"/>
        </w:rPr>
        <w:t>in Priloge IV</w:t>
      </w:r>
      <w:r>
        <w:rPr>
          <w:szCs w:val="20"/>
        </w:rPr>
        <w:t>, ki določa</w:t>
      </w:r>
      <w:r w:rsidR="00AD1445" w:rsidRPr="00AD1445">
        <w:rPr>
          <w:color w:val="FF0000"/>
          <w:szCs w:val="20"/>
        </w:rPr>
        <w:t>ta</w:t>
      </w:r>
      <w:r>
        <w:rPr>
          <w:szCs w:val="20"/>
        </w:rPr>
        <w:t>, za katere dobave blaga in storit</w:t>
      </w:r>
      <w:r w:rsidR="00D037AF">
        <w:rPr>
          <w:szCs w:val="20"/>
        </w:rPr>
        <w:t xml:space="preserve">ve se uporabi nižja stopnja </w:t>
      </w:r>
      <w:r w:rsidR="00AD1445" w:rsidRPr="00AD1445">
        <w:rPr>
          <w:color w:val="FF0000"/>
          <w:szCs w:val="20"/>
        </w:rPr>
        <w:t xml:space="preserve">oz. posebna nižja stopnja </w:t>
      </w:r>
      <w:r w:rsidR="00D037AF">
        <w:rPr>
          <w:szCs w:val="20"/>
        </w:rPr>
        <w:t>DDV ter členi pravilnika, ki dodatno pojasnjuje</w:t>
      </w:r>
      <w:r w:rsidR="000C7609">
        <w:rPr>
          <w:szCs w:val="20"/>
        </w:rPr>
        <w:t>jo</w:t>
      </w:r>
      <w:r w:rsidR="00D037AF">
        <w:rPr>
          <w:szCs w:val="20"/>
        </w:rPr>
        <w:t xml:space="preserve"> navedene točke Priloge I</w:t>
      </w:r>
      <w:r w:rsidR="00AD1445">
        <w:rPr>
          <w:szCs w:val="20"/>
        </w:rPr>
        <w:t xml:space="preserve"> </w:t>
      </w:r>
      <w:r w:rsidR="00AD1445" w:rsidRPr="00AD1445">
        <w:rPr>
          <w:color w:val="FF0000"/>
          <w:szCs w:val="20"/>
        </w:rPr>
        <w:t>in Priloge IV</w:t>
      </w:r>
      <w:r w:rsidR="00D037AF" w:rsidRPr="00AD1445">
        <w:rPr>
          <w:color w:val="FF0000"/>
          <w:szCs w:val="20"/>
        </w:rPr>
        <w:t>.</w:t>
      </w:r>
    </w:p>
    <w:p w:rsidR="000E1875" w:rsidRDefault="000E1875" w:rsidP="00014C39">
      <w:pPr>
        <w:pStyle w:val="FURSnaslov1"/>
        <w:jc w:val="both"/>
        <w:rPr>
          <w:sz w:val="28"/>
        </w:rPr>
      </w:pPr>
    </w:p>
    <w:p w:rsidR="00AD1445" w:rsidRPr="007D5A58" w:rsidRDefault="00D037AF" w:rsidP="00014C39">
      <w:pPr>
        <w:pStyle w:val="FURSnaslov1"/>
        <w:jc w:val="both"/>
        <w:rPr>
          <w:caps/>
          <w:color w:val="FF0000"/>
        </w:rPr>
      </w:pPr>
      <w:bookmarkStart w:id="1" w:name="_Toc28691128"/>
      <w:r w:rsidRPr="007D5A58">
        <w:rPr>
          <w:color w:val="FF0000"/>
        </w:rPr>
        <w:t>2</w:t>
      </w:r>
      <w:r w:rsidR="001A00B8" w:rsidRPr="007D5A58">
        <w:rPr>
          <w:color w:val="FF0000"/>
        </w:rPr>
        <w:t xml:space="preserve"> </w:t>
      </w:r>
      <w:r w:rsidR="00AD1445" w:rsidRPr="007D5A58">
        <w:rPr>
          <w:caps/>
          <w:color w:val="FF0000"/>
        </w:rPr>
        <w:t>Priloga I</w:t>
      </w:r>
      <w:r w:rsidR="007D5A58" w:rsidRPr="007D5A58">
        <w:rPr>
          <w:caps/>
          <w:color w:val="FF0000"/>
        </w:rPr>
        <w:t xml:space="preserve"> – 9,5 %</w:t>
      </w:r>
      <w:bookmarkEnd w:id="1"/>
    </w:p>
    <w:p w:rsidR="00AD1445" w:rsidRDefault="00AD1445" w:rsidP="00014C39">
      <w:pPr>
        <w:pStyle w:val="FURSnaslov1"/>
        <w:jc w:val="both"/>
      </w:pPr>
    </w:p>
    <w:p w:rsidR="004471DE" w:rsidRDefault="00AD1445" w:rsidP="00014C39">
      <w:pPr>
        <w:pStyle w:val="FURSnaslov1"/>
        <w:jc w:val="both"/>
      </w:pPr>
      <w:bookmarkStart w:id="2" w:name="_Toc28691129"/>
      <w:r>
        <w:t xml:space="preserve">2. 1 </w:t>
      </w:r>
      <w:r w:rsidR="000C7609">
        <w:t xml:space="preserve">HRANA (VKLJUČNO S PIJAČO, RAZEN ALKOHOLNIH PIJAČ) ZA LJUDI IN ŽIVALI TER PRIPRAVA JEDI - 1. </w:t>
      </w:r>
      <w:r w:rsidR="000C7609" w:rsidRPr="004471DE">
        <w:t>TOČKA PRILOGE I K ZDDV-1</w:t>
      </w:r>
      <w:bookmarkEnd w:id="2"/>
    </w:p>
    <w:p w:rsidR="00DC655F" w:rsidRDefault="00DC655F" w:rsidP="00014C39">
      <w:pPr>
        <w:pStyle w:val="FURSnaslov1"/>
        <w:jc w:val="both"/>
      </w:pPr>
    </w:p>
    <w:p w:rsidR="00B535BC" w:rsidRDefault="00DC655F" w:rsidP="00014C39">
      <w:pPr>
        <w:jc w:val="both"/>
        <w:rPr>
          <w:rFonts w:cs="Arial"/>
          <w:szCs w:val="20"/>
        </w:rPr>
      </w:pPr>
      <w:r w:rsidRPr="00EA5B12">
        <w:rPr>
          <w:rFonts w:cs="Arial"/>
          <w:szCs w:val="20"/>
        </w:rPr>
        <w:t>V skladu s 1. točko Priloge I k ZDDV-1 je z nižjo stopnjo DDV obdavčena hrana (vključno s pijačo, razen alkoholnih pijač) za ljudi in živali; žive živali, semena, rastline in primesi, ki so (običajno) namenjene za pripravo hrane; izdelki, ki se (običajno) uporabljajo kot dodatki k hrani ali kot njen nadomestek; priprava jedi.</w:t>
      </w:r>
    </w:p>
    <w:p w:rsidR="00B535BC" w:rsidRDefault="00B535BC" w:rsidP="00014C39">
      <w:pPr>
        <w:jc w:val="both"/>
        <w:rPr>
          <w:rFonts w:cs="Arial"/>
          <w:szCs w:val="20"/>
        </w:rPr>
      </w:pPr>
    </w:p>
    <w:p w:rsidR="00DC655F" w:rsidRPr="00B535BC" w:rsidRDefault="007D5A58" w:rsidP="00014C39">
      <w:pPr>
        <w:jc w:val="both"/>
        <w:rPr>
          <w:rFonts w:cs="Arial"/>
          <w:szCs w:val="20"/>
        </w:rPr>
      </w:pPr>
      <w:hyperlink r:id="rId14" w:history="1">
        <w:r w:rsidR="003416B8" w:rsidRPr="003416B8">
          <w:rPr>
            <w:rStyle w:val="Hiperpovezava"/>
            <w:szCs w:val="20"/>
          </w:rPr>
          <w:t>Pravilnik o izvajanju Zakona o davku na dodano vrednost – pravilnik</w:t>
        </w:r>
      </w:hyperlink>
      <w:r w:rsidR="00DC655F" w:rsidRPr="003416B8">
        <w:rPr>
          <w:szCs w:val="20"/>
        </w:rPr>
        <w:t xml:space="preserve"> </w:t>
      </w:r>
      <w:r w:rsidR="00DC655F" w:rsidRPr="001B713B">
        <w:rPr>
          <w:szCs w:val="20"/>
        </w:rPr>
        <w:t>v 48. členu določa, da se med izdelke (blago) iz 1. točke Priloge I k ZDDV-1 uvrščajo izdelki in kmetijski pridelki, ki so samostojno ali kot dodatki in nadomestki, primerni za zaužitje brez predhodne priprave ali po običajnem postopku priprave hrane kot hrana za ljudi oziroma krma za živali (v nadaljevanju: hrana), ter kmetijski pridelki (semena, rastline in žive živali), ki se pridelujejo z namenom zagotavljanja surovin za pripravo hrane za ljudi oziroma krme za živali in spadajo pod naslednje oznake kombinirane nomenklature (v nadaljnjem besedilu: tarifna oznaka):</w:t>
      </w:r>
    </w:p>
    <w:p w:rsidR="00FF4326" w:rsidRDefault="00DC655F" w:rsidP="003F69AD">
      <w:pPr>
        <w:pStyle w:val="tevilnatoka1"/>
        <w:numPr>
          <w:ilvl w:val="0"/>
          <w:numId w:val="6"/>
        </w:numPr>
        <w:spacing w:line="260" w:lineRule="atLeast"/>
        <w:rPr>
          <w:sz w:val="20"/>
          <w:szCs w:val="20"/>
        </w:rPr>
      </w:pPr>
      <w:r w:rsidRPr="001B713B">
        <w:rPr>
          <w:sz w:val="20"/>
          <w:szCs w:val="20"/>
        </w:rPr>
        <w:t xml:space="preserve">žive živali (tarifne oznake: od 0101 do vključno 0105), žive ribe, raki, mehkužci in drugi </w:t>
      </w:r>
    </w:p>
    <w:p w:rsidR="00DC655F" w:rsidRPr="001B713B" w:rsidRDefault="00DC655F" w:rsidP="00FF4326">
      <w:pPr>
        <w:pStyle w:val="tevilnatoka1"/>
        <w:spacing w:line="260" w:lineRule="atLeast"/>
        <w:ind w:left="644" w:firstLine="0"/>
        <w:rPr>
          <w:sz w:val="20"/>
          <w:szCs w:val="20"/>
        </w:rPr>
      </w:pPr>
      <w:r w:rsidRPr="001B713B">
        <w:rPr>
          <w:sz w:val="20"/>
          <w:szCs w:val="20"/>
        </w:rPr>
        <w:t>vodni nevretenčarji (tarifne oznake: 0</w:t>
      </w:r>
      <w:r w:rsidR="00F1685B">
        <w:rPr>
          <w:sz w:val="20"/>
          <w:szCs w:val="20"/>
        </w:rPr>
        <w:t>31</w:t>
      </w:r>
      <w:r w:rsidRPr="001B713B">
        <w:rPr>
          <w:sz w:val="20"/>
          <w:szCs w:val="20"/>
        </w:rPr>
        <w:t>1 razen 0</w:t>
      </w:r>
      <w:r w:rsidR="00F1685B">
        <w:rPr>
          <w:sz w:val="20"/>
          <w:szCs w:val="20"/>
        </w:rPr>
        <w:t>31</w:t>
      </w:r>
      <w:r w:rsidRPr="001B713B">
        <w:rPr>
          <w:sz w:val="20"/>
          <w:szCs w:val="20"/>
        </w:rPr>
        <w:t>1 11 00 in 0</w:t>
      </w:r>
      <w:r w:rsidR="00F1685B">
        <w:rPr>
          <w:sz w:val="20"/>
          <w:szCs w:val="20"/>
        </w:rPr>
        <w:t>31</w:t>
      </w:r>
      <w:r w:rsidRPr="001B713B">
        <w:rPr>
          <w:sz w:val="20"/>
          <w:szCs w:val="20"/>
        </w:rPr>
        <w:t>1 19 00, 0</w:t>
      </w:r>
      <w:r w:rsidR="00F1685B">
        <w:rPr>
          <w:sz w:val="20"/>
          <w:szCs w:val="20"/>
        </w:rPr>
        <w:t>31</w:t>
      </w:r>
      <w:r w:rsidRPr="001B713B">
        <w:rPr>
          <w:sz w:val="20"/>
          <w:szCs w:val="20"/>
        </w:rPr>
        <w:t>6, 0</w:t>
      </w:r>
      <w:r w:rsidR="00F1685B">
        <w:rPr>
          <w:sz w:val="20"/>
          <w:szCs w:val="20"/>
        </w:rPr>
        <w:t>31</w:t>
      </w:r>
      <w:r w:rsidRPr="001B713B">
        <w:rPr>
          <w:sz w:val="20"/>
          <w:szCs w:val="20"/>
        </w:rPr>
        <w:t>7 in 0</w:t>
      </w:r>
      <w:r w:rsidR="00F1685B">
        <w:rPr>
          <w:sz w:val="20"/>
          <w:szCs w:val="20"/>
        </w:rPr>
        <w:t>31</w:t>
      </w:r>
      <w:r w:rsidRPr="001B713B">
        <w:rPr>
          <w:sz w:val="20"/>
          <w:szCs w:val="20"/>
        </w:rPr>
        <w:t>8) ter živi kunci, žabe, srnjad, jerebice, fazani in druga divja perutnina;</w:t>
      </w:r>
    </w:p>
    <w:p w:rsidR="00DC655F" w:rsidRPr="001B713B" w:rsidRDefault="00DC655F" w:rsidP="00FF4326">
      <w:pPr>
        <w:pStyle w:val="tevilnatoka1"/>
        <w:spacing w:line="260" w:lineRule="atLeast"/>
        <w:ind w:left="0" w:firstLine="284"/>
        <w:rPr>
          <w:sz w:val="20"/>
          <w:szCs w:val="20"/>
        </w:rPr>
      </w:pPr>
      <w:r w:rsidRPr="001B713B">
        <w:rPr>
          <w:sz w:val="20"/>
          <w:szCs w:val="20"/>
        </w:rPr>
        <w:t>2. </w:t>
      </w:r>
      <w:r w:rsidR="00D34A5D">
        <w:rPr>
          <w:sz w:val="20"/>
          <w:szCs w:val="20"/>
        </w:rPr>
        <w:t xml:space="preserve"> </w:t>
      </w:r>
      <w:r w:rsidRPr="001B713B">
        <w:rPr>
          <w:sz w:val="20"/>
          <w:szCs w:val="20"/>
        </w:rPr>
        <w:t>meso in drugi užitni klavnični izdelki (tarifne oznake: od 0201 do vključno 0210);</w:t>
      </w:r>
    </w:p>
    <w:p w:rsidR="00D34A5D" w:rsidRDefault="00DC655F" w:rsidP="00FF4326">
      <w:pPr>
        <w:pStyle w:val="tevilnatoka1"/>
        <w:spacing w:line="260" w:lineRule="atLeast"/>
        <w:ind w:left="0" w:firstLine="284"/>
        <w:rPr>
          <w:sz w:val="20"/>
          <w:szCs w:val="20"/>
        </w:rPr>
      </w:pPr>
      <w:r w:rsidRPr="001B713B">
        <w:rPr>
          <w:sz w:val="20"/>
          <w:szCs w:val="20"/>
        </w:rPr>
        <w:t>3.</w:t>
      </w:r>
      <w:r w:rsidR="00D34A5D">
        <w:rPr>
          <w:sz w:val="20"/>
          <w:szCs w:val="20"/>
        </w:rPr>
        <w:t xml:space="preserve"> </w:t>
      </w:r>
      <w:r w:rsidRPr="001B713B">
        <w:rPr>
          <w:sz w:val="20"/>
          <w:szCs w:val="20"/>
        </w:rPr>
        <w:t> druge užitne ribe, raki, mehkužci in drugi vodni nevretenčarji (tarifne oznake: od 0</w:t>
      </w:r>
      <w:r w:rsidR="00F1685B">
        <w:rPr>
          <w:sz w:val="20"/>
          <w:szCs w:val="20"/>
        </w:rPr>
        <w:t>31</w:t>
      </w:r>
      <w:r w:rsidRPr="001B713B">
        <w:rPr>
          <w:sz w:val="20"/>
          <w:szCs w:val="20"/>
        </w:rPr>
        <w:t xml:space="preserve">2 do </w:t>
      </w:r>
    </w:p>
    <w:p w:rsidR="00DC655F" w:rsidRPr="001B713B" w:rsidRDefault="00D34A5D" w:rsidP="00FF4326">
      <w:pPr>
        <w:pStyle w:val="tevilnatoka1"/>
        <w:spacing w:line="260" w:lineRule="atLeast"/>
        <w:ind w:left="0" w:firstLine="284"/>
        <w:rPr>
          <w:sz w:val="20"/>
          <w:szCs w:val="20"/>
        </w:rPr>
      </w:pPr>
      <w:r>
        <w:rPr>
          <w:sz w:val="20"/>
          <w:szCs w:val="20"/>
        </w:rPr>
        <w:t xml:space="preserve">     </w:t>
      </w:r>
      <w:r w:rsidR="00DC655F" w:rsidRPr="001B713B">
        <w:rPr>
          <w:sz w:val="20"/>
          <w:szCs w:val="20"/>
        </w:rPr>
        <w:t>vključno 0</w:t>
      </w:r>
      <w:r w:rsidR="00F1685B">
        <w:rPr>
          <w:sz w:val="20"/>
          <w:szCs w:val="20"/>
        </w:rPr>
        <w:t>31</w:t>
      </w:r>
      <w:r w:rsidR="00DC655F" w:rsidRPr="001B713B">
        <w:rPr>
          <w:sz w:val="20"/>
          <w:szCs w:val="20"/>
        </w:rPr>
        <w:t>8);</w:t>
      </w:r>
    </w:p>
    <w:p w:rsidR="00DC655F" w:rsidRPr="001B713B" w:rsidRDefault="00DC655F" w:rsidP="00FF4326">
      <w:pPr>
        <w:pStyle w:val="tevilnatoka1"/>
        <w:spacing w:line="260" w:lineRule="atLeast"/>
        <w:ind w:left="0" w:firstLine="284"/>
        <w:rPr>
          <w:sz w:val="20"/>
          <w:szCs w:val="20"/>
        </w:rPr>
      </w:pPr>
      <w:r w:rsidRPr="001B713B">
        <w:rPr>
          <w:sz w:val="20"/>
          <w:szCs w:val="20"/>
        </w:rPr>
        <w:t>4.  mlečni izdelki (tarifne oznake: od 0401 do vključno 0406);</w:t>
      </w:r>
    </w:p>
    <w:p w:rsidR="00DC655F" w:rsidRPr="001B713B" w:rsidRDefault="00DC655F" w:rsidP="00FF4326">
      <w:pPr>
        <w:pStyle w:val="tevilnatoka1"/>
        <w:spacing w:line="260" w:lineRule="atLeast"/>
        <w:ind w:left="0" w:firstLine="284"/>
        <w:rPr>
          <w:sz w:val="20"/>
          <w:szCs w:val="20"/>
        </w:rPr>
      </w:pPr>
      <w:r w:rsidRPr="001B713B">
        <w:rPr>
          <w:sz w:val="20"/>
          <w:szCs w:val="20"/>
        </w:rPr>
        <w:t>5.  perutninska in ptičja jajca (tarifni oznaki: 0407 in 0408);</w:t>
      </w:r>
    </w:p>
    <w:p w:rsidR="00DC655F" w:rsidRPr="001B713B" w:rsidRDefault="00DC655F" w:rsidP="00FF4326">
      <w:pPr>
        <w:pStyle w:val="tevilnatoka1"/>
        <w:spacing w:line="260" w:lineRule="atLeast"/>
        <w:ind w:left="0" w:firstLine="284"/>
        <w:rPr>
          <w:sz w:val="20"/>
          <w:szCs w:val="20"/>
        </w:rPr>
      </w:pPr>
      <w:r w:rsidRPr="001B713B">
        <w:rPr>
          <w:sz w:val="20"/>
          <w:szCs w:val="20"/>
        </w:rPr>
        <w:t>6.  naravni med (tarifna oznaka: 0409 00 00);</w:t>
      </w:r>
    </w:p>
    <w:p w:rsidR="00DC655F" w:rsidRPr="001B713B" w:rsidRDefault="00DC655F" w:rsidP="00FF4326">
      <w:pPr>
        <w:pStyle w:val="tevilnatoka1"/>
        <w:spacing w:line="260" w:lineRule="atLeast"/>
        <w:ind w:left="0" w:firstLine="284"/>
        <w:rPr>
          <w:sz w:val="20"/>
          <w:szCs w:val="20"/>
        </w:rPr>
      </w:pPr>
      <w:r w:rsidRPr="001B713B">
        <w:rPr>
          <w:sz w:val="20"/>
          <w:szCs w:val="20"/>
        </w:rPr>
        <w:t>7.   drugi užitni izdelki živalskega izvora (tarifni oznaki: 0410 00 00 in 0504 00 00);</w:t>
      </w:r>
    </w:p>
    <w:p w:rsidR="00DC655F" w:rsidRPr="001B713B" w:rsidRDefault="00DC655F" w:rsidP="00FF4326">
      <w:pPr>
        <w:pStyle w:val="tevilnatoka1"/>
        <w:spacing w:line="260" w:lineRule="atLeast"/>
        <w:ind w:left="0" w:firstLine="284"/>
        <w:rPr>
          <w:sz w:val="20"/>
          <w:szCs w:val="20"/>
        </w:rPr>
      </w:pPr>
      <w:r w:rsidRPr="001B713B">
        <w:rPr>
          <w:sz w:val="20"/>
          <w:szCs w:val="20"/>
        </w:rPr>
        <w:t>8.   užitne vrtnine, koreni in gomolji (tarifne oznake: od 0701 do vključno 0714);</w:t>
      </w:r>
    </w:p>
    <w:p w:rsidR="00DC655F" w:rsidRPr="001B713B" w:rsidRDefault="00DC655F" w:rsidP="00FF4326">
      <w:pPr>
        <w:pStyle w:val="tevilnatoka1"/>
        <w:spacing w:line="260" w:lineRule="atLeast"/>
        <w:ind w:left="0" w:firstLine="284"/>
        <w:rPr>
          <w:sz w:val="20"/>
          <w:szCs w:val="20"/>
        </w:rPr>
      </w:pPr>
      <w:r w:rsidRPr="001B713B">
        <w:rPr>
          <w:sz w:val="20"/>
          <w:szCs w:val="20"/>
        </w:rPr>
        <w:t>9.  </w:t>
      </w:r>
      <w:r w:rsidR="00097622">
        <w:rPr>
          <w:sz w:val="20"/>
          <w:szCs w:val="20"/>
        </w:rPr>
        <w:t xml:space="preserve"> </w:t>
      </w:r>
      <w:r w:rsidRPr="001B713B">
        <w:rPr>
          <w:sz w:val="20"/>
          <w:szCs w:val="20"/>
        </w:rPr>
        <w:t>užitno sadje in oreški (tarifne oznake: od 0801 do vključno 0813);</w:t>
      </w:r>
    </w:p>
    <w:p w:rsidR="00DC655F" w:rsidRPr="001B713B" w:rsidRDefault="00DC655F" w:rsidP="00FF4326">
      <w:pPr>
        <w:pStyle w:val="tevilnatoka1"/>
        <w:spacing w:line="260" w:lineRule="atLeast"/>
        <w:ind w:left="0" w:firstLine="284"/>
        <w:rPr>
          <w:sz w:val="20"/>
          <w:szCs w:val="20"/>
        </w:rPr>
      </w:pPr>
      <w:r w:rsidRPr="001B713B">
        <w:rPr>
          <w:sz w:val="20"/>
          <w:szCs w:val="20"/>
        </w:rPr>
        <w:t>10. </w:t>
      </w:r>
      <w:r w:rsidR="00177CAD">
        <w:rPr>
          <w:sz w:val="20"/>
          <w:szCs w:val="20"/>
        </w:rPr>
        <w:t xml:space="preserve"> </w:t>
      </w:r>
      <w:r w:rsidRPr="001B713B">
        <w:rPr>
          <w:sz w:val="20"/>
          <w:szCs w:val="20"/>
        </w:rPr>
        <w:t>kava, čaj in začimbe (tarifne oznake: od 0901 do vključno 0910);</w:t>
      </w:r>
    </w:p>
    <w:p w:rsidR="00DC655F" w:rsidRPr="001B713B" w:rsidRDefault="00DC655F" w:rsidP="00FF4326">
      <w:pPr>
        <w:pStyle w:val="tevilnatoka1"/>
        <w:spacing w:line="260" w:lineRule="atLeast"/>
        <w:ind w:left="0" w:firstLine="284"/>
        <w:rPr>
          <w:sz w:val="20"/>
          <w:szCs w:val="20"/>
        </w:rPr>
      </w:pPr>
      <w:r w:rsidRPr="001B713B">
        <w:rPr>
          <w:sz w:val="20"/>
          <w:szCs w:val="20"/>
        </w:rPr>
        <w:t>11.</w:t>
      </w:r>
      <w:r w:rsidR="00097622">
        <w:rPr>
          <w:sz w:val="20"/>
          <w:szCs w:val="20"/>
        </w:rPr>
        <w:t xml:space="preserve"> </w:t>
      </w:r>
      <w:r w:rsidR="00177CAD">
        <w:rPr>
          <w:sz w:val="20"/>
          <w:szCs w:val="20"/>
        </w:rPr>
        <w:t xml:space="preserve"> </w:t>
      </w:r>
      <w:r w:rsidRPr="001B713B">
        <w:rPr>
          <w:sz w:val="20"/>
          <w:szCs w:val="20"/>
        </w:rPr>
        <w:t>žita (tarifne oznake: od 1001 do vključno 1008);</w:t>
      </w:r>
    </w:p>
    <w:p w:rsidR="00FF4326" w:rsidRDefault="00DC655F" w:rsidP="00FF4326">
      <w:pPr>
        <w:pStyle w:val="tevilnatoka1"/>
        <w:spacing w:line="260" w:lineRule="atLeast"/>
        <w:ind w:left="0" w:firstLine="284"/>
        <w:rPr>
          <w:sz w:val="20"/>
          <w:szCs w:val="20"/>
        </w:rPr>
      </w:pPr>
      <w:r w:rsidRPr="001B713B">
        <w:rPr>
          <w:sz w:val="20"/>
          <w:szCs w:val="20"/>
        </w:rPr>
        <w:t>12.</w:t>
      </w:r>
      <w:r w:rsidR="00177CAD">
        <w:rPr>
          <w:sz w:val="20"/>
          <w:szCs w:val="20"/>
        </w:rPr>
        <w:t xml:space="preserve"> </w:t>
      </w:r>
      <w:r w:rsidR="00320826">
        <w:rPr>
          <w:sz w:val="20"/>
          <w:szCs w:val="20"/>
        </w:rPr>
        <w:t xml:space="preserve"> </w:t>
      </w:r>
      <w:r w:rsidRPr="001B713B">
        <w:rPr>
          <w:sz w:val="20"/>
          <w:szCs w:val="20"/>
        </w:rPr>
        <w:t xml:space="preserve">proizvodi mlinske industrije (tarifne oznake: od 1101 00 do vključno 1106), škrob pod </w:t>
      </w:r>
    </w:p>
    <w:p w:rsidR="00DC655F" w:rsidRPr="001B713B" w:rsidRDefault="00FF4326" w:rsidP="00FF4326">
      <w:pPr>
        <w:pStyle w:val="tevilnatoka1"/>
        <w:spacing w:line="260" w:lineRule="atLeast"/>
        <w:ind w:left="0" w:firstLine="284"/>
        <w:rPr>
          <w:sz w:val="20"/>
          <w:szCs w:val="20"/>
        </w:rPr>
      </w:pPr>
      <w:r>
        <w:rPr>
          <w:sz w:val="20"/>
          <w:szCs w:val="20"/>
        </w:rPr>
        <w:t xml:space="preserve">       T</w:t>
      </w:r>
      <w:r w:rsidR="00DC655F" w:rsidRPr="001B713B">
        <w:rPr>
          <w:sz w:val="20"/>
          <w:szCs w:val="20"/>
        </w:rPr>
        <w:t>arifno</w:t>
      </w:r>
      <w:r>
        <w:rPr>
          <w:sz w:val="20"/>
          <w:szCs w:val="20"/>
        </w:rPr>
        <w:t xml:space="preserve"> </w:t>
      </w:r>
      <w:r w:rsidR="00DC655F" w:rsidRPr="001B713B">
        <w:rPr>
          <w:sz w:val="20"/>
          <w:szCs w:val="20"/>
        </w:rPr>
        <w:t>oznako 1108;</w:t>
      </w:r>
    </w:p>
    <w:p w:rsidR="00FF4326" w:rsidRDefault="00DC655F" w:rsidP="00FF4326">
      <w:pPr>
        <w:pStyle w:val="tevilnatoka1"/>
        <w:spacing w:line="260" w:lineRule="atLeast"/>
        <w:ind w:left="0" w:firstLine="284"/>
        <w:rPr>
          <w:sz w:val="20"/>
          <w:szCs w:val="20"/>
        </w:rPr>
      </w:pPr>
      <w:r w:rsidRPr="001B713B">
        <w:rPr>
          <w:sz w:val="20"/>
          <w:szCs w:val="20"/>
        </w:rPr>
        <w:t>13.</w:t>
      </w:r>
      <w:r w:rsidR="00177CAD">
        <w:rPr>
          <w:sz w:val="20"/>
          <w:szCs w:val="20"/>
        </w:rPr>
        <w:t xml:space="preserve"> </w:t>
      </w:r>
      <w:r w:rsidRPr="001B713B">
        <w:rPr>
          <w:sz w:val="20"/>
          <w:szCs w:val="20"/>
        </w:rPr>
        <w:t> oljna semena in plodovi (tarifne oznake: 1201 90 00, 1202 41 00, 1202 42 00, 1203 00</w:t>
      </w:r>
    </w:p>
    <w:p w:rsidR="00FF4326" w:rsidRDefault="00FF4326" w:rsidP="00FF4326">
      <w:pPr>
        <w:pStyle w:val="tevilnatoka1"/>
        <w:spacing w:line="260" w:lineRule="atLeast"/>
        <w:ind w:left="0" w:firstLine="284"/>
        <w:rPr>
          <w:sz w:val="20"/>
          <w:szCs w:val="20"/>
        </w:rPr>
      </w:pPr>
      <w:r>
        <w:rPr>
          <w:sz w:val="20"/>
          <w:szCs w:val="20"/>
        </w:rPr>
        <w:t xml:space="preserve">     </w:t>
      </w:r>
      <w:r w:rsidR="00DC655F" w:rsidRPr="001B713B">
        <w:rPr>
          <w:sz w:val="20"/>
          <w:szCs w:val="20"/>
        </w:rPr>
        <w:t xml:space="preserve"> </w:t>
      </w:r>
      <w:r>
        <w:rPr>
          <w:sz w:val="20"/>
          <w:szCs w:val="20"/>
        </w:rPr>
        <w:t xml:space="preserve"> 0</w:t>
      </w:r>
      <w:r w:rsidR="00DC655F" w:rsidRPr="001B713B">
        <w:rPr>
          <w:sz w:val="20"/>
          <w:szCs w:val="20"/>
        </w:rPr>
        <w:t>0,</w:t>
      </w:r>
      <w:r>
        <w:rPr>
          <w:sz w:val="20"/>
          <w:szCs w:val="20"/>
        </w:rPr>
        <w:t xml:space="preserve"> </w:t>
      </w:r>
      <w:r w:rsidR="00DC655F" w:rsidRPr="001B713B">
        <w:rPr>
          <w:sz w:val="20"/>
          <w:szCs w:val="20"/>
        </w:rPr>
        <w:t xml:space="preserve">1204 00 90, 1206 00 91, 1206 00 99, 1207 10 00, 1207 </w:t>
      </w:r>
      <w:r w:rsidR="00F1685B">
        <w:rPr>
          <w:sz w:val="20"/>
          <w:szCs w:val="20"/>
        </w:rPr>
        <w:t>31</w:t>
      </w:r>
      <w:r w:rsidR="00DC655F" w:rsidRPr="001B713B">
        <w:rPr>
          <w:sz w:val="20"/>
          <w:szCs w:val="20"/>
        </w:rPr>
        <w:t xml:space="preserve"> 00, 1207 40 90, 1207 50</w:t>
      </w:r>
    </w:p>
    <w:p w:rsidR="00FF4326" w:rsidRDefault="00FF4326" w:rsidP="00FF4326">
      <w:pPr>
        <w:pStyle w:val="tevilnatoka1"/>
        <w:spacing w:line="260" w:lineRule="atLeast"/>
        <w:ind w:left="0" w:firstLine="284"/>
        <w:rPr>
          <w:sz w:val="20"/>
          <w:szCs w:val="20"/>
        </w:rPr>
      </w:pPr>
      <w:r>
        <w:rPr>
          <w:sz w:val="20"/>
          <w:szCs w:val="20"/>
        </w:rPr>
        <w:t xml:space="preserve">      </w:t>
      </w:r>
      <w:r w:rsidR="00DC655F" w:rsidRPr="001B713B">
        <w:rPr>
          <w:sz w:val="20"/>
          <w:szCs w:val="20"/>
        </w:rPr>
        <w:t xml:space="preserve"> 90, 1207 60 00, 1207 70 00, 1207 91 90, 1207 99 91), bučno seme pod tarifno oznako</w:t>
      </w:r>
    </w:p>
    <w:p w:rsidR="00FF4326" w:rsidRDefault="00FF4326" w:rsidP="00FF4326">
      <w:pPr>
        <w:pStyle w:val="tevilnatoka1"/>
        <w:spacing w:line="260" w:lineRule="atLeast"/>
        <w:ind w:left="0" w:firstLine="284"/>
        <w:rPr>
          <w:sz w:val="20"/>
          <w:szCs w:val="20"/>
        </w:rPr>
      </w:pPr>
      <w:r>
        <w:rPr>
          <w:sz w:val="20"/>
          <w:szCs w:val="20"/>
        </w:rPr>
        <w:t xml:space="preserve">      </w:t>
      </w:r>
      <w:r w:rsidR="00DC655F" w:rsidRPr="001B713B">
        <w:rPr>
          <w:sz w:val="20"/>
          <w:szCs w:val="20"/>
        </w:rPr>
        <w:t xml:space="preserve"> 1207 99 96, moka iz soje (tarifna oznaka: 1208 10 00), zdrobljeno ali mleto makovo</w:t>
      </w:r>
      <w:r>
        <w:rPr>
          <w:sz w:val="20"/>
          <w:szCs w:val="20"/>
        </w:rPr>
        <w:t xml:space="preserve"> </w:t>
      </w:r>
    </w:p>
    <w:p w:rsidR="00DC655F" w:rsidRPr="001B713B" w:rsidRDefault="00FF4326" w:rsidP="00FF4326">
      <w:pPr>
        <w:pStyle w:val="tevilnatoka1"/>
        <w:spacing w:line="260" w:lineRule="atLeast"/>
        <w:ind w:left="0" w:firstLine="284"/>
        <w:rPr>
          <w:sz w:val="20"/>
          <w:szCs w:val="20"/>
        </w:rPr>
      </w:pPr>
      <w:r>
        <w:rPr>
          <w:sz w:val="20"/>
          <w:szCs w:val="20"/>
        </w:rPr>
        <w:t xml:space="preserve">       </w:t>
      </w:r>
      <w:r w:rsidR="00DC655F" w:rsidRPr="001B713B">
        <w:rPr>
          <w:sz w:val="20"/>
          <w:szCs w:val="20"/>
        </w:rPr>
        <w:t xml:space="preserve">seme pod </w:t>
      </w:r>
      <w:r w:rsidR="00177CAD">
        <w:rPr>
          <w:sz w:val="20"/>
          <w:szCs w:val="20"/>
        </w:rPr>
        <w:t xml:space="preserve"> </w:t>
      </w:r>
      <w:r w:rsidR="00DC655F" w:rsidRPr="001B713B">
        <w:rPr>
          <w:sz w:val="20"/>
          <w:szCs w:val="20"/>
        </w:rPr>
        <w:t>tarifno oznako 1208 90 00;</w:t>
      </w:r>
    </w:p>
    <w:p w:rsidR="00FF4326" w:rsidRDefault="00DC655F" w:rsidP="00FF4326">
      <w:pPr>
        <w:pStyle w:val="tevilnatoka1"/>
        <w:spacing w:line="260" w:lineRule="atLeast"/>
        <w:ind w:left="0" w:firstLine="284"/>
        <w:rPr>
          <w:sz w:val="20"/>
          <w:szCs w:val="20"/>
        </w:rPr>
      </w:pPr>
      <w:r w:rsidRPr="001B713B">
        <w:rPr>
          <w:sz w:val="20"/>
          <w:szCs w:val="20"/>
        </w:rPr>
        <w:t xml:space="preserve">14.  razne rastline in njihovi deli (tarifna oznaka: 1211), rožiči (tarifna oznaka: 1212 92 00), </w:t>
      </w:r>
    </w:p>
    <w:p w:rsidR="00FF4326" w:rsidRDefault="00FF4326" w:rsidP="00FF4326">
      <w:pPr>
        <w:pStyle w:val="tevilnatoka1"/>
        <w:spacing w:line="260" w:lineRule="atLeast"/>
        <w:ind w:left="0" w:firstLine="284"/>
        <w:rPr>
          <w:sz w:val="20"/>
          <w:szCs w:val="20"/>
        </w:rPr>
      </w:pPr>
      <w:r>
        <w:rPr>
          <w:sz w:val="20"/>
          <w:szCs w:val="20"/>
        </w:rPr>
        <w:t xml:space="preserve">       </w:t>
      </w:r>
      <w:r w:rsidR="00DC655F" w:rsidRPr="001B713B">
        <w:rPr>
          <w:sz w:val="20"/>
          <w:szCs w:val="20"/>
        </w:rPr>
        <w:t xml:space="preserve">alge (tarifna oznaka: 1212 21 00), koščice in jedrca in drugo, primerno za človeško </w:t>
      </w:r>
    </w:p>
    <w:p w:rsidR="00FF4326" w:rsidRDefault="00FF4326" w:rsidP="00FF4326">
      <w:pPr>
        <w:pStyle w:val="tevilnatoka1"/>
        <w:spacing w:line="260" w:lineRule="atLeast"/>
        <w:ind w:left="0" w:firstLine="284"/>
        <w:rPr>
          <w:sz w:val="20"/>
          <w:szCs w:val="20"/>
        </w:rPr>
      </w:pPr>
      <w:r>
        <w:rPr>
          <w:sz w:val="20"/>
          <w:szCs w:val="20"/>
        </w:rPr>
        <w:t xml:space="preserve">       </w:t>
      </w:r>
      <w:r w:rsidR="00DC655F" w:rsidRPr="001B713B">
        <w:rPr>
          <w:sz w:val="20"/>
          <w:szCs w:val="20"/>
        </w:rPr>
        <w:t xml:space="preserve">prehrano (tarifni oznaki: 1212 94 00 in 1212 99 95), rastlinski sokovi in ekstrakti pod </w:t>
      </w:r>
    </w:p>
    <w:p w:rsidR="00DC655F" w:rsidRPr="001B713B" w:rsidRDefault="00FF4326" w:rsidP="00FF4326">
      <w:pPr>
        <w:pStyle w:val="tevilnatoka1"/>
        <w:spacing w:line="260" w:lineRule="atLeast"/>
        <w:ind w:left="0" w:firstLine="284"/>
        <w:rPr>
          <w:sz w:val="20"/>
          <w:szCs w:val="20"/>
        </w:rPr>
      </w:pPr>
      <w:r>
        <w:rPr>
          <w:sz w:val="20"/>
          <w:szCs w:val="20"/>
        </w:rPr>
        <w:t xml:space="preserve">       </w:t>
      </w:r>
      <w:r w:rsidR="00DC655F" w:rsidRPr="001B713B">
        <w:rPr>
          <w:sz w:val="20"/>
          <w:szCs w:val="20"/>
        </w:rPr>
        <w:t>tarifno oznako 1</w:t>
      </w:r>
      <w:r w:rsidR="00F1685B">
        <w:rPr>
          <w:sz w:val="20"/>
          <w:szCs w:val="20"/>
        </w:rPr>
        <w:t>31</w:t>
      </w:r>
      <w:r w:rsidR="00DC655F" w:rsidRPr="001B713B">
        <w:rPr>
          <w:sz w:val="20"/>
          <w:szCs w:val="20"/>
        </w:rPr>
        <w:t>2 19 70;</w:t>
      </w:r>
    </w:p>
    <w:p w:rsidR="00FF4326" w:rsidRDefault="00DC655F" w:rsidP="00FF4326">
      <w:pPr>
        <w:pStyle w:val="tevilnatoka1"/>
        <w:spacing w:line="260" w:lineRule="atLeast"/>
        <w:ind w:left="0" w:firstLine="284"/>
        <w:rPr>
          <w:sz w:val="20"/>
          <w:szCs w:val="20"/>
        </w:rPr>
      </w:pPr>
      <w:r w:rsidRPr="001B713B">
        <w:rPr>
          <w:sz w:val="20"/>
          <w:szCs w:val="20"/>
        </w:rPr>
        <w:t xml:space="preserve">15.  žitna slama in pleve (tarifna oznaka: 1213 00 00), krmna koleraba, krmna pesa, korenje </w:t>
      </w:r>
    </w:p>
    <w:p w:rsidR="00FF4326" w:rsidRDefault="00FF4326" w:rsidP="00FF4326">
      <w:pPr>
        <w:pStyle w:val="tevilnatoka1"/>
        <w:spacing w:line="260" w:lineRule="atLeast"/>
        <w:ind w:left="0" w:firstLine="284"/>
        <w:rPr>
          <w:sz w:val="20"/>
          <w:szCs w:val="20"/>
        </w:rPr>
      </w:pPr>
      <w:r>
        <w:rPr>
          <w:sz w:val="20"/>
          <w:szCs w:val="20"/>
        </w:rPr>
        <w:t xml:space="preserve">       </w:t>
      </w:r>
      <w:r w:rsidR="00DC655F" w:rsidRPr="001B713B">
        <w:rPr>
          <w:sz w:val="20"/>
          <w:szCs w:val="20"/>
        </w:rPr>
        <w:t xml:space="preserve">za krmo; seno, lucerna, detelja, esparzeta, krmni ohrovt, volčji bob, grašica in podobni </w:t>
      </w:r>
    </w:p>
    <w:p w:rsidR="00DC655F" w:rsidRPr="001B713B" w:rsidRDefault="00FF4326" w:rsidP="00FF4326">
      <w:pPr>
        <w:pStyle w:val="tevilnatoka1"/>
        <w:spacing w:line="260" w:lineRule="atLeast"/>
        <w:ind w:left="0" w:firstLine="284"/>
        <w:rPr>
          <w:sz w:val="20"/>
          <w:szCs w:val="20"/>
        </w:rPr>
      </w:pPr>
      <w:r>
        <w:rPr>
          <w:sz w:val="20"/>
          <w:szCs w:val="20"/>
        </w:rPr>
        <w:t xml:space="preserve">       </w:t>
      </w:r>
      <w:r w:rsidR="00DC655F" w:rsidRPr="001B713B">
        <w:rPr>
          <w:sz w:val="20"/>
          <w:szCs w:val="20"/>
        </w:rPr>
        <w:t>pridelki za krmo (tarifna oznaka: 1214);</w:t>
      </w:r>
    </w:p>
    <w:p w:rsidR="00FF4326" w:rsidRDefault="00DC655F" w:rsidP="00FF4326">
      <w:pPr>
        <w:pStyle w:val="tevilnatoka1"/>
        <w:spacing w:line="260" w:lineRule="atLeast"/>
        <w:ind w:left="0" w:firstLine="284"/>
        <w:rPr>
          <w:sz w:val="20"/>
          <w:szCs w:val="20"/>
        </w:rPr>
      </w:pPr>
      <w:r w:rsidRPr="001B713B">
        <w:rPr>
          <w:sz w:val="20"/>
          <w:szCs w:val="20"/>
        </w:rPr>
        <w:t xml:space="preserve">16.  masti in olja živalskega in rastlinskega izvora (tarifne oznake: 1501 10 90, 1501 20 90, </w:t>
      </w:r>
    </w:p>
    <w:p w:rsidR="00FF4326" w:rsidRDefault="00FF4326" w:rsidP="00FF4326">
      <w:pPr>
        <w:pStyle w:val="tevilnatoka1"/>
        <w:spacing w:line="260" w:lineRule="atLeast"/>
        <w:ind w:left="0" w:firstLine="284"/>
        <w:rPr>
          <w:sz w:val="20"/>
          <w:szCs w:val="20"/>
        </w:rPr>
      </w:pPr>
      <w:r>
        <w:rPr>
          <w:sz w:val="20"/>
          <w:szCs w:val="20"/>
        </w:rPr>
        <w:t xml:space="preserve">      </w:t>
      </w:r>
      <w:r w:rsidR="00DC655F" w:rsidRPr="001B713B">
        <w:rPr>
          <w:sz w:val="20"/>
          <w:szCs w:val="20"/>
        </w:rPr>
        <w:t xml:space="preserve">1501 90 00, 1502 10 90, 1502 90 90, 1506 00 00, 1507 10 90, 1507 90 90, 1508 10 90, </w:t>
      </w:r>
    </w:p>
    <w:p w:rsidR="00FF4326" w:rsidRDefault="00FF4326" w:rsidP="00FF4326">
      <w:pPr>
        <w:pStyle w:val="tevilnatoka1"/>
        <w:spacing w:line="260" w:lineRule="atLeast"/>
        <w:ind w:left="0" w:firstLine="284"/>
        <w:rPr>
          <w:sz w:val="20"/>
          <w:szCs w:val="20"/>
        </w:rPr>
      </w:pPr>
      <w:r>
        <w:rPr>
          <w:sz w:val="20"/>
          <w:szCs w:val="20"/>
        </w:rPr>
        <w:t xml:space="preserve">      </w:t>
      </w:r>
      <w:r w:rsidR="00DC655F" w:rsidRPr="001B713B">
        <w:rPr>
          <w:sz w:val="20"/>
          <w:szCs w:val="20"/>
        </w:rPr>
        <w:t xml:space="preserve">1508 90 90, 1509, 1511 10 90, 1511 90 11, 1511 90 19, 1511 90 99, 1512 11 91, 1512 </w:t>
      </w:r>
    </w:p>
    <w:p w:rsidR="00FF4326" w:rsidRDefault="00FF4326" w:rsidP="00FF4326">
      <w:pPr>
        <w:pStyle w:val="tevilnatoka1"/>
        <w:spacing w:line="260" w:lineRule="atLeast"/>
        <w:ind w:left="0" w:firstLine="284"/>
        <w:rPr>
          <w:sz w:val="20"/>
          <w:szCs w:val="20"/>
        </w:rPr>
      </w:pPr>
      <w:r>
        <w:rPr>
          <w:sz w:val="20"/>
          <w:szCs w:val="20"/>
        </w:rPr>
        <w:t xml:space="preserve">      </w:t>
      </w:r>
      <w:r w:rsidR="00DC655F" w:rsidRPr="001B713B">
        <w:rPr>
          <w:sz w:val="20"/>
          <w:szCs w:val="20"/>
        </w:rPr>
        <w:t xml:space="preserve">11 99, 1512 19 90, 1512 21 90, 1512 29 90, 1513 11 91, 1513 11 99, 1513 19 11, 1513 </w:t>
      </w:r>
    </w:p>
    <w:p w:rsidR="00FF4326" w:rsidRDefault="00FF4326" w:rsidP="00FF4326">
      <w:pPr>
        <w:pStyle w:val="tevilnatoka1"/>
        <w:spacing w:line="260" w:lineRule="atLeast"/>
        <w:ind w:left="0" w:firstLine="284"/>
        <w:rPr>
          <w:sz w:val="20"/>
          <w:szCs w:val="20"/>
        </w:rPr>
      </w:pPr>
      <w:r>
        <w:rPr>
          <w:sz w:val="20"/>
          <w:szCs w:val="20"/>
        </w:rPr>
        <w:t xml:space="preserve">      </w:t>
      </w:r>
      <w:r w:rsidR="00DC655F" w:rsidRPr="001B713B">
        <w:rPr>
          <w:sz w:val="20"/>
          <w:szCs w:val="20"/>
        </w:rPr>
        <w:t xml:space="preserve">19 19, 1513 19 91, 1513 19 99, 1513 21 </w:t>
      </w:r>
      <w:r w:rsidR="00F1685B">
        <w:rPr>
          <w:sz w:val="20"/>
          <w:szCs w:val="20"/>
        </w:rPr>
        <w:t>31</w:t>
      </w:r>
      <w:r w:rsidR="00DC655F" w:rsidRPr="001B713B">
        <w:rPr>
          <w:sz w:val="20"/>
          <w:szCs w:val="20"/>
        </w:rPr>
        <w:t>, 1513 21 90, 1513 29 11, 1513 29 19, 1513</w:t>
      </w:r>
      <w:r>
        <w:rPr>
          <w:sz w:val="20"/>
          <w:szCs w:val="20"/>
        </w:rPr>
        <w:t xml:space="preserve"> </w:t>
      </w:r>
    </w:p>
    <w:p w:rsidR="00FF4326" w:rsidRDefault="00FF4326" w:rsidP="00FF4326">
      <w:pPr>
        <w:pStyle w:val="tevilnatoka1"/>
        <w:spacing w:line="260" w:lineRule="atLeast"/>
        <w:ind w:left="0" w:firstLine="284"/>
        <w:rPr>
          <w:sz w:val="20"/>
          <w:szCs w:val="20"/>
        </w:rPr>
      </w:pPr>
      <w:r>
        <w:rPr>
          <w:sz w:val="20"/>
          <w:szCs w:val="20"/>
        </w:rPr>
        <w:t xml:space="preserve">      </w:t>
      </w:r>
      <w:r w:rsidR="00DC655F" w:rsidRPr="001B713B">
        <w:rPr>
          <w:sz w:val="20"/>
          <w:szCs w:val="20"/>
        </w:rPr>
        <w:t>29 50, 1513 29 90, 1514 11 90, 1514 19 90, 1514 91 90, 1514 99 90, 1515 19 90, 1515</w:t>
      </w:r>
      <w:r>
        <w:rPr>
          <w:sz w:val="20"/>
          <w:szCs w:val="20"/>
        </w:rPr>
        <w:t xml:space="preserve"> </w:t>
      </w:r>
    </w:p>
    <w:p w:rsidR="00FF4326" w:rsidRDefault="00FF4326" w:rsidP="00FF4326">
      <w:pPr>
        <w:pStyle w:val="tevilnatoka1"/>
        <w:spacing w:line="260" w:lineRule="atLeast"/>
        <w:ind w:left="0" w:firstLine="284"/>
        <w:rPr>
          <w:sz w:val="20"/>
          <w:szCs w:val="20"/>
        </w:rPr>
      </w:pPr>
      <w:r>
        <w:rPr>
          <w:sz w:val="20"/>
          <w:szCs w:val="20"/>
        </w:rPr>
        <w:t xml:space="preserve">     </w:t>
      </w:r>
      <w:r w:rsidR="00DC655F" w:rsidRPr="001B713B">
        <w:rPr>
          <w:sz w:val="20"/>
          <w:szCs w:val="20"/>
        </w:rPr>
        <w:t xml:space="preserve"> 21 90, 1515 29 90, 1515 </w:t>
      </w:r>
      <w:r w:rsidR="00F1685B">
        <w:rPr>
          <w:sz w:val="20"/>
          <w:szCs w:val="20"/>
        </w:rPr>
        <w:t>31</w:t>
      </w:r>
      <w:r w:rsidR="00DC655F" w:rsidRPr="001B713B">
        <w:rPr>
          <w:sz w:val="20"/>
          <w:szCs w:val="20"/>
        </w:rPr>
        <w:t xml:space="preserve"> 90, 1515 50 19, 1515 50 99, 1515 90 29, 1515 90 39, 1515 </w:t>
      </w:r>
    </w:p>
    <w:p w:rsidR="00FF4326" w:rsidRDefault="00FF4326" w:rsidP="00FF4326">
      <w:pPr>
        <w:pStyle w:val="tevilnatoka1"/>
        <w:spacing w:line="260" w:lineRule="atLeast"/>
        <w:ind w:left="0" w:firstLine="284"/>
        <w:rPr>
          <w:sz w:val="20"/>
          <w:szCs w:val="20"/>
        </w:rPr>
      </w:pPr>
      <w:r>
        <w:rPr>
          <w:sz w:val="20"/>
          <w:szCs w:val="20"/>
        </w:rPr>
        <w:t xml:space="preserve">      </w:t>
      </w:r>
      <w:r w:rsidR="00DC655F" w:rsidRPr="001B713B">
        <w:rPr>
          <w:sz w:val="20"/>
          <w:szCs w:val="20"/>
        </w:rPr>
        <w:t xml:space="preserve">90 51, 1515 90 59, 1515 90 91, 1515 90 99, 1516 in 1517), masti in olja rib in morskih </w:t>
      </w:r>
    </w:p>
    <w:p w:rsidR="00DC655F" w:rsidRPr="001B713B" w:rsidRDefault="00FF4326" w:rsidP="00FF4326">
      <w:pPr>
        <w:pStyle w:val="tevilnatoka1"/>
        <w:spacing w:line="260" w:lineRule="atLeast"/>
        <w:ind w:left="0" w:firstLine="284"/>
        <w:rPr>
          <w:sz w:val="20"/>
          <w:szCs w:val="20"/>
        </w:rPr>
      </w:pPr>
      <w:r>
        <w:rPr>
          <w:sz w:val="20"/>
          <w:szCs w:val="20"/>
        </w:rPr>
        <w:t xml:space="preserve">      </w:t>
      </w:r>
      <w:r w:rsidR="00DC655F" w:rsidRPr="001B713B">
        <w:rPr>
          <w:sz w:val="20"/>
          <w:szCs w:val="20"/>
        </w:rPr>
        <w:t>sesalcev pod tarifno oznako 1504;</w:t>
      </w:r>
    </w:p>
    <w:p w:rsidR="00FF4326" w:rsidRDefault="00DC655F" w:rsidP="00FF4326">
      <w:pPr>
        <w:pStyle w:val="tevilnatoka1"/>
        <w:spacing w:line="260" w:lineRule="atLeast"/>
        <w:ind w:left="0" w:firstLine="284"/>
        <w:rPr>
          <w:sz w:val="20"/>
          <w:szCs w:val="20"/>
        </w:rPr>
      </w:pPr>
      <w:r w:rsidRPr="001B713B">
        <w:rPr>
          <w:sz w:val="20"/>
          <w:szCs w:val="20"/>
        </w:rPr>
        <w:t xml:space="preserve">17.  izdelki iz mesa, rib, rakov, mehkužcev ali drugih vodnih nevretenčarjev (tarifne oznake: </w:t>
      </w:r>
    </w:p>
    <w:p w:rsidR="00DC655F" w:rsidRPr="001B713B" w:rsidRDefault="00FF4326" w:rsidP="00FF4326">
      <w:pPr>
        <w:pStyle w:val="tevilnatoka1"/>
        <w:spacing w:line="260" w:lineRule="atLeast"/>
        <w:ind w:left="0" w:firstLine="284"/>
        <w:rPr>
          <w:sz w:val="20"/>
          <w:szCs w:val="20"/>
        </w:rPr>
      </w:pPr>
      <w:r>
        <w:rPr>
          <w:sz w:val="20"/>
          <w:szCs w:val="20"/>
        </w:rPr>
        <w:t xml:space="preserve">      </w:t>
      </w:r>
      <w:r w:rsidR="00DC655F" w:rsidRPr="001B713B">
        <w:rPr>
          <w:sz w:val="20"/>
          <w:szCs w:val="20"/>
        </w:rPr>
        <w:t>0</w:t>
      </w:r>
      <w:r w:rsidR="00F1685B">
        <w:rPr>
          <w:sz w:val="20"/>
          <w:szCs w:val="20"/>
        </w:rPr>
        <w:t>31</w:t>
      </w:r>
      <w:r w:rsidR="00DC655F" w:rsidRPr="001B713B">
        <w:rPr>
          <w:sz w:val="20"/>
          <w:szCs w:val="20"/>
        </w:rPr>
        <w:t>6, 0</w:t>
      </w:r>
      <w:r w:rsidR="00F1685B">
        <w:rPr>
          <w:sz w:val="20"/>
          <w:szCs w:val="20"/>
        </w:rPr>
        <w:t>31</w:t>
      </w:r>
      <w:r w:rsidR="00DC655F" w:rsidRPr="001B713B">
        <w:rPr>
          <w:sz w:val="20"/>
          <w:szCs w:val="20"/>
        </w:rPr>
        <w:t>7, 0</w:t>
      </w:r>
      <w:r w:rsidR="00F1685B">
        <w:rPr>
          <w:sz w:val="20"/>
          <w:szCs w:val="20"/>
        </w:rPr>
        <w:t>31</w:t>
      </w:r>
      <w:r w:rsidR="00DC655F" w:rsidRPr="001B713B">
        <w:rPr>
          <w:sz w:val="20"/>
          <w:szCs w:val="20"/>
        </w:rPr>
        <w:t>8, od 1601 00 do vključno 1605);</w:t>
      </w:r>
    </w:p>
    <w:p w:rsidR="00DC655F" w:rsidRPr="001B713B" w:rsidRDefault="00DC655F" w:rsidP="00FF4326">
      <w:pPr>
        <w:pStyle w:val="tevilnatoka1"/>
        <w:spacing w:line="260" w:lineRule="atLeast"/>
        <w:ind w:left="0" w:firstLine="284"/>
        <w:rPr>
          <w:sz w:val="20"/>
          <w:szCs w:val="20"/>
        </w:rPr>
      </w:pPr>
      <w:r w:rsidRPr="001B713B">
        <w:rPr>
          <w:sz w:val="20"/>
          <w:szCs w:val="20"/>
        </w:rPr>
        <w:t>18. </w:t>
      </w:r>
      <w:r w:rsidR="003A3B34">
        <w:rPr>
          <w:sz w:val="20"/>
          <w:szCs w:val="20"/>
        </w:rPr>
        <w:t xml:space="preserve"> </w:t>
      </w:r>
      <w:r w:rsidRPr="001B713B">
        <w:rPr>
          <w:sz w:val="20"/>
          <w:szCs w:val="20"/>
        </w:rPr>
        <w:t>sladkor in sladkorni proizvodi (tarifne oznake: od 1701 do vključno 1704);</w:t>
      </w:r>
    </w:p>
    <w:p w:rsidR="00FF4326" w:rsidRDefault="00DC655F" w:rsidP="00FF4326">
      <w:pPr>
        <w:pStyle w:val="tevilnatoka1"/>
        <w:spacing w:line="260" w:lineRule="atLeast"/>
        <w:ind w:left="0" w:firstLine="284"/>
        <w:rPr>
          <w:sz w:val="20"/>
          <w:szCs w:val="20"/>
        </w:rPr>
      </w:pPr>
      <w:r w:rsidRPr="001B713B">
        <w:rPr>
          <w:sz w:val="20"/>
          <w:szCs w:val="20"/>
        </w:rPr>
        <w:t xml:space="preserve">19.  kakav v prahu, brez dodatka sladkorja ali drugih sladil (tarifna oznaka: 1805 00 00) ter </w:t>
      </w:r>
    </w:p>
    <w:p w:rsidR="00DC655F" w:rsidRPr="001B713B" w:rsidRDefault="00FF4326" w:rsidP="00FF4326">
      <w:pPr>
        <w:pStyle w:val="tevilnatoka1"/>
        <w:spacing w:line="260" w:lineRule="atLeast"/>
        <w:ind w:left="0" w:firstLine="284"/>
        <w:rPr>
          <w:sz w:val="20"/>
          <w:szCs w:val="20"/>
        </w:rPr>
      </w:pPr>
      <w:r>
        <w:rPr>
          <w:sz w:val="20"/>
          <w:szCs w:val="20"/>
        </w:rPr>
        <w:t xml:space="preserve">       </w:t>
      </w:r>
      <w:r w:rsidR="00DC655F" w:rsidRPr="001B713B">
        <w:rPr>
          <w:sz w:val="20"/>
          <w:szCs w:val="20"/>
        </w:rPr>
        <w:t>čokolada in druga živila, ki vsebujejo kakav (tarifna oznaka: 1806);</w:t>
      </w:r>
    </w:p>
    <w:p w:rsidR="00BE64D2" w:rsidRDefault="00DC655F" w:rsidP="00FF4326">
      <w:pPr>
        <w:pStyle w:val="tevilnatoka1"/>
        <w:spacing w:line="260" w:lineRule="atLeast"/>
        <w:ind w:left="0" w:firstLine="284"/>
        <w:rPr>
          <w:sz w:val="20"/>
          <w:szCs w:val="20"/>
        </w:rPr>
      </w:pPr>
      <w:r w:rsidRPr="001B713B">
        <w:rPr>
          <w:sz w:val="20"/>
          <w:szCs w:val="20"/>
        </w:rPr>
        <w:t>20. </w:t>
      </w:r>
      <w:r w:rsidR="00177CAD">
        <w:rPr>
          <w:sz w:val="20"/>
          <w:szCs w:val="20"/>
        </w:rPr>
        <w:t xml:space="preserve"> </w:t>
      </w:r>
      <w:r w:rsidR="000C5FF2">
        <w:rPr>
          <w:sz w:val="20"/>
          <w:szCs w:val="20"/>
        </w:rPr>
        <w:t xml:space="preserve"> </w:t>
      </w:r>
      <w:r w:rsidRPr="001B713B">
        <w:rPr>
          <w:sz w:val="20"/>
          <w:szCs w:val="20"/>
        </w:rPr>
        <w:t>izdelki iz žit, moke, škroba ali mleka; slaščičarski izdelki (tarifne oznake: od 1901 do</w:t>
      </w:r>
      <w:r w:rsidR="00BE64D2">
        <w:rPr>
          <w:sz w:val="20"/>
          <w:szCs w:val="20"/>
        </w:rPr>
        <w:t xml:space="preserve"> </w:t>
      </w:r>
    </w:p>
    <w:p w:rsidR="00DC655F" w:rsidRPr="001B713B" w:rsidRDefault="000C5FF2" w:rsidP="00FF4326">
      <w:pPr>
        <w:pStyle w:val="tevilnatoka1"/>
        <w:spacing w:line="260" w:lineRule="atLeast"/>
        <w:ind w:left="0" w:firstLine="284"/>
        <w:rPr>
          <w:sz w:val="20"/>
          <w:szCs w:val="20"/>
        </w:rPr>
      </w:pPr>
      <w:r>
        <w:rPr>
          <w:sz w:val="20"/>
          <w:szCs w:val="20"/>
        </w:rPr>
        <w:t xml:space="preserve">     </w:t>
      </w:r>
      <w:r w:rsidR="00DC655F" w:rsidRPr="001B713B">
        <w:rPr>
          <w:sz w:val="20"/>
          <w:szCs w:val="20"/>
        </w:rPr>
        <w:t xml:space="preserve"> </w:t>
      </w:r>
      <w:r w:rsidR="00177CAD">
        <w:rPr>
          <w:sz w:val="20"/>
          <w:szCs w:val="20"/>
        </w:rPr>
        <w:t xml:space="preserve"> </w:t>
      </w:r>
      <w:r>
        <w:rPr>
          <w:sz w:val="20"/>
          <w:szCs w:val="20"/>
        </w:rPr>
        <w:t xml:space="preserve"> </w:t>
      </w:r>
      <w:r w:rsidR="00DC655F" w:rsidRPr="001B713B">
        <w:rPr>
          <w:sz w:val="20"/>
          <w:szCs w:val="20"/>
        </w:rPr>
        <w:t>vključno 1905);</w:t>
      </w:r>
    </w:p>
    <w:p w:rsidR="00FF4326" w:rsidRDefault="00DC655F" w:rsidP="00FF4326">
      <w:pPr>
        <w:pStyle w:val="tevilnatoka1"/>
        <w:spacing w:line="260" w:lineRule="atLeast"/>
        <w:ind w:left="0" w:firstLine="284"/>
        <w:rPr>
          <w:sz w:val="20"/>
          <w:szCs w:val="20"/>
        </w:rPr>
      </w:pPr>
      <w:r w:rsidRPr="001B713B">
        <w:rPr>
          <w:sz w:val="20"/>
          <w:szCs w:val="20"/>
        </w:rPr>
        <w:t>21. </w:t>
      </w:r>
      <w:r w:rsidR="00177CAD">
        <w:rPr>
          <w:sz w:val="20"/>
          <w:szCs w:val="20"/>
        </w:rPr>
        <w:t xml:space="preserve"> </w:t>
      </w:r>
      <w:r w:rsidRPr="001B713B">
        <w:rPr>
          <w:sz w:val="20"/>
          <w:szCs w:val="20"/>
        </w:rPr>
        <w:t xml:space="preserve">proizvodi iz vrtnin, sadja, oreškov ali drugih delov rastlin (tarifne oznake: od 2001 do </w:t>
      </w:r>
    </w:p>
    <w:p w:rsidR="00DC655F" w:rsidRPr="001B713B" w:rsidRDefault="00FF4326" w:rsidP="00FF4326">
      <w:pPr>
        <w:pStyle w:val="tevilnatoka1"/>
        <w:spacing w:line="260" w:lineRule="atLeast"/>
        <w:ind w:left="0" w:firstLine="284"/>
        <w:rPr>
          <w:sz w:val="20"/>
          <w:szCs w:val="20"/>
        </w:rPr>
      </w:pPr>
      <w:r>
        <w:rPr>
          <w:sz w:val="20"/>
          <w:szCs w:val="20"/>
        </w:rPr>
        <w:t xml:space="preserve">      </w:t>
      </w:r>
      <w:r w:rsidR="00177CAD">
        <w:rPr>
          <w:sz w:val="20"/>
          <w:szCs w:val="20"/>
        </w:rPr>
        <w:t xml:space="preserve"> </w:t>
      </w:r>
      <w:r w:rsidR="00DC655F" w:rsidRPr="001B713B">
        <w:rPr>
          <w:sz w:val="20"/>
          <w:szCs w:val="20"/>
        </w:rPr>
        <w:t>vključno 2009);</w:t>
      </w:r>
    </w:p>
    <w:p w:rsidR="00DC655F" w:rsidRPr="001B713B" w:rsidRDefault="00DC655F" w:rsidP="00FF4326">
      <w:pPr>
        <w:pStyle w:val="tevilnatoka1"/>
        <w:spacing w:line="260" w:lineRule="atLeast"/>
        <w:ind w:left="0" w:firstLine="284"/>
        <w:rPr>
          <w:sz w:val="20"/>
          <w:szCs w:val="20"/>
        </w:rPr>
      </w:pPr>
      <w:r w:rsidRPr="001B713B">
        <w:rPr>
          <w:sz w:val="20"/>
          <w:szCs w:val="20"/>
        </w:rPr>
        <w:t>22. </w:t>
      </w:r>
      <w:r w:rsidR="003A3B34">
        <w:rPr>
          <w:sz w:val="20"/>
          <w:szCs w:val="20"/>
        </w:rPr>
        <w:t xml:space="preserve"> </w:t>
      </w:r>
      <w:r w:rsidR="00177CAD">
        <w:rPr>
          <w:sz w:val="20"/>
          <w:szCs w:val="20"/>
        </w:rPr>
        <w:t xml:space="preserve"> </w:t>
      </w:r>
      <w:r w:rsidRPr="001B713B">
        <w:rPr>
          <w:sz w:val="20"/>
          <w:szCs w:val="20"/>
        </w:rPr>
        <w:t>razna živila (tarifne oznake: od 2101 do vključno 2106);</w:t>
      </w:r>
    </w:p>
    <w:p w:rsidR="00FF4326" w:rsidRDefault="00DC655F" w:rsidP="00FF4326">
      <w:pPr>
        <w:pStyle w:val="tevilnatoka1"/>
        <w:spacing w:line="260" w:lineRule="atLeast"/>
        <w:ind w:left="0" w:firstLine="284"/>
        <w:rPr>
          <w:sz w:val="20"/>
          <w:szCs w:val="20"/>
        </w:rPr>
      </w:pPr>
      <w:r w:rsidRPr="001B713B">
        <w:rPr>
          <w:sz w:val="20"/>
          <w:szCs w:val="20"/>
        </w:rPr>
        <w:t>23.  pijače (tarifne oznake: 2009 in 2201 do vključno 2202), kis in nadomestki kisa (tarifna</w:t>
      </w:r>
      <w:r w:rsidR="00FF4326">
        <w:rPr>
          <w:sz w:val="20"/>
          <w:szCs w:val="20"/>
        </w:rPr>
        <w:t xml:space="preserve"> </w:t>
      </w:r>
    </w:p>
    <w:p w:rsidR="00DC655F" w:rsidRPr="001B713B" w:rsidRDefault="00FF4326" w:rsidP="00FF4326">
      <w:pPr>
        <w:pStyle w:val="tevilnatoka1"/>
        <w:spacing w:line="260" w:lineRule="atLeast"/>
        <w:ind w:left="0" w:firstLine="284"/>
        <w:rPr>
          <w:sz w:val="20"/>
          <w:szCs w:val="20"/>
        </w:rPr>
      </w:pPr>
      <w:r>
        <w:rPr>
          <w:sz w:val="20"/>
          <w:szCs w:val="20"/>
        </w:rPr>
        <w:t xml:space="preserve">       </w:t>
      </w:r>
      <w:r w:rsidR="00DC655F" w:rsidRPr="001B713B">
        <w:rPr>
          <w:sz w:val="20"/>
          <w:szCs w:val="20"/>
        </w:rPr>
        <w:t>oznaka: 2209 00);</w:t>
      </w:r>
    </w:p>
    <w:p w:rsidR="00FF4326" w:rsidRDefault="00DC655F" w:rsidP="00FF4326">
      <w:pPr>
        <w:pStyle w:val="tevilnatoka1"/>
        <w:spacing w:line="260" w:lineRule="atLeast"/>
        <w:ind w:left="0" w:firstLine="284"/>
        <w:rPr>
          <w:sz w:val="20"/>
          <w:szCs w:val="20"/>
        </w:rPr>
      </w:pPr>
      <w:r w:rsidRPr="001B713B">
        <w:rPr>
          <w:sz w:val="20"/>
          <w:szCs w:val="20"/>
        </w:rPr>
        <w:t>24. </w:t>
      </w:r>
      <w:r w:rsidR="00177CAD">
        <w:rPr>
          <w:sz w:val="20"/>
          <w:szCs w:val="20"/>
        </w:rPr>
        <w:t xml:space="preserve"> </w:t>
      </w:r>
      <w:r w:rsidRPr="001B713B">
        <w:rPr>
          <w:sz w:val="20"/>
          <w:szCs w:val="20"/>
        </w:rPr>
        <w:t xml:space="preserve"> ostanki in odpadki živilske industrije (tarifne oznake: od 2</w:t>
      </w:r>
      <w:r w:rsidR="00F1685B">
        <w:rPr>
          <w:sz w:val="20"/>
          <w:szCs w:val="20"/>
        </w:rPr>
        <w:t>31</w:t>
      </w:r>
      <w:r w:rsidRPr="001B713B">
        <w:rPr>
          <w:sz w:val="20"/>
          <w:szCs w:val="20"/>
        </w:rPr>
        <w:t>1 do vključno 2</w:t>
      </w:r>
      <w:r w:rsidR="00F1685B">
        <w:rPr>
          <w:sz w:val="20"/>
          <w:szCs w:val="20"/>
        </w:rPr>
        <w:t>31</w:t>
      </w:r>
      <w:r w:rsidRPr="001B713B">
        <w:rPr>
          <w:sz w:val="20"/>
          <w:szCs w:val="20"/>
        </w:rPr>
        <w:t>6, 2</w:t>
      </w:r>
      <w:r w:rsidR="00F1685B">
        <w:rPr>
          <w:sz w:val="20"/>
          <w:szCs w:val="20"/>
        </w:rPr>
        <w:t>31</w:t>
      </w:r>
      <w:r w:rsidRPr="001B713B">
        <w:rPr>
          <w:sz w:val="20"/>
          <w:szCs w:val="20"/>
        </w:rPr>
        <w:t xml:space="preserve">8 </w:t>
      </w:r>
    </w:p>
    <w:p w:rsidR="00DC655F" w:rsidRPr="001B713B" w:rsidRDefault="00FF4326" w:rsidP="00FF4326">
      <w:pPr>
        <w:pStyle w:val="tevilnatoka1"/>
        <w:spacing w:line="260" w:lineRule="atLeast"/>
        <w:ind w:left="0" w:firstLine="284"/>
        <w:rPr>
          <w:sz w:val="20"/>
          <w:szCs w:val="20"/>
        </w:rPr>
      </w:pPr>
      <w:r>
        <w:rPr>
          <w:sz w:val="20"/>
          <w:szCs w:val="20"/>
        </w:rPr>
        <w:t xml:space="preserve">        </w:t>
      </w:r>
      <w:r w:rsidR="00DC655F" w:rsidRPr="001B713B">
        <w:rPr>
          <w:sz w:val="20"/>
          <w:szCs w:val="20"/>
        </w:rPr>
        <w:t>00);</w:t>
      </w:r>
    </w:p>
    <w:p w:rsidR="00DC655F" w:rsidRPr="001B713B" w:rsidRDefault="00DC655F" w:rsidP="00FF4326">
      <w:pPr>
        <w:pStyle w:val="tevilnatoka1"/>
        <w:spacing w:line="260" w:lineRule="atLeast"/>
        <w:ind w:left="0" w:firstLine="284"/>
        <w:rPr>
          <w:sz w:val="20"/>
          <w:szCs w:val="20"/>
        </w:rPr>
      </w:pPr>
      <w:r w:rsidRPr="001B713B">
        <w:rPr>
          <w:sz w:val="20"/>
          <w:szCs w:val="20"/>
        </w:rPr>
        <w:t>25. </w:t>
      </w:r>
      <w:r w:rsidR="00177CAD">
        <w:rPr>
          <w:sz w:val="20"/>
          <w:szCs w:val="20"/>
        </w:rPr>
        <w:t xml:space="preserve"> </w:t>
      </w:r>
      <w:r w:rsidRPr="001B713B">
        <w:rPr>
          <w:sz w:val="20"/>
          <w:szCs w:val="20"/>
        </w:rPr>
        <w:t xml:space="preserve"> izdelki, ki se uporabljajo kot krma (hrana) za živali (tarifna oznaka: 2</w:t>
      </w:r>
      <w:r w:rsidR="00F1685B">
        <w:rPr>
          <w:sz w:val="20"/>
          <w:szCs w:val="20"/>
        </w:rPr>
        <w:t>31</w:t>
      </w:r>
      <w:r w:rsidRPr="001B713B">
        <w:rPr>
          <w:sz w:val="20"/>
          <w:szCs w:val="20"/>
        </w:rPr>
        <w:t>9);</w:t>
      </w:r>
    </w:p>
    <w:p w:rsidR="00DC655F" w:rsidRPr="001B713B" w:rsidRDefault="00DC655F" w:rsidP="00FF4326">
      <w:pPr>
        <w:pStyle w:val="tevilnatoka1"/>
        <w:spacing w:line="260" w:lineRule="atLeast"/>
        <w:ind w:left="0" w:firstLine="284"/>
        <w:rPr>
          <w:sz w:val="20"/>
          <w:szCs w:val="20"/>
        </w:rPr>
      </w:pPr>
      <w:r w:rsidRPr="001B713B">
        <w:rPr>
          <w:sz w:val="20"/>
          <w:szCs w:val="20"/>
        </w:rPr>
        <w:t>26. </w:t>
      </w:r>
      <w:r w:rsidR="00177CAD">
        <w:rPr>
          <w:sz w:val="20"/>
          <w:szCs w:val="20"/>
        </w:rPr>
        <w:t xml:space="preserve"> </w:t>
      </w:r>
      <w:r w:rsidRPr="001B713B">
        <w:rPr>
          <w:sz w:val="20"/>
          <w:szCs w:val="20"/>
        </w:rPr>
        <w:t xml:space="preserve"> sol pod tarifnima oznakama 2501 00 10 in 2501 00 91;</w:t>
      </w:r>
    </w:p>
    <w:p w:rsidR="00DC655F" w:rsidRPr="001B713B" w:rsidRDefault="00DC655F" w:rsidP="00FF4326">
      <w:pPr>
        <w:pStyle w:val="tevilnatoka1"/>
        <w:spacing w:line="260" w:lineRule="atLeast"/>
        <w:ind w:left="0" w:firstLine="284"/>
        <w:rPr>
          <w:sz w:val="20"/>
          <w:szCs w:val="20"/>
        </w:rPr>
      </w:pPr>
      <w:r w:rsidRPr="001B713B">
        <w:rPr>
          <w:sz w:val="20"/>
          <w:szCs w:val="20"/>
        </w:rPr>
        <w:t xml:space="preserve">27.  </w:t>
      </w:r>
      <w:r w:rsidR="00177CAD">
        <w:rPr>
          <w:sz w:val="20"/>
          <w:szCs w:val="20"/>
        </w:rPr>
        <w:t xml:space="preserve"> </w:t>
      </w:r>
      <w:r w:rsidRPr="001B713B">
        <w:rPr>
          <w:sz w:val="20"/>
          <w:szCs w:val="20"/>
        </w:rPr>
        <w:t>morska pena pod tarifno oznako 25</w:t>
      </w:r>
      <w:r w:rsidR="00F1685B">
        <w:rPr>
          <w:sz w:val="20"/>
          <w:szCs w:val="20"/>
        </w:rPr>
        <w:t>31</w:t>
      </w:r>
      <w:r w:rsidRPr="001B713B">
        <w:rPr>
          <w:sz w:val="20"/>
          <w:szCs w:val="20"/>
        </w:rPr>
        <w:t xml:space="preserve"> 90 00;</w:t>
      </w:r>
    </w:p>
    <w:p w:rsidR="00FF4326" w:rsidRDefault="00DC655F" w:rsidP="00FF4326">
      <w:pPr>
        <w:pStyle w:val="tevilnatoka1"/>
        <w:spacing w:line="260" w:lineRule="atLeast"/>
        <w:ind w:left="0" w:firstLine="284"/>
        <w:rPr>
          <w:sz w:val="20"/>
          <w:szCs w:val="20"/>
        </w:rPr>
      </w:pPr>
      <w:r w:rsidRPr="001B713B">
        <w:rPr>
          <w:sz w:val="20"/>
          <w:szCs w:val="20"/>
        </w:rPr>
        <w:t>28. </w:t>
      </w:r>
      <w:r w:rsidR="003E30AB">
        <w:rPr>
          <w:sz w:val="20"/>
          <w:szCs w:val="20"/>
        </w:rPr>
        <w:t xml:space="preserve"> </w:t>
      </w:r>
      <w:r w:rsidRPr="001B713B">
        <w:rPr>
          <w:sz w:val="20"/>
          <w:szCs w:val="20"/>
        </w:rPr>
        <w:t xml:space="preserve">sladila, in sicer </w:t>
      </w:r>
      <w:proofErr w:type="spellStart"/>
      <w:r w:rsidRPr="001B713B">
        <w:rPr>
          <w:sz w:val="20"/>
          <w:szCs w:val="20"/>
        </w:rPr>
        <w:t>manitol</w:t>
      </w:r>
      <w:proofErr w:type="spellEnd"/>
      <w:r w:rsidRPr="001B713B">
        <w:rPr>
          <w:sz w:val="20"/>
          <w:szCs w:val="20"/>
        </w:rPr>
        <w:t xml:space="preserve"> (tarifna oznaka: 2905 43 00), </w:t>
      </w:r>
      <w:proofErr w:type="spellStart"/>
      <w:r w:rsidRPr="001B713B">
        <w:rPr>
          <w:sz w:val="20"/>
          <w:szCs w:val="20"/>
        </w:rPr>
        <w:t>sorbitol</w:t>
      </w:r>
      <w:proofErr w:type="spellEnd"/>
      <w:r w:rsidRPr="001B713B">
        <w:rPr>
          <w:sz w:val="20"/>
          <w:szCs w:val="20"/>
        </w:rPr>
        <w:t xml:space="preserve"> (tarifni oznaki: 2905 44 in </w:t>
      </w:r>
    </w:p>
    <w:p w:rsidR="00FF4326" w:rsidRDefault="00FF4326" w:rsidP="00FF4326">
      <w:pPr>
        <w:pStyle w:val="tevilnatoka1"/>
        <w:spacing w:line="260" w:lineRule="atLeast"/>
        <w:ind w:left="0" w:firstLine="284"/>
        <w:rPr>
          <w:b/>
          <w:bCs/>
          <w:sz w:val="20"/>
          <w:szCs w:val="20"/>
        </w:rPr>
      </w:pPr>
      <w:r>
        <w:rPr>
          <w:sz w:val="20"/>
          <w:szCs w:val="20"/>
        </w:rPr>
        <w:t xml:space="preserve">       </w:t>
      </w:r>
      <w:r w:rsidR="00DC655F" w:rsidRPr="001B713B">
        <w:rPr>
          <w:sz w:val="20"/>
          <w:szCs w:val="20"/>
        </w:rPr>
        <w:t xml:space="preserve">3824 60) in </w:t>
      </w:r>
      <w:proofErr w:type="spellStart"/>
      <w:r w:rsidR="00DC655F" w:rsidRPr="001B713B">
        <w:rPr>
          <w:sz w:val="20"/>
          <w:szCs w:val="20"/>
        </w:rPr>
        <w:t>acesulfam</w:t>
      </w:r>
      <w:proofErr w:type="spellEnd"/>
      <w:r w:rsidR="00DC655F" w:rsidRPr="001B713B">
        <w:rPr>
          <w:sz w:val="20"/>
          <w:szCs w:val="20"/>
        </w:rPr>
        <w:t xml:space="preserve"> (tarifna oznaka: 2934 99 90); lecitin (tarifna oznaka 2923 20 00);</w:t>
      </w:r>
      <w:r w:rsidR="00DC655F" w:rsidRPr="001B713B">
        <w:rPr>
          <w:b/>
          <w:bCs/>
          <w:sz w:val="20"/>
          <w:szCs w:val="20"/>
        </w:rPr>
        <w:t xml:space="preserve"> </w:t>
      </w:r>
    </w:p>
    <w:p w:rsidR="00FF4326" w:rsidRDefault="00FF4326" w:rsidP="00FF4326">
      <w:pPr>
        <w:pStyle w:val="tevilnatoka1"/>
        <w:spacing w:line="260" w:lineRule="atLeast"/>
        <w:ind w:left="0" w:firstLine="284"/>
        <w:rPr>
          <w:sz w:val="20"/>
          <w:szCs w:val="20"/>
        </w:rPr>
      </w:pPr>
      <w:r>
        <w:rPr>
          <w:b/>
          <w:bCs/>
          <w:sz w:val="20"/>
          <w:szCs w:val="20"/>
        </w:rPr>
        <w:t xml:space="preserve">       </w:t>
      </w:r>
      <w:r w:rsidR="00DC655F" w:rsidRPr="001B713B">
        <w:rPr>
          <w:sz w:val="20"/>
          <w:szCs w:val="20"/>
        </w:rPr>
        <w:t xml:space="preserve">saharin in njegove soli (tarifna oznaka: 2925 11 00), provitamini in vitamini (tarifna </w:t>
      </w:r>
    </w:p>
    <w:p w:rsidR="00DC655F" w:rsidRPr="001B713B" w:rsidRDefault="00FF4326" w:rsidP="00FF4326">
      <w:pPr>
        <w:pStyle w:val="tevilnatoka1"/>
        <w:spacing w:line="260" w:lineRule="atLeast"/>
        <w:ind w:left="0" w:firstLine="284"/>
        <w:rPr>
          <w:sz w:val="20"/>
          <w:szCs w:val="20"/>
        </w:rPr>
      </w:pPr>
      <w:r>
        <w:rPr>
          <w:sz w:val="20"/>
          <w:szCs w:val="20"/>
        </w:rPr>
        <w:t xml:space="preserve">       </w:t>
      </w:r>
      <w:r w:rsidR="00DC655F" w:rsidRPr="001B713B">
        <w:rPr>
          <w:sz w:val="20"/>
          <w:szCs w:val="20"/>
        </w:rPr>
        <w:t xml:space="preserve">oznaka: 2936); matični mleček pod tarifno oznako </w:t>
      </w:r>
      <w:r w:rsidR="00F1685B">
        <w:rPr>
          <w:sz w:val="20"/>
          <w:szCs w:val="20"/>
        </w:rPr>
        <w:t>31</w:t>
      </w:r>
      <w:r w:rsidR="00DC655F" w:rsidRPr="001B713B">
        <w:rPr>
          <w:sz w:val="20"/>
          <w:szCs w:val="20"/>
        </w:rPr>
        <w:t>01 20 90;</w:t>
      </w:r>
    </w:p>
    <w:p w:rsidR="00FF4326" w:rsidRDefault="00DC655F" w:rsidP="00FF4326">
      <w:pPr>
        <w:pStyle w:val="tevilnatoka1"/>
        <w:spacing w:line="260" w:lineRule="atLeast"/>
        <w:ind w:left="0" w:firstLine="284"/>
        <w:rPr>
          <w:sz w:val="20"/>
          <w:szCs w:val="20"/>
        </w:rPr>
      </w:pPr>
      <w:r w:rsidRPr="001B713B">
        <w:rPr>
          <w:sz w:val="20"/>
          <w:szCs w:val="20"/>
        </w:rPr>
        <w:t xml:space="preserve">29.  preparati za </w:t>
      </w:r>
      <w:proofErr w:type="spellStart"/>
      <w:r w:rsidRPr="001B713B">
        <w:rPr>
          <w:sz w:val="20"/>
          <w:szCs w:val="20"/>
        </w:rPr>
        <w:t>zaslajevanje</w:t>
      </w:r>
      <w:proofErr w:type="spellEnd"/>
      <w:r w:rsidRPr="001B713B">
        <w:rPr>
          <w:sz w:val="20"/>
          <w:szCs w:val="20"/>
        </w:rPr>
        <w:t xml:space="preserve"> (tarifni oznaki: 3824 9</w:t>
      </w:r>
      <w:r w:rsidR="004309C2">
        <w:rPr>
          <w:sz w:val="20"/>
          <w:szCs w:val="20"/>
        </w:rPr>
        <w:t>9</w:t>
      </w:r>
      <w:r w:rsidRPr="001B713B">
        <w:rPr>
          <w:sz w:val="20"/>
          <w:szCs w:val="20"/>
        </w:rPr>
        <w:t xml:space="preserve"> 92 in 3824 90 93) in dietetična sol pod </w:t>
      </w:r>
    </w:p>
    <w:p w:rsidR="00DC655F" w:rsidRPr="001B713B" w:rsidRDefault="00FF4326" w:rsidP="00FF4326">
      <w:pPr>
        <w:pStyle w:val="tevilnatoka1"/>
        <w:spacing w:line="260" w:lineRule="atLeast"/>
        <w:ind w:left="0" w:firstLine="284"/>
        <w:rPr>
          <w:sz w:val="20"/>
          <w:szCs w:val="20"/>
        </w:rPr>
      </w:pPr>
      <w:r>
        <w:rPr>
          <w:sz w:val="20"/>
          <w:szCs w:val="20"/>
        </w:rPr>
        <w:t xml:space="preserve">       </w:t>
      </w:r>
      <w:r w:rsidR="00DC655F" w:rsidRPr="001B713B">
        <w:rPr>
          <w:sz w:val="20"/>
          <w:szCs w:val="20"/>
        </w:rPr>
        <w:t>tarifno oznako 3824 9</w:t>
      </w:r>
      <w:r w:rsidR="004309C2">
        <w:rPr>
          <w:sz w:val="20"/>
          <w:szCs w:val="20"/>
        </w:rPr>
        <w:t>9</w:t>
      </w:r>
      <w:r w:rsidR="00DC655F" w:rsidRPr="001B713B">
        <w:rPr>
          <w:sz w:val="20"/>
          <w:szCs w:val="20"/>
        </w:rPr>
        <w:t xml:space="preserve"> 96.</w:t>
      </w:r>
    </w:p>
    <w:p w:rsidR="00DC655F" w:rsidRDefault="00DC655F" w:rsidP="00014C39">
      <w:pPr>
        <w:pStyle w:val="odstavek1"/>
        <w:spacing w:before="0" w:line="260" w:lineRule="atLeast"/>
        <w:ind w:firstLine="0"/>
        <w:rPr>
          <w:sz w:val="20"/>
          <w:szCs w:val="20"/>
        </w:rPr>
      </w:pPr>
    </w:p>
    <w:p w:rsidR="00DC655F" w:rsidRDefault="00DC655F" w:rsidP="00014C39">
      <w:pPr>
        <w:pStyle w:val="odstavek1"/>
        <w:spacing w:before="0" w:line="260" w:lineRule="atLeast"/>
        <w:ind w:firstLine="0"/>
        <w:rPr>
          <w:sz w:val="20"/>
          <w:szCs w:val="20"/>
        </w:rPr>
      </w:pPr>
      <w:r w:rsidRPr="001B713B">
        <w:rPr>
          <w:sz w:val="20"/>
          <w:szCs w:val="20"/>
        </w:rPr>
        <w:t xml:space="preserve">Ne glede na </w:t>
      </w:r>
      <w:r w:rsidR="00B60A96">
        <w:rPr>
          <w:sz w:val="20"/>
          <w:szCs w:val="20"/>
        </w:rPr>
        <w:t>zgoraj navedeno</w:t>
      </w:r>
      <w:r w:rsidRPr="001B713B">
        <w:rPr>
          <w:sz w:val="20"/>
          <w:szCs w:val="20"/>
        </w:rPr>
        <w:t xml:space="preserve"> se uporabi splošna stopnja DDV za izdelke in kmetijske pridelke, ki so sicer uvrščeni v eno izmed tarifnih oznak iz prejšnjega odstavka, vendar se ne uporabljajo kot hrana ali kot surovina za pripravo hrane niti niso uvrščeni med živali za pitanje ter semena in sadike, ki so namenjene izključno uporabi v kmetijstvu, gozdarstvu in ribištvu, določene v prvem, drugem in tretjem odstavku 55. člena tega pravilnika. Prav tako se splošna stopnja DDV, ne glede na prejšnji odstavek, uporabi za izdelke, ki vsebujejo več kot 0,5 volumskega odstotka alkohola</w:t>
      </w:r>
      <w:r w:rsidRPr="001B713B">
        <w:rPr>
          <w:b/>
          <w:bCs/>
          <w:sz w:val="20"/>
          <w:szCs w:val="20"/>
        </w:rPr>
        <w:t xml:space="preserve"> </w:t>
      </w:r>
      <w:r w:rsidRPr="001B713B">
        <w:rPr>
          <w:sz w:val="20"/>
          <w:szCs w:val="20"/>
        </w:rPr>
        <w:t>pri 20 °C oziroma 0,4 masnega odstotka alkohola v izdelku.</w:t>
      </w:r>
    </w:p>
    <w:p w:rsidR="00DC655F" w:rsidRDefault="00DC655F" w:rsidP="00014C39">
      <w:pPr>
        <w:pStyle w:val="odstavek1"/>
        <w:spacing w:before="0" w:line="260" w:lineRule="atLeast"/>
        <w:ind w:firstLine="0"/>
        <w:rPr>
          <w:sz w:val="20"/>
          <w:szCs w:val="20"/>
        </w:rPr>
      </w:pPr>
    </w:p>
    <w:p w:rsidR="00DC655F" w:rsidRDefault="00DC655F" w:rsidP="00014C39">
      <w:pPr>
        <w:pStyle w:val="odstavek1"/>
        <w:spacing w:before="0" w:line="260" w:lineRule="atLeast"/>
        <w:ind w:firstLine="0"/>
        <w:rPr>
          <w:sz w:val="20"/>
          <w:szCs w:val="20"/>
        </w:rPr>
      </w:pPr>
      <w:r w:rsidRPr="001B713B">
        <w:rPr>
          <w:sz w:val="20"/>
          <w:szCs w:val="20"/>
        </w:rPr>
        <w:t>Priprava jedi iz 1. točke Priloge I k ZDDV-1 pomeni pripravo in strežbo jedi v dejavnosti, ki se po predpisih šteje za gostinsko dejavnost.</w:t>
      </w:r>
    </w:p>
    <w:p w:rsidR="00B60A96" w:rsidRPr="001B713B" w:rsidRDefault="00B60A96" w:rsidP="00014C39">
      <w:pPr>
        <w:pStyle w:val="odstavek1"/>
        <w:spacing w:before="0" w:line="260" w:lineRule="atLeast"/>
        <w:ind w:firstLine="0"/>
        <w:rPr>
          <w:sz w:val="20"/>
          <w:szCs w:val="20"/>
        </w:rPr>
      </w:pPr>
    </w:p>
    <w:p w:rsidR="00DC655F" w:rsidRDefault="00DC655F" w:rsidP="00014C39">
      <w:pPr>
        <w:pStyle w:val="odstavek1"/>
        <w:spacing w:before="0" w:line="260" w:lineRule="atLeast"/>
        <w:ind w:firstLine="0"/>
        <w:rPr>
          <w:sz w:val="20"/>
          <w:szCs w:val="20"/>
        </w:rPr>
      </w:pPr>
      <w:r w:rsidRPr="001B713B">
        <w:rPr>
          <w:sz w:val="20"/>
          <w:szCs w:val="20"/>
        </w:rPr>
        <w:t>Po 1. točki Priloge I k ZDDV-1 je obdavčena tudi prodaja pijač in hrane iz prodajnih avtomatov (sendvičev, čokolad, prigrizkov ...) in prodaja toplih in hladnih napitkov iz prodajnih avtomatov (šifra standardne klasifikacije dejavnosti: G/47.99), razen alkoholnih pijač in izdelkov, ki vsebujejo več kot 0,5 volumenskega odstotka alkohola pri 20 °C oziroma 0,4 masnega odstotka alkohola v izdelku.</w:t>
      </w:r>
    </w:p>
    <w:p w:rsidR="009737CE" w:rsidRPr="001B713B" w:rsidRDefault="009737CE" w:rsidP="00014C39">
      <w:pPr>
        <w:pStyle w:val="odstavek1"/>
        <w:spacing w:before="0" w:line="260" w:lineRule="atLeast"/>
        <w:ind w:firstLine="0"/>
        <w:rPr>
          <w:sz w:val="20"/>
          <w:szCs w:val="20"/>
        </w:rPr>
      </w:pPr>
    </w:p>
    <w:p w:rsidR="00487390" w:rsidRPr="001D5933" w:rsidRDefault="00D037AF" w:rsidP="00014C39">
      <w:pPr>
        <w:pStyle w:val="FURSnaslov2"/>
        <w:jc w:val="both"/>
      </w:pPr>
      <w:bookmarkStart w:id="3" w:name="_Toc28691130"/>
      <w:r>
        <w:t>2</w:t>
      </w:r>
      <w:r w:rsidR="000A488B" w:rsidRPr="004B112D">
        <w:t>.1</w:t>
      </w:r>
      <w:bookmarkStart w:id="4" w:name="_Toc442855895"/>
      <w:r w:rsidR="00AD1445">
        <w:t>.1</w:t>
      </w:r>
      <w:r w:rsidR="00487390" w:rsidRPr="00487390">
        <w:t xml:space="preserve"> Stopnja DDV za dobavo čebeljega voska in </w:t>
      </w:r>
      <w:proofErr w:type="spellStart"/>
      <w:r w:rsidR="00487390" w:rsidRPr="00487390">
        <w:t>satnih</w:t>
      </w:r>
      <w:proofErr w:type="spellEnd"/>
      <w:r w:rsidR="00487390" w:rsidRPr="00487390">
        <w:t xml:space="preserve"> osnov</w:t>
      </w:r>
      <w:bookmarkEnd w:id="4"/>
      <w:r w:rsidR="00487390" w:rsidRPr="001D5933">
        <w:t xml:space="preserve"> </w:t>
      </w:r>
      <w:bookmarkStart w:id="5" w:name="_Toc442855896"/>
      <w:r w:rsidR="00487390" w:rsidRPr="001D5933">
        <w:t>(</w:t>
      </w:r>
      <w:r w:rsidR="00486698">
        <w:t>1. 10. 2019</w:t>
      </w:r>
      <w:r w:rsidR="00487390" w:rsidRPr="001D5933">
        <w:t>)</w:t>
      </w:r>
      <w:bookmarkEnd w:id="3"/>
      <w:bookmarkEnd w:id="5"/>
    </w:p>
    <w:p w:rsidR="00487390" w:rsidRPr="00487390" w:rsidRDefault="00487390" w:rsidP="00014C39">
      <w:pPr>
        <w:tabs>
          <w:tab w:val="left" w:pos="3402"/>
        </w:tabs>
        <w:jc w:val="both"/>
        <w:rPr>
          <w:b/>
          <w:sz w:val="24"/>
        </w:rPr>
      </w:pPr>
    </w:p>
    <w:p w:rsidR="00487390" w:rsidRPr="00487390" w:rsidRDefault="00487390" w:rsidP="00014C39">
      <w:pPr>
        <w:tabs>
          <w:tab w:val="left" w:pos="3402"/>
        </w:tabs>
        <w:jc w:val="both"/>
        <w:rPr>
          <w:b/>
          <w:sz w:val="24"/>
        </w:rPr>
      </w:pPr>
      <w:r w:rsidRPr="00487390">
        <w:rPr>
          <w:b/>
          <w:sz w:val="24"/>
        </w:rPr>
        <w:t>Odgovor:</w:t>
      </w:r>
    </w:p>
    <w:p w:rsidR="00487390" w:rsidRPr="00487390" w:rsidRDefault="00487390" w:rsidP="00014C39">
      <w:pPr>
        <w:autoSpaceDE w:val="0"/>
        <w:autoSpaceDN w:val="0"/>
        <w:adjustRightInd w:val="0"/>
        <w:jc w:val="both"/>
        <w:rPr>
          <w:rFonts w:cs="Arial"/>
          <w:iCs/>
          <w:szCs w:val="20"/>
          <w:lang w:eastAsia="sl-SI"/>
        </w:rPr>
      </w:pPr>
      <w:r w:rsidRPr="00487390">
        <w:rPr>
          <w:rFonts w:cs="Arial"/>
          <w:iCs/>
          <w:szCs w:val="20"/>
          <w:lang w:eastAsia="sl-SI"/>
        </w:rPr>
        <w:t xml:space="preserve">Dobava </w:t>
      </w:r>
      <w:r w:rsidRPr="00487390">
        <w:rPr>
          <w:rFonts w:cs="Arial"/>
          <w:szCs w:val="20"/>
          <w:lang w:eastAsia="sl-SI"/>
        </w:rPr>
        <w:t>č</w:t>
      </w:r>
      <w:r w:rsidRPr="00487390">
        <w:rPr>
          <w:rFonts w:cs="Arial"/>
          <w:iCs/>
          <w:szCs w:val="20"/>
          <w:lang w:eastAsia="sl-SI"/>
        </w:rPr>
        <w:t xml:space="preserve">ebeljega voska in dobava </w:t>
      </w:r>
      <w:proofErr w:type="spellStart"/>
      <w:r w:rsidRPr="00487390">
        <w:rPr>
          <w:rFonts w:cs="Arial"/>
          <w:iCs/>
          <w:szCs w:val="20"/>
          <w:lang w:eastAsia="sl-SI"/>
        </w:rPr>
        <w:t>satnih</w:t>
      </w:r>
      <w:proofErr w:type="spellEnd"/>
      <w:r w:rsidRPr="00487390">
        <w:rPr>
          <w:rFonts w:cs="Arial"/>
          <w:iCs/>
          <w:szCs w:val="20"/>
          <w:lang w:eastAsia="sl-SI"/>
        </w:rPr>
        <w:t xml:space="preserve"> osnov je obdav</w:t>
      </w:r>
      <w:r w:rsidRPr="00487390">
        <w:rPr>
          <w:rFonts w:cs="Arial"/>
          <w:szCs w:val="20"/>
          <w:lang w:eastAsia="sl-SI"/>
        </w:rPr>
        <w:t>č</w:t>
      </w:r>
      <w:r w:rsidRPr="00487390">
        <w:rPr>
          <w:rFonts w:cs="Arial"/>
          <w:iCs/>
          <w:szCs w:val="20"/>
          <w:lang w:eastAsia="sl-SI"/>
        </w:rPr>
        <w:t xml:space="preserve">ena z DDV po splošni stopnji. </w:t>
      </w:r>
    </w:p>
    <w:p w:rsidR="00487390" w:rsidRPr="00487390" w:rsidRDefault="00487390" w:rsidP="00014C39">
      <w:pPr>
        <w:autoSpaceDE w:val="0"/>
        <w:autoSpaceDN w:val="0"/>
        <w:adjustRightInd w:val="0"/>
        <w:jc w:val="both"/>
        <w:rPr>
          <w:rFonts w:cs="Arial"/>
          <w:i/>
          <w:iCs/>
          <w:szCs w:val="20"/>
          <w:lang w:eastAsia="sl-SI"/>
        </w:rPr>
      </w:pPr>
    </w:p>
    <w:p w:rsidR="00487390" w:rsidRPr="00487390" w:rsidRDefault="00487390" w:rsidP="00014C39">
      <w:pPr>
        <w:autoSpaceDE w:val="0"/>
        <w:autoSpaceDN w:val="0"/>
        <w:adjustRightInd w:val="0"/>
        <w:jc w:val="both"/>
        <w:rPr>
          <w:b/>
          <w:sz w:val="24"/>
        </w:rPr>
      </w:pPr>
      <w:r w:rsidRPr="00487390">
        <w:rPr>
          <w:b/>
          <w:sz w:val="24"/>
        </w:rPr>
        <w:t>Podrobneje</w:t>
      </w:r>
    </w:p>
    <w:p w:rsidR="00487390" w:rsidRPr="00487390" w:rsidRDefault="00487390" w:rsidP="00014C39">
      <w:pPr>
        <w:autoSpaceDE w:val="0"/>
        <w:autoSpaceDN w:val="0"/>
        <w:adjustRightInd w:val="0"/>
        <w:jc w:val="both"/>
        <w:rPr>
          <w:rFonts w:cs="Arial"/>
          <w:szCs w:val="20"/>
          <w:lang w:eastAsia="sl-SI"/>
        </w:rPr>
      </w:pPr>
      <w:r w:rsidRPr="00487390">
        <w:rPr>
          <w:rFonts w:cs="Arial"/>
          <w:szCs w:val="20"/>
          <w:lang w:eastAsia="sl-SI"/>
        </w:rPr>
        <w:t>Čebelji voski so v carinski tarifi razvrščeni v poglavje 15 – Masti in olja živalskega in rastlinskega izvora, s tarifno oznako 1521 90 91.</w:t>
      </w:r>
    </w:p>
    <w:p w:rsidR="00487390" w:rsidRPr="00487390" w:rsidRDefault="00487390" w:rsidP="00014C39">
      <w:pPr>
        <w:autoSpaceDE w:val="0"/>
        <w:autoSpaceDN w:val="0"/>
        <w:adjustRightInd w:val="0"/>
        <w:jc w:val="both"/>
        <w:rPr>
          <w:rFonts w:cs="Arial"/>
          <w:szCs w:val="20"/>
          <w:lang w:eastAsia="sl-SI"/>
        </w:rPr>
      </w:pPr>
    </w:p>
    <w:p w:rsidR="00487390" w:rsidRPr="00487390" w:rsidRDefault="00487390" w:rsidP="00014C39">
      <w:pPr>
        <w:autoSpaceDE w:val="0"/>
        <w:autoSpaceDN w:val="0"/>
        <w:adjustRightInd w:val="0"/>
        <w:jc w:val="both"/>
        <w:rPr>
          <w:rFonts w:cs="Arial"/>
          <w:szCs w:val="20"/>
          <w:lang w:eastAsia="sl-SI"/>
        </w:rPr>
      </w:pPr>
      <w:r w:rsidRPr="00487390">
        <w:rPr>
          <w:rFonts w:cs="Arial"/>
          <w:szCs w:val="20"/>
          <w:lang w:eastAsia="sl-SI"/>
        </w:rPr>
        <w:t xml:space="preserve">Čebelji vosek s tarifno oznako 1521 90 91 </w:t>
      </w:r>
      <w:r w:rsidR="00244C2C">
        <w:rPr>
          <w:rFonts w:cs="Arial"/>
          <w:szCs w:val="20"/>
          <w:lang w:eastAsia="sl-SI"/>
        </w:rPr>
        <w:t xml:space="preserve">v povezavi s 16. točko prvega odstavka 48. člena </w:t>
      </w:r>
      <w:r w:rsidR="00D037AF">
        <w:rPr>
          <w:rFonts w:cs="Arial"/>
          <w:szCs w:val="20"/>
          <w:lang w:eastAsia="sl-SI"/>
        </w:rPr>
        <w:t>p</w:t>
      </w:r>
      <w:r w:rsidR="00244C2C">
        <w:rPr>
          <w:rFonts w:cs="Arial"/>
          <w:szCs w:val="20"/>
          <w:lang w:eastAsia="sl-SI"/>
        </w:rPr>
        <w:t>ravilnika</w:t>
      </w:r>
      <w:r w:rsidRPr="00487390">
        <w:rPr>
          <w:rFonts w:cs="Arial"/>
          <w:szCs w:val="20"/>
          <w:lang w:eastAsia="sl-SI"/>
        </w:rPr>
        <w:t xml:space="preserve"> ne izpolnjuje pogojev za uporabo nižje stopnje DDV, zato se dobava čebeljega voska obdavči po splošni stopnji DDV.</w:t>
      </w:r>
    </w:p>
    <w:p w:rsidR="00487390" w:rsidRPr="00487390" w:rsidRDefault="00487390" w:rsidP="00014C39">
      <w:pPr>
        <w:autoSpaceDE w:val="0"/>
        <w:autoSpaceDN w:val="0"/>
        <w:adjustRightInd w:val="0"/>
        <w:jc w:val="both"/>
        <w:rPr>
          <w:rFonts w:cs="Arial"/>
          <w:szCs w:val="20"/>
          <w:lang w:eastAsia="sl-SI"/>
        </w:rPr>
      </w:pPr>
    </w:p>
    <w:p w:rsidR="00161DBA" w:rsidRPr="00161DBA" w:rsidRDefault="007D5A58" w:rsidP="00014C39">
      <w:pPr>
        <w:autoSpaceDE w:val="0"/>
        <w:autoSpaceDN w:val="0"/>
        <w:adjustRightInd w:val="0"/>
        <w:jc w:val="both"/>
        <w:rPr>
          <w:rFonts w:cs="Arial"/>
          <w:szCs w:val="20"/>
          <w:lang w:eastAsia="sl-SI"/>
        </w:rPr>
      </w:pPr>
      <w:hyperlink w:anchor="PrilogaT12" w:history="1">
        <w:r w:rsidR="00487390" w:rsidRPr="003D6180">
          <w:rPr>
            <w:rStyle w:val="Hiperpovezava"/>
            <w:rFonts w:cs="Arial"/>
            <w:szCs w:val="20"/>
            <w:lang w:eastAsia="sl-SI"/>
          </w:rPr>
          <w:t>V 12. točki Priloge I</w:t>
        </w:r>
      </w:hyperlink>
      <w:r w:rsidR="00487390" w:rsidRPr="00161DBA">
        <w:rPr>
          <w:rFonts w:cs="Arial"/>
          <w:szCs w:val="20"/>
          <w:lang w:eastAsia="sl-SI"/>
        </w:rPr>
        <w:t xml:space="preserve"> je določeno, da se nižja stopnja DDV uporablja za dobavo živali za pitanje, semena, sadike, gnojila, fitofarmacevtska sredstva ter storitve, ki so namenjene izključno uporabi v kmetijstvu, gozdarstvu in ribištvu. </w:t>
      </w:r>
    </w:p>
    <w:p w:rsidR="00161DBA" w:rsidRDefault="00161DBA" w:rsidP="00014C39">
      <w:pPr>
        <w:autoSpaceDE w:val="0"/>
        <w:autoSpaceDN w:val="0"/>
        <w:adjustRightInd w:val="0"/>
        <w:jc w:val="both"/>
        <w:rPr>
          <w:rFonts w:cs="Arial"/>
          <w:szCs w:val="20"/>
          <w:lang w:eastAsia="sl-SI"/>
        </w:rPr>
      </w:pPr>
    </w:p>
    <w:p w:rsidR="00487390" w:rsidRPr="00487390" w:rsidRDefault="00487390" w:rsidP="00014C39">
      <w:pPr>
        <w:autoSpaceDE w:val="0"/>
        <w:autoSpaceDN w:val="0"/>
        <w:adjustRightInd w:val="0"/>
        <w:jc w:val="both"/>
        <w:rPr>
          <w:rFonts w:cs="Arial"/>
          <w:szCs w:val="20"/>
          <w:lang w:eastAsia="sl-SI"/>
        </w:rPr>
      </w:pPr>
      <w:r w:rsidRPr="00487390">
        <w:rPr>
          <w:rFonts w:cs="Arial"/>
          <w:szCs w:val="20"/>
          <w:lang w:eastAsia="sl-SI"/>
        </w:rPr>
        <w:t xml:space="preserve">Pri izdelavi </w:t>
      </w:r>
      <w:proofErr w:type="spellStart"/>
      <w:r w:rsidRPr="00487390">
        <w:rPr>
          <w:rFonts w:cs="Arial"/>
          <w:szCs w:val="20"/>
          <w:lang w:eastAsia="sl-SI"/>
        </w:rPr>
        <w:t>satnih</w:t>
      </w:r>
      <w:proofErr w:type="spellEnd"/>
      <w:r w:rsidRPr="00487390">
        <w:rPr>
          <w:rFonts w:cs="Arial"/>
          <w:szCs w:val="20"/>
          <w:lang w:eastAsia="sl-SI"/>
        </w:rPr>
        <w:t xml:space="preserve"> osnov gre za tehnološki proces, kjer se čebelji vosek ali plastika s pomočjo tehnoloških pripomočkov (npr. stiskalnice) predela v </w:t>
      </w:r>
      <w:proofErr w:type="spellStart"/>
      <w:r w:rsidRPr="00487390">
        <w:rPr>
          <w:rFonts w:cs="Arial"/>
          <w:szCs w:val="20"/>
          <w:lang w:eastAsia="sl-SI"/>
        </w:rPr>
        <w:t>satne</w:t>
      </w:r>
      <w:proofErr w:type="spellEnd"/>
      <w:r w:rsidRPr="00487390">
        <w:rPr>
          <w:rFonts w:cs="Arial"/>
          <w:szCs w:val="20"/>
          <w:lang w:eastAsia="sl-SI"/>
        </w:rPr>
        <w:t xml:space="preserve"> osnove (naravne ali plastične) želenih oblik in dimenzij. V primeru, kadar proizvajalec dobavi </w:t>
      </w:r>
      <w:proofErr w:type="spellStart"/>
      <w:r w:rsidRPr="00487390">
        <w:rPr>
          <w:rFonts w:cs="Arial"/>
          <w:szCs w:val="20"/>
          <w:lang w:eastAsia="sl-SI"/>
        </w:rPr>
        <w:t>satne</w:t>
      </w:r>
      <w:proofErr w:type="spellEnd"/>
      <w:r w:rsidRPr="00487390">
        <w:rPr>
          <w:rFonts w:cs="Arial"/>
          <w:szCs w:val="20"/>
          <w:lang w:eastAsia="sl-SI"/>
        </w:rPr>
        <w:t xml:space="preserve"> osnove, ki jih je izdelal iz lastnih zalog surovin in materiala (plastike ali čebeljega voska), se takšna transakcija obravnava kot dobava blaga (trgovina na debelo ali maloprodaja). Kadar pa proizvajalec izdela </w:t>
      </w:r>
      <w:proofErr w:type="spellStart"/>
      <w:r w:rsidRPr="00487390">
        <w:rPr>
          <w:rFonts w:cs="Arial"/>
          <w:szCs w:val="20"/>
          <w:lang w:eastAsia="sl-SI"/>
        </w:rPr>
        <w:t>satne</w:t>
      </w:r>
      <w:proofErr w:type="spellEnd"/>
      <w:r w:rsidRPr="00487390">
        <w:rPr>
          <w:rFonts w:cs="Arial"/>
          <w:szCs w:val="20"/>
          <w:lang w:eastAsia="sl-SI"/>
        </w:rPr>
        <w:t xml:space="preserve"> osnove iz surovin in materiala (čebeljega voska) čebelarja, pa proizvajalec opravi storitev izdelave </w:t>
      </w:r>
      <w:proofErr w:type="spellStart"/>
      <w:r w:rsidRPr="00487390">
        <w:rPr>
          <w:rFonts w:cs="Arial"/>
          <w:szCs w:val="20"/>
          <w:lang w:eastAsia="sl-SI"/>
        </w:rPr>
        <w:t>satnih</w:t>
      </w:r>
      <w:proofErr w:type="spellEnd"/>
      <w:r w:rsidRPr="00487390">
        <w:rPr>
          <w:rFonts w:cs="Arial"/>
          <w:szCs w:val="20"/>
          <w:lang w:eastAsia="sl-SI"/>
        </w:rPr>
        <w:t xml:space="preserve"> osnov, vendar pa pri tem ne gre za takšne storitve, ki bi jih bilo v skladu s SKD 2008 možno uvrstiti </w:t>
      </w:r>
      <w:r w:rsidR="000F284E">
        <w:rPr>
          <w:rFonts w:cs="Arial"/>
          <w:szCs w:val="20"/>
          <w:lang w:eastAsia="sl-SI"/>
        </w:rPr>
        <w:t>med</w:t>
      </w:r>
      <w:r w:rsidR="000F284E" w:rsidRPr="00487390">
        <w:rPr>
          <w:rFonts w:cs="Arial"/>
          <w:szCs w:val="20"/>
          <w:lang w:eastAsia="sl-SI"/>
        </w:rPr>
        <w:t xml:space="preserve"> </w:t>
      </w:r>
      <w:r w:rsidRPr="00487390">
        <w:rPr>
          <w:rFonts w:cs="Arial"/>
          <w:szCs w:val="20"/>
          <w:lang w:eastAsia="sl-SI"/>
        </w:rPr>
        <w:t xml:space="preserve">storitve iz </w:t>
      </w:r>
      <w:r w:rsidRPr="003D6180">
        <w:rPr>
          <w:rFonts w:cs="Arial"/>
          <w:szCs w:val="20"/>
          <w:lang w:eastAsia="sl-SI"/>
        </w:rPr>
        <w:t>12. točke Priloge I k ZDDV-1</w:t>
      </w:r>
      <w:r w:rsidRPr="00487390">
        <w:rPr>
          <w:rFonts w:cs="Arial"/>
          <w:szCs w:val="20"/>
          <w:lang w:eastAsia="sl-SI"/>
        </w:rPr>
        <w:t xml:space="preserve">, zato je dobava </w:t>
      </w:r>
      <w:proofErr w:type="spellStart"/>
      <w:r w:rsidRPr="00487390">
        <w:rPr>
          <w:rFonts w:cs="Arial"/>
          <w:szCs w:val="20"/>
          <w:lang w:eastAsia="sl-SI"/>
        </w:rPr>
        <w:t>satnih</w:t>
      </w:r>
      <w:proofErr w:type="spellEnd"/>
      <w:r w:rsidRPr="00487390">
        <w:rPr>
          <w:rFonts w:cs="Arial"/>
          <w:szCs w:val="20"/>
          <w:lang w:eastAsia="sl-SI"/>
        </w:rPr>
        <w:t xml:space="preserve"> osnov in opravljena storitev izdelave </w:t>
      </w:r>
      <w:proofErr w:type="spellStart"/>
      <w:r w:rsidRPr="00487390">
        <w:rPr>
          <w:rFonts w:cs="Arial"/>
          <w:szCs w:val="20"/>
          <w:lang w:eastAsia="sl-SI"/>
        </w:rPr>
        <w:t>satnih</w:t>
      </w:r>
      <w:proofErr w:type="spellEnd"/>
      <w:r w:rsidRPr="00487390">
        <w:rPr>
          <w:rFonts w:cs="Arial"/>
          <w:szCs w:val="20"/>
          <w:lang w:eastAsia="sl-SI"/>
        </w:rPr>
        <w:t xml:space="preserve"> osnov obdavčena z DDV po splošni stopnji.</w:t>
      </w:r>
    </w:p>
    <w:p w:rsidR="00487390" w:rsidRPr="001D5933" w:rsidRDefault="00487390" w:rsidP="00014C39">
      <w:pPr>
        <w:jc w:val="both"/>
        <w:rPr>
          <w:b/>
          <w:sz w:val="24"/>
        </w:rPr>
      </w:pPr>
    </w:p>
    <w:p w:rsidR="00B679BF" w:rsidRPr="00B679BF" w:rsidRDefault="00D037AF" w:rsidP="00014C39">
      <w:pPr>
        <w:pStyle w:val="FURSnaslov2"/>
        <w:jc w:val="both"/>
      </w:pPr>
      <w:bookmarkStart w:id="6" w:name="_Toc28691131"/>
      <w:r>
        <w:t>2</w:t>
      </w:r>
      <w:r w:rsidR="00487390">
        <w:t>.</w:t>
      </w:r>
      <w:r w:rsidR="00AD1445">
        <w:t>1.</w:t>
      </w:r>
      <w:r w:rsidR="00487390">
        <w:t xml:space="preserve">2 </w:t>
      </w:r>
      <w:r w:rsidR="00B679BF" w:rsidRPr="00B679BF">
        <w:t>Obračunavanje DDV pri o</w:t>
      </w:r>
      <w:r w:rsidR="00EB52B6">
        <w:t>pravljanju gostinske dejavnosti</w:t>
      </w:r>
      <w:r w:rsidR="00B679BF" w:rsidRPr="00B679BF">
        <w:t xml:space="preserve"> </w:t>
      </w:r>
      <w:r w:rsidR="00FF4326" w:rsidRPr="001D5933">
        <w:t>(</w:t>
      </w:r>
      <w:r w:rsidR="00486698">
        <w:t>1. 10. 2019</w:t>
      </w:r>
      <w:r w:rsidR="00FF4326" w:rsidRPr="001D5933">
        <w:t>)</w:t>
      </w:r>
      <w:bookmarkEnd w:id="6"/>
    </w:p>
    <w:p w:rsidR="00B679BF" w:rsidRPr="00B679BF" w:rsidRDefault="00B679BF" w:rsidP="00014C39">
      <w:pPr>
        <w:jc w:val="both"/>
        <w:rPr>
          <w:rFonts w:cs="Arial"/>
          <w:szCs w:val="20"/>
          <w:lang w:eastAsia="sl-SI"/>
        </w:rPr>
      </w:pPr>
      <w:r w:rsidRPr="00B679BF">
        <w:rPr>
          <w:rFonts w:cs="Arial"/>
          <w:szCs w:val="20"/>
          <w:lang w:eastAsia="sl-SI"/>
        </w:rPr>
        <w:t xml:space="preserve">Davčnega zavezanca je zanimala obdavčitev za naslednje dobave, opravljene v okviru  gostinske dejavnosti: </w:t>
      </w:r>
    </w:p>
    <w:p w:rsidR="00B679BF" w:rsidRPr="00307C7F" w:rsidRDefault="00B679BF" w:rsidP="00307C7F">
      <w:pPr>
        <w:numPr>
          <w:ilvl w:val="0"/>
          <w:numId w:val="1"/>
        </w:numPr>
        <w:ind w:left="284" w:hanging="284"/>
        <w:contextualSpacing/>
        <w:jc w:val="both"/>
        <w:rPr>
          <w:rFonts w:cs="Arial"/>
          <w:szCs w:val="20"/>
          <w:lang w:eastAsia="sl-SI"/>
        </w:rPr>
      </w:pPr>
      <w:r w:rsidRPr="00307C7F">
        <w:rPr>
          <w:rFonts w:cs="Arial"/>
          <w:szCs w:val="20"/>
          <w:lang w:eastAsia="sl-SI"/>
        </w:rPr>
        <w:t xml:space="preserve">naravnih sokov z dodatkom zdrobljenega ledu, svežo izvirsko vodo z dodatkom </w:t>
      </w:r>
      <w:r w:rsidR="00FF4326" w:rsidRPr="00307C7F">
        <w:rPr>
          <w:rFonts w:cs="Arial"/>
          <w:szCs w:val="20"/>
          <w:lang w:eastAsia="sl-SI"/>
        </w:rPr>
        <w:t>n</w:t>
      </w:r>
      <w:r w:rsidRPr="00307C7F">
        <w:rPr>
          <w:rFonts w:cs="Arial"/>
          <w:szCs w:val="20"/>
          <w:lang w:eastAsia="sl-SI"/>
        </w:rPr>
        <w:t xml:space="preserve">arezanih limon, pomaranč, limet itd., </w:t>
      </w:r>
    </w:p>
    <w:p w:rsidR="00B679BF" w:rsidRPr="00B679BF" w:rsidRDefault="00B679BF" w:rsidP="00307C7F">
      <w:pPr>
        <w:numPr>
          <w:ilvl w:val="0"/>
          <w:numId w:val="2"/>
        </w:numPr>
        <w:ind w:left="284" w:hanging="284"/>
        <w:contextualSpacing/>
        <w:jc w:val="both"/>
        <w:rPr>
          <w:rFonts w:cs="Arial"/>
          <w:szCs w:val="20"/>
          <w:lang w:eastAsia="sl-SI"/>
        </w:rPr>
      </w:pPr>
      <w:r w:rsidRPr="00B679BF">
        <w:rPr>
          <w:rFonts w:cs="Arial"/>
          <w:szCs w:val="20"/>
          <w:lang w:eastAsia="sl-SI"/>
        </w:rPr>
        <w:t xml:space="preserve">mlečne frapeje z dodatkom sirupa, </w:t>
      </w:r>
    </w:p>
    <w:p w:rsidR="00B679BF" w:rsidRPr="00B679BF" w:rsidRDefault="00B679BF" w:rsidP="00307C7F">
      <w:pPr>
        <w:numPr>
          <w:ilvl w:val="0"/>
          <w:numId w:val="2"/>
        </w:numPr>
        <w:ind w:left="284" w:hanging="284"/>
        <w:jc w:val="both"/>
        <w:rPr>
          <w:rFonts w:cs="Arial"/>
          <w:szCs w:val="20"/>
          <w:lang w:eastAsia="sl-SI"/>
        </w:rPr>
      </w:pPr>
      <w:r w:rsidRPr="00B679BF">
        <w:rPr>
          <w:rFonts w:cs="Arial"/>
          <w:szCs w:val="20"/>
          <w:lang w:eastAsia="sl-SI"/>
        </w:rPr>
        <w:t xml:space="preserve">kavo, čaj z dodatki po sistemu »vzemi s sabo«, </w:t>
      </w:r>
    </w:p>
    <w:p w:rsidR="00B679BF" w:rsidRPr="00B679BF" w:rsidRDefault="00B679BF" w:rsidP="00307C7F">
      <w:pPr>
        <w:numPr>
          <w:ilvl w:val="0"/>
          <w:numId w:val="2"/>
        </w:numPr>
        <w:ind w:left="284" w:hanging="284"/>
        <w:jc w:val="both"/>
        <w:rPr>
          <w:rFonts w:cs="Arial"/>
          <w:szCs w:val="20"/>
          <w:lang w:eastAsia="sl-SI"/>
        </w:rPr>
      </w:pPr>
      <w:r w:rsidRPr="00B679BF">
        <w:rPr>
          <w:rFonts w:cs="Arial"/>
          <w:szCs w:val="20"/>
          <w:lang w:eastAsia="sl-SI"/>
        </w:rPr>
        <w:t xml:space="preserve">vročo čokolado (zgoščena čokoladna zmes, kot jed s priloženo žličko), </w:t>
      </w:r>
    </w:p>
    <w:p w:rsidR="00B679BF" w:rsidRPr="00307C7F" w:rsidRDefault="00B679BF" w:rsidP="00307C7F">
      <w:pPr>
        <w:numPr>
          <w:ilvl w:val="0"/>
          <w:numId w:val="2"/>
        </w:numPr>
        <w:ind w:left="284" w:hanging="284"/>
        <w:jc w:val="both"/>
        <w:rPr>
          <w:rFonts w:cs="Arial"/>
          <w:szCs w:val="20"/>
          <w:lang w:eastAsia="sl-SI"/>
        </w:rPr>
      </w:pPr>
      <w:r w:rsidRPr="00307C7F">
        <w:rPr>
          <w:rFonts w:cs="Arial"/>
          <w:szCs w:val="20"/>
          <w:lang w:eastAsia="sl-SI"/>
        </w:rPr>
        <w:t xml:space="preserve">zamrznjene jogurte (pripravijo se po naročilu gosta, sestavine so prašek, led, mleko – kot jed), </w:t>
      </w:r>
    </w:p>
    <w:p w:rsidR="00B679BF" w:rsidRPr="00B679BF" w:rsidRDefault="00B679BF" w:rsidP="00307C7F">
      <w:pPr>
        <w:numPr>
          <w:ilvl w:val="0"/>
          <w:numId w:val="2"/>
        </w:numPr>
        <w:ind w:left="284" w:hanging="284"/>
        <w:jc w:val="both"/>
        <w:rPr>
          <w:rFonts w:cs="Arial"/>
          <w:szCs w:val="20"/>
          <w:lang w:eastAsia="sl-SI"/>
        </w:rPr>
      </w:pPr>
      <w:proofErr w:type="spellStart"/>
      <w:r w:rsidRPr="00B679BF">
        <w:rPr>
          <w:rFonts w:cs="Arial"/>
          <w:szCs w:val="20"/>
          <w:lang w:eastAsia="sl-SI"/>
        </w:rPr>
        <w:t>smoothie</w:t>
      </w:r>
      <w:proofErr w:type="spellEnd"/>
      <w:r w:rsidRPr="00B679BF">
        <w:rPr>
          <w:rFonts w:cs="Arial"/>
          <w:szCs w:val="20"/>
          <w:lang w:eastAsia="sl-SI"/>
        </w:rPr>
        <w:t xml:space="preserve"> (pripravi se iz svežega sadja, z dodatkom jogurta in drugimi dodatki) ter </w:t>
      </w:r>
    </w:p>
    <w:p w:rsidR="00B679BF" w:rsidRPr="00335686" w:rsidRDefault="00B679BF" w:rsidP="00307C7F">
      <w:pPr>
        <w:numPr>
          <w:ilvl w:val="0"/>
          <w:numId w:val="2"/>
        </w:numPr>
        <w:ind w:left="284" w:hanging="284"/>
        <w:jc w:val="both"/>
        <w:rPr>
          <w:rFonts w:cs="Arial"/>
          <w:szCs w:val="20"/>
          <w:lang w:eastAsia="sl-SI"/>
        </w:rPr>
      </w:pPr>
      <w:r w:rsidRPr="00B679BF">
        <w:rPr>
          <w:rFonts w:cs="Arial"/>
          <w:szCs w:val="20"/>
          <w:lang w:eastAsia="sl-SI"/>
        </w:rPr>
        <w:t>pakirano čokolado</w:t>
      </w:r>
      <w:r w:rsidR="00D037AF">
        <w:rPr>
          <w:rFonts w:cs="Arial"/>
          <w:szCs w:val="20"/>
          <w:lang w:eastAsia="sl-SI"/>
        </w:rPr>
        <w:t>.</w:t>
      </w:r>
    </w:p>
    <w:p w:rsidR="00EB52B6" w:rsidRDefault="00EB52B6" w:rsidP="00014C39">
      <w:pPr>
        <w:tabs>
          <w:tab w:val="left" w:pos="3402"/>
        </w:tabs>
        <w:jc w:val="both"/>
        <w:rPr>
          <w:b/>
          <w:sz w:val="24"/>
        </w:rPr>
      </w:pPr>
    </w:p>
    <w:p w:rsidR="00B679BF" w:rsidRPr="00B679BF" w:rsidRDefault="00B679BF" w:rsidP="00014C39">
      <w:pPr>
        <w:tabs>
          <w:tab w:val="left" w:pos="3402"/>
        </w:tabs>
        <w:jc w:val="both"/>
        <w:rPr>
          <w:b/>
          <w:sz w:val="24"/>
        </w:rPr>
      </w:pPr>
      <w:r w:rsidRPr="00B679BF">
        <w:rPr>
          <w:b/>
          <w:sz w:val="24"/>
        </w:rPr>
        <w:t>Odgovor</w:t>
      </w:r>
    </w:p>
    <w:p w:rsidR="00B679BF" w:rsidRDefault="00B679BF" w:rsidP="00014C39">
      <w:pPr>
        <w:tabs>
          <w:tab w:val="left" w:pos="3402"/>
        </w:tabs>
        <w:jc w:val="both"/>
        <w:rPr>
          <w:rFonts w:cs="Arial"/>
          <w:iCs/>
          <w:szCs w:val="20"/>
          <w:lang w:eastAsia="sl-SI"/>
        </w:rPr>
      </w:pPr>
      <w:r w:rsidRPr="00B679BF">
        <w:rPr>
          <w:rFonts w:cs="Arial"/>
          <w:iCs/>
          <w:szCs w:val="20"/>
          <w:lang w:eastAsia="sl-SI"/>
        </w:rPr>
        <w:t>Če se prodaja navedenih izdelkov, razen pakirane čokolade, izvaja v okviru gostinskega obrata oziroma prostora, ki je posebej namenjen uživanju tam prodane hrane oziroma pijače, in sicer ne glede na to, ali se postrežejo pri mizi ali so vnaprej pripravljeni v embalaži za prodajo po sistemu »vzemi s seboj«, gre z vidika DDV za opravljanje gostinskih storitev. Pri tem ni pomembno, ali stranka dejansko pijačo zaužije takoj v gostinskem obratu oziroma ali jo odnese s seboj in zaužije izven tega prostora. V tem primeru predstavlja:</w:t>
      </w:r>
    </w:p>
    <w:p w:rsidR="00B679BF" w:rsidRPr="00EB52B6" w:rsidRDefault="00B679BF" w:rsidP="003F69AD">
      <w:pPr>
        <w:pStyle w:val="Odstavekseznama"/>
        <w:numPr>
          <w:ilvl w:val="0"/>
          <w:numId w:val="36"/>
        </w:numPr>
        <w:ind w:left="284" w:hanging="284"/>
        <w:jc w:val="both"/>
        <w:rPr>
          <w:rFonts w:cs="Arial"/>
          <w:szCs w:val="20"/>
          <w:lang w:eastAsia="sl-SI"/>
        </w:rPr>
      </w:pPr>
      <w:r w:rsidRPr="00EB52B6">
        <w:rPr>
          <w:rFonts w:cs="Arial"/>
          <w:iCs/>
          <w:szCs w:val="20"/>
          <w:lang w:eastAsia="sl-SI"/>
        </w:rPr>
        <w:t xml:space="preserve">priprava zamrznjenega jogurta pripravo in strežbo jedi, za katero se uporabi nižja stopnja DDV, </w:t>
      </w:r>
    </w:p>
    <w:p w:rsidR="00EB52B6" w:rsidRPr="00307C7F" w:rsidRDefault="00EB52B6" w:rsidP="003F69AD">
      <w:pPr>
        <w:pStyle w:val="Odstavekseznama"/>
        <w:numPr>
          <w:ilvl w:val="0"/>
          <w:numId w:val="36"/>
        </w:numPr>
        <w:ind w:left="284" w:hanging="284"/>
        <w:jc w:val="both"/>
        <w:rPr>
          <w:rFonts w:cs="Arial"/>
          <w:szCs w:val="20"/>
          <w:lang w:eastAsia="sl-SI"/>
        </w:rPr>
      </w:pPr>
      <w:r w:rsidRPr="00307C7F">
        <w:rPr>
          <w:rFonts w:cs="Arial"/>
          <w:iCs/>
          <w:szCs w:val="20"/>
          <w:lang w:eastAsia="sl-SI"/>
        </w:rPr>
        <w:t xml:space="preserve">dobava pakirane čokolade (ki se uvršča v tarifno oznako 1806) na podlagi tretjega odstavka 2. člena ZGos, brez da bi se poleg te dobave opravilo tudi storitve, ki se razlikujejo od storitev, ki nujno spremljajo tudi prodajo blaga, dobavo blaga, za katero se uporabi nižja stopnja DDV, </w:t>
      </w:r>
    </w:p>
    <w:p w:rsidR="00EB52B6" w:rsidRPr="00EB52B6" w:rsidRDefault="00EB52B6" w:rsidP="003F69AD">
      <w:pPr>
        <w:pStyle w:val="Odstavekseznama"/>
        <w:numPr>
          <w:ilvl w:val="0"/>
          <w:numId w:val="36"/>
        </w:numPr>
        <w:ind w:left="284" w:hanging="284"/>
        <w:jc w:val="both"/>
        <w:rPr>
          <w:rFonts w:cs="Arial"/>
          <w:szCs w:val="20"/>
          <w:lang w:eastAsia="sl-SI"/>
        </w:rPr>
      </w:pPr>
      <w:r w:rsidRPr="00EB52B6">
        <w:rPr>
          <w:rFonts w:cs="Arial"/>
          <w:iCs/>
          <w:szCs w:val="20"/>
          <w:lang w:eastAsia="sl-SI"/>
        </w:rPr>
        <w:t>postrežba ostalih artiklov pa strežbo pijač, ki je obdavčena po splošni stopnji.</w:t>
      </w:r>
    </w:p>
    <w:p w:rsidR="00EB52B6" w:rsidRDefault="00EB52B6" w:rsidP="00014C39">
      <w:pPr>
        <w:jc w:val="both"/>
        <w:rPr>
          <w:rFonts w:cs="Arial"/>
          <w:iCs/>
          <w:szCs w:val="20"/>
          <w:lang w:eastAsia="sl-SI"/>
        </w:rPr>
      </w:pPr>
    </w:p>
    <w:p w:rsidR="00B679BF" w:rsidRPr="00B679BF" w:rsidRDefault="00B679BF" w:rsidP="00014C39">
      <w:pPr>
        <w:jc w:val="both"/>
        <w:rPr>
          <w:rFonts w:cs="Arial"/>
          <w:szCs w:val="20"/>
          <w:lang w:eastAsia="sl-SI"/>
        </w:rPr>
      </w:pPr>
      <w:r w:rsidRPr="00B679BF">
        <w:rPr>
          <w:rFonts w:cs="Arial"/>
          <w:iCs/>
          <w:szCs w:val="20"/>
          <w:lang w:eastAsia="sl-SI"/>
        </w:rPr>
        <w:t>Če pa se navedeni artikli prodajajo na način, da ni mogoče njihovo takojšnje zaužitje v prostoru, ki omogoča prijetno uživanje prodanih artiklov, gre za dobavo blaga, za katero se uporabi nižja, stopnja DDV, če se navedeni artikli uvrščajo pod tarifne oznake, določene v pravilniku.</w:t>
      </w:r>
    </w:p>
    <w:p w:rsidR="00B679BF" w:rsidRPr="00B679BF" w:rsidRDefault="00B679BF" w:rsidP="00014C39">
      <w:pPr>
        <w:jc w:val="both"/>
      </w:pPr>
    </w:p>
    <w:p w:rsidR="00B679BF" w:rsidRPr="00B679BF" w:rsidRDefault="00B679BF" w:rsidP="00014C39">
      <w:pPr>
        <w:tabs>
          <w:tab w:val="left" w:pos="3402"/>
        </w:tabs>
        <w:jc w:val="both"/>
        <w:rPr>
          <w:b/>
          <w:sz w:val="24"/>
        </w:rPr>
      </w:pPr>
      <w:r w:rsidRPr="00B679BF">
        <w:rPr>
          <w:b/>
          <w:sz w:val="24"/>
        </w:rPr>
        <w:t>Podrobneje</w:t>
      </w:r>
    </w:p>
    <w:p w:rsidR="00B679BF" w:rsidRPr="00B679BF" w:rsidRDefault="00B679BF" w:rsidP="00014C39">
      <w:pPr>
        <w:jc w:val="both"/>
        <w:rPr>
          <w:rFonts w:cs="Arial"/>
          <w:szCs w:val="20"/>
          <w:lang w:eastAsia="sl-SI"/>
        </w:rPr>
      </w:pPr>
      <w:r w:rsidRPr="00B679BF">
        <w:rPr>
          <w:rFonts w:cs="Arial"/>
          <w:szCs w:val="20"/>
          <w:lang w:eastAsia="sl-SI"/>
        </w:rPr>
        <w:t xml:space="preserve">V skladu s 1. in 3. točko prvega odstavka 3. člena </w:t>
      </w:r>
      <w:hyperlink r:id="rId15" w:history="1">
        <w:r w:rsidRPr="00B679BF">
          <w:rPr>
            <w:rFonts w:cs="Arial"/>
            <w:color w:val="0000FF"/>
            <w:szCs w:val="20"/>
            <w:u w:val="single"/>
            <w:lang w:eastAsia="sl-SI"/>
          </w:rPr>
          <w:t>ZDDV-1</w:t>
        </w:r>
      </w:hyperlink>
      <w:r w:rsidRPr="00B679BF">
        <w:rPr>
          <w:rFonts w:cs="Arial"/>
          <w:szCs w:val="20"/>
          <w:lang w:eastAsia="sl-SI"/>
        </w:rPr>
        <w:t xml:space="preserve"> so predmet DDV dobave blaga in opravljanje storitev, ki jih davčni zavezanec opravi v okviru opravljanja svoje ekonomske dejavnosti na ozemlju </w:t>
      </w:r>
      <w:r w:rsidR="00D321C4">
        <w:rPr>
          <w:rFonts w:cs="Arial"/>
          <w:szCs w:val="20"/>
          <w:lang w:eastAsia="sl-SI"/>
        </w:rPr>
        <w:t xml:space="preserve">Republike </w:t>
      </w:r>
      <w:r w:rsidRPr="00B679BF">
        <w:rPr>
          <w:rFonts w:cs="Arial"/>
          <w:szCs w:val="20"/>
          <w:lang w:eastAsia="sl-SI"/>
        </w:rPr>
        <w:t>Slovenije za plačilo. Dobava blaga v skladu s prvim odstavkom 6. člena ZDDV-1 pomeni prenos pravice do razpolaganja z opredmetenimi stvarmi kot da bi bil prejemnik lastnik, opravljanje storitev pa v skladu s prvim odstavkom 14. člena tega zakona pomeni vsako transakcijo, ki ni dobava blaga.</w:t>
      </w:r>
    </w:p>
    <w:p w:rsidR="00B679BF" w:rsidRPr="00B679BF" w:rsidRDefault="00B679BF" w:rsidP="00014C39">
      <w:pPr>
        <w:jc w:val="both"/>
        <w:rPr>
          <w:rFonts w:cs="Arial"/>
          <w:szCs w:val="20"/>
          <w:lang w:eastAsia="sl-SI"/>
        </w:rPr>
      </w:pPr>
      <w:r w:rsidRPr="00B679BF">
        <w:rPr>
          <w:rFonts w:cs="Arial"/>
          <w:szCs w:val="20"/>
          <w:lang w:eastAsia="sl-SI"/>
        </w:rPr>
        <w:br/>
        <w:t>Nižja davčna stopnja je torej določena le za prodajo hrane in pijače, razen alkoholnih pijač, kadar gre za dobavo blaga, ter za storitve priprave jedi, ne pa tudi za storitve strežbe pijač.</w:t>
      </w:r>
    </w:p>
    <w:p w:rsidR="00B679BF" w:rsidRPr="00B679BF" w:rsidRDefault="00B679BF" w:rsidP="00014C39">
      <w:pPr>
        <w:jc w:val="both"/>
        <w:rPr>
          <w:rFonts w:cs="Arial"/>
          <w:szCs w:val="20"/>
          <w:lang w:eastAsia="sl-SI"/>
        </w:rPr>
      </w:pPr>
      <w:r w:rsidRPr="00B679BF">
        <w:rPr>
          <w:rFonts w:cs="Arial"/>
          <w:szCs w:val="20"/>
          <w:lang w:eastAsia="sl-SI"/>
        </w:rPr>
        <w:br/>
        <w:t>Ali se določeno transakcijo obravnava kot dobavo blaga ali kot opravljanje gostinskih storitev, in sicer ali kot storitve priprave in strežbe jedi ali kot storitev strežbe pijač, je treba upoštevati vse okoliščine zadevne transakcije ter ugotoviti, kateri elementi transakcije so prevladujoči. Za pravilno uporabo davčne stopnje je treba torej v navedenih primerih ugotoviti, kdaj se predmetni artikli prodajajo kot blago in kdaj se šteje, da so bili predmetni artikli postreženi v okviru gostinske storitve, in sicer kdaj v okviru priprave in strežbe jedi in kdaj v okviru strežbe pijač.</w:t>
      </w:r>
    </w:p>
    <w:p w:rsidR="00B679BF" w:rsidRPr="00B679BF" w:rsidRDefault="00B679BF" w:rsidP="00014C39">
      <w:pPr>
        <w:jc w:val="both"/>
        <w:rPr>
          <w:rFonts w:cs="Arial"/>
          <w:szCs w:val="20"/>
          <w:lang w:eastAsia="sl-SI"/>
        </w:rPr>
      </w:pPr>
      <w:r w:rsidRPr="00B679BF">
        <w:rPr>
          <w:rFonts w:cs="Arial"/>
          <w:szCs w:val="20"/>
          <w:lang w:eastAsia="sl-SI"/>
        </w:rPr>
        <w:br/>
        <w:t>Za razlikovanje, ali gre v navedenih primerih za opravljanje storitev oziroma prodajo (dobavo) blaga, je pomembno, kateri element je prevladujoč (storitev ali blago), ki pa je določen tako, da je utemeljen z vidika povprečnega potrošnika in da se pri presoji celote upošteva, kako pomembni so elementi opravljanja storitve glede na elemente dobave blaga v vsebinskem in ne le količinskem smislu.</w:t>
      </w:r>
    </w:p>
    <w:p w:rsidR="00B679BF" w:rsidRPr="00B679BF" w:rsidRDefault="00B679BF" w:rsidP="00014C39">
      <w:pPr>
        <w:jc w:val="both"/>
        <w:rPr>
          <w:rFonts w:cs="Arial"/>
          <w:szCs w:val="20"/>
          <w:lang w:eastAsia="sl-SI"/>
        </w:rPr>
      </w:pPr>
      <w:r w:rsidRPr="00B679BF">
        <w:rPr>
          <w:rFonts w:cs="Arial"/>
          <w:szCs w:val="20"/>
          <w:lang w:eastAsia="sl-SI"/>
        </w:rPr>
        <w:t xml:space="preserve">V zvezi z razločevanjem gostinskih storitev ter prodaje blaga je treba opozoriti, da prodajo blaga vedno spremlja tudi nek minimalen obseg opravljanja storitev (kot je predstavitev izdelkov na tržnih policah ali izdaja računa). Zato se lahko pri presoji deleža, ki ga v celotni sestavljeni transakciji zavzema opravljanje storitev, upoštevajo samo storitve, ki se razlikujejo od storitev, ki nujno spremljajo tudi prodajo blaga. </w:t>
      </w:r>
    </w:p>
    <w:p w:rsidR="00B679BF" w:rsidRPr="00B679BF" w:rsidRDefault="00B679BF" w:rsidP="00014C39">
      <w:pPr>
        <w:jc w:val="both"/>
        <w:rPr>
          <w:rFonts w:cs="Arial"/>
          <w:szCs w:val="20"/>
          <w:lang w:eastAsia="sl-SI"/>
        </w:rPr>
      </w:pPr>
      <w:r w:rsidRPr="00B679BF">
        <w:rPr>
          <w:rFonts w:cs="Arial"/>
          <w:szCs w:val="20"/>
          <w:lang w:eastAsia="sl-SI"/>
        </w:rPr>
        <w:br/>
        <w:t xml:space="preserve">Za gostinske storitve je značilno, da so sestavljene iz skupka elementov in dejanj, med katerimi je dobava hrane oziroma pijače le eden od sestavnih delov, vendar pa med temi elementi močno prevladujejo storitve. Gostinske transakcije je tako treba obravnavati kot opravljanje storitev in ne kot dobave blaga. Gostinska storitev vključuje poleg prodaje jedi ali pijače tudi uporabo prostora vključno s stranskimi prostori (garderoba itd.), opremo, pohištvo, posodo, pripravo pogrinjka, predstavitev nudenih jedi in pijač, postrežbo jedi in pijač itd. </w:t>
      </w:r>
    </w:p>
    <w:p w:rsidR="00B679BF" w:rsidRPr="00B679BF" w:rsidRDefault="00B679BF" w:rsidP="00014C39">
      <w:pPr>
        <w:jc w:val="both"/>
        <w:rPr>
          <w:rFonts w:cs="Arial"/>
          <w:szCs w:val="20"/>
          <w:lang w:eastAsia="sl-SI"/>
        </w:rPr>
      </w:pPr>
      <w:r w:rsidRPr="00B679BF">
        <w:rPr>
          <w:rFonts w:cs="Arial"/>
          <w:szCs w:val="20"/>
          <w:lang w:eastAsia="sl-SI"/>
        </w:rPr>
        <w:br/>
        <w:t>Zato je treba gostinsko transakcijo obravnavati kot enotno storitev v smislu 14. člena ZDDV-1. Drugače pa je, če se transakcija nanaša na živila, ki se odnesejo s seboj, in če se v zvezi s to transakcijo ne opravljajo storitve, ki so namenjene temu, da je uživanje jedi ali pijače na kraju samem prijetno in da poteka v primernem okolju.</w:t>
      </w:r>
    </w:p>
    <w:p w:rsidR="00B679BF" w:rsidRPr="00B679BF" w:rsidRDefault="00B679BF" w:rsidP="00014C39">
      <w:pPr>
        <w:jc w:val="both"/>
        <w:rPr>
          <w:rFonts w:cs="Arial"/>
          <w:szCs w:val="20"/>
          <w:lang w:eastAsia="sl-SI"/>
        </w:rPr>
      </w:pPr>
      <w:r w:rsidRPr="00B679BF">
        <w:rPr>
          <w:rFonts w:cs="Arial"/>
          <w:szCs w:val="20"/>
          <w:lang w:eastAsia="sl-SI"/>
        </w:rPr>
        <w:br/>
        <w:t>Za razlikovanje, ali gre v posameznem primeru za gostinsko storitev ali za dobavo blaga, je pomembno, ali je stranki hkrati s samo prodajo blaga dana v uporabo tudi oprema in primeren prostor oziroma okolje, ki je namenjeno uživanju prodane hrane oziroma pijače.</w:t>
      </w:r>
    </w:p>
    <w:p w:rsidR="00B679BF" w:rsidRPr="00B679BF" w:rsidRDefault="00B679BF" w:rsidP="00014C39">
      <w:pPr>
        <w:jc w:val="both"/>
        <w:rPr>
          <w:rFonts w:cs="Arial"/>
          <w:szCs w:val="20"/>
          <w:lang w:eastAsia="sl-SI"/>
        </w:rPr>
      </w:pPr>
      <w:r w:rsidRPr="00B679BF">
        <w:rPr>
          <w:rFonts w:cs="Arial"/>
          <w:szCs w:val="20"/>
          <w:lang w:eastAsia="sl-SI"/>
        </w:rPr>
        <w:br/>
        <w:t xml:space="preserve">Sodišče Evropske unije glede primernega prostora oziroma okolja za prijetno uživanje hrane in pijače primeroma pojasnjuje, da zgolj preprosti jedilni pulti brez sedišč, ki omogočajo omejenemu številu strank uživanje jedi na kraju samem na prostem, oziroma stoli in klopi, visoke mize, v okviru trgovskih centrov, ki so namenjene počitku in odmoru vseh obiskovalcev trgovskega centra, ne predstavljajo primerno okolje za prijetno uživanje hrane in pijač, da bi se lahko štelo, da je storitev postrežbe hrane oziroma pijače prevladujoči del enotne transakcije. </w:t>
      </w:r>
    </w:p>
    <w:p w:rsidR="00B679BF" w:rsidRPr="00B679BF" w:rsidRDefault="00B679BF" w:rsidP="00014C39">
      <w:pPr>
        <w:jc w:val="both"/>
        <w:rPr>
          <w:rFonts w:cs="Arial"/>
          <w:szCs w:val="20"/>
          <w:lang w:eastAsia="sl-SI"/>
        </w:rPr>
      </w:pPr>
      <w:r w:rsidRPr="00B679BF">
        <w:rPr>
          <w:rFonts w:cs="Arial"/>
          <w:szCs w:val="20"/>
          <w:lang w:eastAsia="sl-SI"/>
        </w:rPr>
        <w:br/>
        <w:t xml:space="preserve">Na podlagi navedenega zaključujemo, da prodaja artiklov, ki jih navaja davčni zavezanec, razen dobave pakirane čokolade, ne glede na to, ali se postrežejo pri mizi ali so vnaprej pripravljeni v embalaži za prodajo po sistemu »vzemi s seboj«, ki se izvaja v okviru gostinskega obrata oziroma prostora, ki je posebej namenjen uživanju tam prodane hrane oziroma pijače, predstavlja opravljanje gostinskih storitev, in sicer ne glede na to, ali stranka dejansko kupljeni artikel zaužije takoj v gostinskem obratu (prostoru, ki je namenjen za uživanje hrane oziroma pijače) oziroma jo odnese s seboj in zaužije izven tega prostora. </w:t>
      </w:r>
    </w:p>
    <w:p w:rsidR="00B679BF" w:rsidRPr="00B679BF" w:rsidRDefault="00B679BF" w:rsidP="00014C39">
      <w:pPr>
        <w:jc w:val="both"/>
        <w:rPr>
          <w:rFonts w:cs="Arial"/>
          <w:szCs w:val="20"/>
          <w:lang w:eastAsia="sl-SI"/>
        </w:rPr>
      </w:pPr>
      <w:r w:rsidRPr="00B679BF">
        <w:rPr>
          <w:rFonts w:cs="Arial"/>
          <w:szCs w:val="20"/>
          <w:lang w:eastAsia="sl-SI"/>
        </w:rPr>
        <w:br/>
        <w:t>V tem primeru predstavlja priprava zamrznjenega jogurta transakcijo priprave in strežbe jedi, za katero se v skladu s 1. točko Priloge I k ZDDV-1 uporabi nižja stopnja DDV, medtem ko postrežba ostalih artiklov predstavlja strežbo pijač in je kot taka obdavčena po splošni stopnji.</w:t>
      </w:r>
    </w:p>
    <w:p w:rsidR="00B679BF" w:rsidRPr="00B679BF" w:rsidRDefault="00B679BF" w:rsidP="00014C39">
      <w:pPr>
        <w:jc w:val="both"/>
        <w:rPr>
          <w:rFonts w:cs="Arial"/>
          <w:szCs w:val="20"/>
          <w:lang w:eastAsia="sl-SI"/>
        </w:rPr>
      </w:pPr>
      <w:r w:rsidRPr="00B679BF">
        <w:rPr>
          <w:rFonts w:cs="Arial"/>
          <w:szCs w:val="20"/>
          <w:lang w:eastAsia="sl-SI"/>
        </w:rPr>
        <w:br/>
        <w:t>Če se obravnavani artikli prodajajo na način, da ni mogoče njihovo takojšnje zaužitje v prostoru, ki omogoča prijetno uživanje le teh, je dobava artiklov (blaga) bistven element transakcije, kar pomeni, da gre z vidika DDV v tem primeru za dobavo blaga in se zato uporabi nižja stopnja DDV (predvidevamo, da gre za izdelke, določene v 48. členu pravilnika).</w:t>
      </w:r>
    </w:p>
    <w:p w:rsidR="00B679BF" w:rsidRPr="00B679BF" w:rsidRDefault="00B679BF" w:rsidP="00014C39">
      <w:pPr>
        <w:jc w:val="both"/>
        <w:rPr>
          <w:rFonts w:cs="Arial"/>
          <w:szCs w:val="20"/>
          <w:lang w:eastAsia="sl-SI"/>
        </w:rPr>
      </w:pPr>
      <w:r w:rsidRPr="00B679BF">
        <w:rPr>
          <w:rFonts w:ascii="Times New Roman" w:hAnsi="Times New Roman"/>
          <w:sz w:val="24"/>
          <w:lang w:eastAsia="sl-SI"/>
        </w:rPr>
        <w:br/>
      </w:r>
      <w:r w:rsidRPr="00B679BF">
        <w:rPr>
          <w:rFonts w:cs="Arial"/>
          <w:szCs w:val="20"/>
          <w:lang w:eastAsia="sl-SI"/>
        </w:rPr>
        <w:t>V zvezi s prodajo pakirane čokolade pa pojasnjujemo:</w:t>
      </w:r>
    </w:p>
    <w:p w:rsidR="00B679BF" w:rsidRPr="00B679BF" w:rsidRDefault="00B679BF" w:rsidP="00014C39">
      <w:pPr>
        <w:jc w:val="both"/>
        <w:rPr>
          <w:rFonts w:cs="Arial"/>
          <w:szCs w:val="20"/>
          <w:lang w:eastAsia="sl-SI"/>
        </w:rPr>
      </w:pPr>
      <w:r w:rsidRPr="00B679BF">
        <w:rPr>
          <w:rFonts w:cs="Arial"/>
          <w:szCs w:val="20"/>
          <w:lang w:eastAsia="sl-SI"/>
        </w:rPr>
        <w:br/>
      </w:r>
      <w:hyperlink r:id="rId16" w:history="1">
        <w:r w:rsidRPr="00B679BF">
          <w:rPr>
            <w:rFonts w:cs="Arial"/>
            <w:color w:val="0000FF"/>
            <w:szCs w:val="20"/>
            <w:u w:val="single"/>
            <w:lang w:eastAsia="sl-SI"/>
          </w:rPr>
          <w:t>Zakon o gostinstvu – ZGos-UPB2</w:t>
        </w:r>
      </w:hyperlink>
      <w:r w:rsidRPr="00B679BF">
        <w:rPr>
          <w:rFonts w:cs="Arial"/>
          <w:szCs w:val="20"/>
          <w:lang w:eastAsia="sl-SI"/>
        </w:rPr>
        <w:t xml:space="preserve"> v tretjem odstavku 2. člena določa, da lahko gostinec brez posebne registracije v svojem gostinskem obratu gostom nudi posamezne izdelke, katerih ponudba je v gostinstvu običajna. V skladu s pojasnilom Ministrstva za gospodarstvo naj bi ta določba urejala primere, ko lahko gost v gostinskem lokalu kupi določene izdelke (katerih ponudba je v gostinstvu običajna - tobačni izdelki, spominki, turistične publikacije, slaščice, slane palčke, žvečilni gumi ipd.) oziroma, ki zaokrožujejo njegovo ponudbo – suhomesnati izdelki, ustekleničene pijače, kava ipd.), ki jih nato odnese s seboj, torej jih ne konzumira v obratu. V tem primeru gre dejansko za trgovsko dejavnost, ki pa je glede na </w:t>
      </w:r>
      <w:proofErr w:type="spellStart"/>
      <w:r w:rsidRPr="00B679BF">
        <w:rPr>
          <w:rFonts w:cs="Arial"/>
          <w:szCs w:val="20"/>
          <w:lang w:eastAsia="sl-SI"/>
        </w:rPr>
        <w:t>asortiman</w:t>
      </w:r>
      <w:proofErr w:type="spellEnd"/>
      <w:r w:rsidRPr="00B679BF">
        <w:rPr>
          <w:rFonts w:cs="Arial"/>
          <w:szCs w:val="20"/>
          <w:lang w:eastAsia="sl-SI"/>
        </w:rPr>
        <w:t xml:space="preserve"> zelo omejena in zato že po omenjeni izrecni določbi ZGos ni treba, da se izvaja pod pogoji, ki jih sicer za opravljanje trgovske dejavnosti določa </w:t>
      </w:r>
      <w:hyperlink r:id="rId17" w:history="1">
        <w:r w:rsidRPr="00B679BF">
          <w:rPr>
            <w:rFonts w:cs="Arial"/>
            <w:color w:val="0000FF"/>
            <w:szCs w:val="20"/>
            <w:u w:val="single"/>
            <w:lang w:eastAsia="sl-SI"/>
          </w:rPr>
          <w:t>Zakon o trgovini – ZT-1</w:t>
        </w:r>
      </w:hyperlink>
      <w:r w:rsidRPr="00B679BF">
        <w:rPr>
          <w:rFonts w:cs="Arial"/>
          <w:szCs w:val="20"/>
          <w:lang w:eastAsia="sl-SI"/>
        </w:rPr>
        <w:t xml:space="preserve"> .</w:t>
      </w:r>
    </w:p>
    <w:p w:rsidR="00B679BF" w:rsidRPr="00B679BF" w:rsidRDefault="00B679BF" w:rsidP="00014C39">
      <w:pPr>
        <w:jc w:val="both"/>
        <w:rPr>
          <w:rFonts w:cs="Arial"/>
          <w:szCs w:val="20"/>
          <w:lang w:eastAsia="sl-SI"/>
        </w:rPr>
      </w:pPr>
      <w:r w:rsidRPr="00B679BF">
        <w:rPr>
          <w:rFonts w:cs="Arial"/>
          <w:szCs w:val="20"/>
          <w:lang w:eastAsia="sl-SI"/>
        </w:rPr>
        <w:br/>
        <w:t>Iz navedenega izhaja, da se lahko ob upoštevanju zgoraj navedenih usmeritev glede razločevanja gostinskih storitev in prodaje blaga in določb ZGos le prodaja določenih izdelkov v gostinskem lokalu z vidika DDV obravnava kot dobava blaga, kar posledično pomeni, da se lahko le za te izdelke uporabi nižja stopnja DDV, ki velja za dobavo blaga.</w:t>
      </w:r>
    </w:p>
    <w:p w:rsidR="00B679BF" w:rsidRPr="00B679BF" w:rsidRDefault="00B679BF" w:rsidP="00014C39">
      <w:pPr>
        <w:jc w:val="both"/>
        <w:rPr>
          <w:rFonts w:cs="Arial"/>
          <w:szCs w:val="20"/>
          <w:lang w:eastAsia="sl-SI"/>
        </w:rPr>
      </w:pPr>
      <w:r w:rsidRPr="00B679BF">
        <w:rPr>
          <w:rFonts w:cs="Arial"/>
          <w:szCs w:val="20"/>
          <w:lang w:eastAsia="sl-SI"/>
        </w:rPr>
        <w:br/>
        <w:t>Če se gostu dobavi pakirana čokolada, brez da bi se poleg te dobave opravilo tudi storitve, ki se razlikujejo od storitev, ki nujno spremljajo tudi prodajo blaga, lahko zaključimo, da bo bistven element transakcije dobava blaga in ne opravljanje storitev. Na podlagi 19. točke prvega odstavka 48. člena pravilnika med izdelke iz 1. točke Priloge I k ZDDV-1 med drugim spadajo tudi čokolada in druga živila, ki vsebujejo kakav in spadajo pod tarifno oznako 1806. V primeru dobave tovrstnega blaga se uporabi nižja stopnja DDV.</w:t>
      </w:r>
    </w:p>
    <w:p w:rsidR="00B679BF" w:rsidRDefault="00B679BF" w:rsidP="00014C39">
      <w:pPr>
        <w:jc w:val="both"/>
        <w:rPr>
          <w:rFonts w:cs="Arial"/>
          <w:szCs w:val="20"/>
          <w:lang w:eastAsia="sl-SI"/>
        </w:rPr>
      </w:pPr>
      <w:r w:rsidRPr="00B679BF">
        <w:rPr>
          <w:rFonts w:cs="Arial"/>
          <w:szCs w:val="20"/>
          <w:lang w:eastAsia="sl-SI"/>
        </w:rPr>
        <w:br/>
        <w:t>Če se na primer gostu dobavi pakirana čokolada kot priloga h kavi, taka dobava predstavlja enotno storitev strežbe pijače, ki je obdavčena po splošni stopnji DDV.</w:t>
      </w:r>
    </w:p>
    <w:p w:rsidR="006F2C42" w:rsidRDefault="006F2C42" w:rsidP="00014C39">
      <w:pPr>
        <w:jc w:val="both"/>
        <w:rPr>
          <w:rFonts w:eastAsiaTheme="minorHAnsi" w:cs="Arial"/>
          <w:szCs w:val="20"/>
        </w:rPr>
      </w:pPr>
    </w:p>
    <w:p w:rsidR="00764807" w:rsidRDefault="00D037AF" w:rsidP="00014C39">
      <w:pPr>
        <w:pStyle w:val="FURSnaslov2"/>
        <w:jc w:val="both"/>
      </w:pPr>
      <w:bookmarkStart w:id="7" w:name="_Toc28691132"/>
      <w:r>
        <w:t>2</w:t>
      </w:r>
      <w:r w:rsidR="00764807">
        <w:t>.</w:t>
      </w:r>
      <w:r w:rsidR="00AD1445">
        <w:t>1.</w:t>
      </w:r>
      <w:r w:rsidR="005D0B21">
        <w:t>3</w:t>
      </w:r>
      <w:r w:rsidR="00764807">
        <w:t xml:space="preserve"> </w:t>
      </w:r>
      <w:r w:rsidR="00764807" w:rsidRPr="00506080">
        <w:t xml:space="preserve">Uvrstitev blaga in stopnja DDV za </w:t>
      </w:r>
      <w:r w:rsidR="00764807" w:rsidRPr="00EB34FC">
        <w:rPr>
          <w:rFonts w:cs="Arial"/>
          <w:szCs w:val="20"/>
        </w:rPr>
        <w:t xml:space="preserve">posušena neoluščena bučna semena sorte buč </w:t>
      </w:r>
      <w:proofErr w:type="spellStart"/>
      <w:r w:rsidR="00764807" w:rsidRPr="00EB34FC">
        <w:rPr>
          <w:rFonts w:cs="Arial"/>
          <w:szCs w:val="20"/>
        </w:rPr>
        <w:t>Cucurbita</w:t>
      </w:r>
      <w:proofErr w:type="spellEnd"/>
      <w:r w:rsidR="00764807" w:rsidRPr="00EB34FC">
        <w:rPr>
          <w:rFonts w:cs="Arial"/>
          <w:szCs w:val="20"/>
        </w:rPr>
        <w:t xml:space="preserve"> </w:t>
      </w:r>
      <w:proofErr w:type="spellStart"/>
      <w:r w:rsidR="00764807" w:rsidRPr="00EB34FC">
        <w:rPr>
          <w:rFonts w:cs="Arial"/>
          <w:szCs w:val="20"/>
        </w:rPr>
        <w:t>pepo</w:t>
      </w:r>
      <w:proofErr w:type="spellEnd"/>
      <w:r w:rsidR="00764807" w:rsidRPr="00EB34FC">
        <w:rPr>
          <w:rFonts w:cs="Arial"/>
          <w:szCs w:val="20"/>
        </w:rPr>
        <w:t xml:space="preserve"> L. </w:t>
      </w:r>
      <w:proofErr w:type="spellStart"/>
      <w:r w:rsidR="00764807" w:rsidRPr="00EB34FC">
        <w:rPr>
          <w:rFonts w:cs="Arial"/>
          <w:szCs w:val="20"/>
        </w:rPr>
        <w:t>Cucurbita</w:t>
      </w:r>
      <w:proofErr w:type="spellEnd"/>
      <w:r w:rsidR="00764807" w:rsidRPr="00EB34FC">
        <w:rPr>
          <w:rFonts w:cs="Arial"/>
          <w:szCs w:val="20"/>
        </w:rPr>
        <w:t xml:space="preserve"> </w:t>
      </w:r>
      <w:proofErr w:type="spellStart"/>
      <w:r w:rsidR="00764807" w:rsidRPr="00EB34FC">
        <w:rPr>
          <w:rFonts w:cs="Arial"/>
          <w:szCs w:val="20"/>
        </w:rPr>
        <w:t>Maxima</w:t>
      </w:r>
      <w:proofErr w:type="spellEnd"/>
      <w:r w:rsidR="00764807" w:rsidRPr="00506080">
        <w:t xml:space="preserve"> </w:t>
      </w:r>
      <w:r w:rsidR="00C76469" w:rsidRPr="001D5933">
        <w:t>(</w:t>
      </w:r>
      <w:r w:rsidR="00486698">
        <w:t>1. 10. 2019</w:t>
      </w:r>
      <w:r w:rsidR="00C76469" w:rsidRPr="001D5933">
        <w:t>)</w:t>
      </w:r>
      <w:bookmarkEnd w:id="7"/>
    </w:p>
    <w:p w:rsidR="00D238CC" w:rsidRDefault="00D238CC" w:rsidP="00014C39">
      <w:pPr>
        <w:pStyle w:val="FURSnaslov2"/>
        <w:jc w:val="both"/>
      </w:pPr>
    </w:p>
    <w:p w:rsidR="00D238CC" w:rsidRPr="00506080" w:rsidRDefault="00D238CC" w:rsidP="00014C39">
      <w:pPr>
        <w:jc w:val="both"/>
        <w:rPr>
          <w:b/>
          <w:sz w:val="24"/>
        </w:rPr>
      </w:pPr>
      <w:r w:rsidRPr="00506080">
        <w:rPr>
          <w:b/>
          <w:sz w:val="24"/>
        </w:rPr>
        <w:t>Odgovor</w:t>
      </w:r>
    </w:p>
    <w:p w:rsidR="00D238CC" w:rsidRDefault="00D238CC" w:rsidP="00014C39">
      <w:pPr>
        <w:jc w:val="both"/>
        <w:rPr>
          <w:szCs w:val="20"/>
        </w:rPr>
      </w:pPr>
      <w:r>
        <w:t xml:space="preserve">Za sušena bučna semena, ki </w:t>
      </w:r>
      <w:r w:rsidRPr="006B1DFD">
        <w:rPr>
          <w:rFonts w:cs="Arial"/>
          <w:szCs w:val="20"/>
        </w:rPr>
        <w:t xml:space="preserve">ne morejo več kaliti </w:t>
      </w:r>
      <w:r>
        <w:rPr>
          <w:rFonts w:cs="Arial"/>
          <w:szCs w:val="20"/>
        </w:rPr>
        <w:t xml:space="preserve">in </w:t>
      </w:r>
      <w:r>
        <w:t xml:space="preserve">se </w:t>
      </w:r>
      <w:r w:rsidRPr="006B1DFD">
        <w:rPr>
          <w:rFonts w:cs="Arial"/>
          <w:szCs w:val="20"/>
        </w:rPr>
        <w:t xml:space="preserve">uvrščajo pod </w:t>
      </w:r>
      <w:r w:rsidRPr="00EB34FC">
        <w:rPr>
          <w:rFonts w:cs="Arial"/>
          <w:szCs w:val="20"/>
        </w:rPr>
        <w:t>tarifno oznako KN 1212 99 95</w:t>
      </w:r>
      <w:r>
        <w:rPr>
          <w:rFonts w:cs="Arial"/>
          <w:b/>
          <w:szCs w:val="20"/>
        </w:rPr>
        <w:t xml:space="preserve">, </w:t>
      </w:r>
      <w:r w:rsidR="00417F3A" w:rsidRPr="00D36294">
        <w:rPr>
          <w:rFonts w:cs="Arial"/>
          <w:szCs w:val="20"/>
        </w:rPr>
        <w:t>se</w:t>
      </w:r>
      <w:r w:rsidR="00417F3A">
        <w:rPr>
          <w:rFonts w:cs="Arial"/>
          <w:b/>
          <w:szCs w:val="20"/>
        </w:rPr>
        <w:t xml:space="preserve"> </w:t>
      </w:r>
      <w:r w:rsidRPr="00AE0A0A">
        <w:rPr>
          <w:szCs w:val="20"/>
        </w:rPr>
        <w:t>obračuna in plačuje splošna</w:t>
      </w:r>
      <w:r w:rsidR="00417F3A">
        <w:rPr>
          <w:szCs w:val="20"/>
        </w:rPr>
        <w:t>,</w:t>
      </w:r>
      <w:r w:rsidRPr="00AE0A0A">
        <w:rPr>
          <w:szCs w:val="20"/>
        </w:rPr>
        <w:t xml:space="preserve"> 22 % stopnja DDV.</w:t>
      </w:r>
    </w:p>
    <w:p w:rsidR="00764807" w:rsidRDefault="00764807" w:rsidP="00014C39">
      <w:pPr>
        <w:jc w:val="both"/>
        <w:rPr>
          <w:rFonts w:eastAsiaTheme="minorHAnsi" w:cs="Arial"/>
          <w:szCs w:val="20"/>
        </w:rPr>
      </w:pPr>
    </w:p>
    <w:p w:rsidR="00D238CC" w:rsidRPr="00506080" w:rsidRDefault="00D238CC" w:rsidP="00014C39">
      <w:pPr>
        <w:tabs>
          <w:tab w:val="left" w:pos="3402"/>
        </w:tabs>
        <w:jc w:val="both"/>
      </w:pPr>
      <w:r w:rsidRPr="00506080">
        <w:rPr>
          <w:b/>
          <w:sz w:val="24"/>
        </w:rPr>
        <w:t>Podrobneje</w:t>
      </w:r>
    </w:p>
    <w:p w:rsidR="00D238CC" w:rsidRPr="00D238CC" w:rsidRDefault="00D238CC" w:rsidP="00014C39">
      <w:pPr>
        <w:jc w:val="both"/>
        <w:rPr>
          <w:rFonts w:cs="Arial"/>
          <w:szCs w:val="20"/>
        </w:rPr>
      </w:pPr>
      <w:r w:rsidRPr="00D238CC">
        <w:rPr>
          <w:rFonts w:cs="Arial"/>
          <w:szCs w:val="20"/>
        </w:rPr>
        <w:t>Uvrščanje blaga v carinsko tarifo poteka na podlagi natančnega opisa blaga, podatkov o materialni sestavi blaga in namenu uporabe blaga. Pri uvrščanju je treba upoštevati splošna pravila za razlago kombinirane nomenklature (KN), ter opombe k oddelkom in posameznim poglavjem v kombinirani nomenklaturi. Prav tako je treba upoštevati tudi Uredbe o uvrstitvi določenega blaga v kombinirano nomenklaturo, ter obstoječo sodno prakso.</w:t>
      </w:r>
    </w:p>
    <w:p w:rsidR="00D238CC" w:rsidRPr="00D238CC" w:rsidRDefault="00D238CC" w:rsidP="00014C39">
      <w:pPr>
        <w:jc w:val="both"/>
        <w:rPr>
          <w:rFonts w:cs="Arial"/>
          <w:szCs w:val="20"/>
        </w:rPr>
      </w:pPr>
    </w:p>
    <w:p w:rsidR="00D238CC" w:rsidRPr="00D238CC" w:rsidRDefault="00D238CC" w:rsidP="00014C39">
      <w:pPr>
        <w:jc w:val="both"/>
        <w:rPr>
          <w:rFonts w:cs="Arial"/>
          <w:szCs w:val="20"/>
        </w:rPr>
      </w:pPr>
      <w:r w:rsidRPr="00D238CC">
        <w:rPr>
          <w:rFonts w:cs="Arial"/>
          <w:szCs w:val="20"/>
        </w:rPr>
        <w:t xml:space="preserve">Evropsko sodišče </w:t>
      </w:r>
      <w:r w:rsidR="00307C7F">
        <w:rPr>
          <w:rFonts w:cs="Arial"/>
          <w:szCs w:val="20"/>
        </w:rPr>
        <w:t xml:space="preserve">je </w:t>
      </w:r>
      <w:r w:rsidRPr="00D238CC">
        <w:rPr>
          <w:rFonts w:cs="Arial"/>
          <w:szCs w:val="20"/>
        </w:rPr>
        <w:t>v zadevi C-635/13, katere predmet so bila  surova, neoluščena bučna semena razsodilo: »Predložitveno sodišče mora za tarifno uvrstitev bučnih semen iz postopka v glavni stvari najprej ugotoviti, ali se ta običajno uporabljajo za ekstrakcijo jedilnih ali industrijskih olj ali maščob, ne da bi bila zajeta s tarifnimi številkami od 1201 do 1206 kombinirane nomenklature iz Priloge I k Uredbi Sveta (EGS) št. 2658/87 z dne 23. julija 1987 o tarifni in statistični nomenklaturi ter skupni carinski tarifi v različicah, kot zaporedno izhajata iz Uredbe Komisije (ES) št. 1549/2006 z dne 17. oktobra 2006 in Uredbe Komisije (ES) št. 1214/2007 z dne 20. septembra 2007. Če to drži, je treba navedena semena uvrstiti v tarifno številko 1207 kombinirane nomenklature zaradi njihove lastnosti oljnih semen, in to ne glede to, da se dejansko uporabljajo za ekstrakcijo jedilnih ali industrijskih olj ali maščob, za setev ali za prehrano ljudi. V nasprotnem primeru je treba navedena semena uvrstiti v tarifno številko 1209 kombinirane nomenklature, če lahko ob uvozu še kalijo, in to ne glede na to, da se dejansko uporabljajo za setev ali za človeško prehrano, ali v tarifno številko 1212 kombinirane nomenklature, če ne morejo več kaliti«.</w:t>
      </w:r>
    </w:p>
    <w:p w:rsidR="00D238CC" w:rsidRPr="00D238CC" w:rsidRDefault="00D238CC" w:rsidP="00014C39">
      <w:pPr>
        <w:jc w:val="both"/>
        <w:rPr>
          <w:rFonts w:cs="Arial"/>
          <w:szCs w:val="20"/>
        </w:rPr>
      </w:pPr>
    </w:p>
    <w:p w:rsidR="00D238CC" w:rsidRPr="00D238CC" w:rsidRDefault="00D238CC" w:rsidP="00014C39">
      <w:pPr>
        <w:jc w:val="both"/>
        <w:rPr>
          <w:rFonts w:cs="Arial"/>
          <w:szCs w:val="20"/>
        </w:rPr>
      </w:pPr>
      <w:r w:rsidRPr="00D238CC">
        <w:rPr>
          <w:rFonts w:cs="Arial"/>
          <w:szCs w:val="20"/>
        </w:rPr>
        <w:t xml:space="preserve">Blago v zadevi so posušena, neoluščena bučna semena vrste </w:t>
      </w:r>
      <w:proofErr w:type="spellStart"/>
      <w:r w:rsidRPr="00D238CC">
        <w:rPr>
          <w:rFonts w:cs="Arial"/>
          <w:i/>
          <w:szCs w:val="20"/>
        </w:rPr>
        <w:t>Cucurbita</w:t>
      </w:r>
      <w:proofErr w:type="spellEnd"/>
      <w:r w:rsidRPr="00D238CC">
        <w:rPr>
          <w:rFonts w:cs="Arial"/>
          <w:i/>
          <w:szCs w:val="20"/>
        </w:rPr>
        <w:t xml:space="preserve"> </w:t>
      </w:r>
      <w:proofErr w:type="spellStart"/>
      <w:r w:rsidRPr="00D238CC">
        <w:rPr>
          <w:rFonts w:cs="Arial"/>
          <w:i/>
          <w:szCs w:val="20"/>
        </w:rPr>
        <w:t>pepo</w:t>
      </w:r>
      <w:proofErr w:type="spellEnd"/>
      <w:r w:rsidRPr="00D238CC">
        <w:rPr>
          <w:rFonts w:cs="Arial"/>
          <w:i/>
          <w:szCs w:val="20"/>
        </w:rPr>
        <w:t xml:space="preserve"> L. </w:t>
      </w:r>
      <w:proofErr w:type="spellStart"/>
      <w:r w:rsidRPr="00D238CC">
        <w:rPr>
          <w:rFonts w:cs="Arial"/>
          <w:i/>
          <w:szCs w:val="20"/>
        </w:rPr>
        <w:t>Cucurbita</w:t>
      </w:r>
      <w:proofErr w:type="spellEnd"/>
      <w:r w:rsidRPr="00D238CC">
        <w:rPr>
          <w:rFonts w:cs="Arial"/>
          <w:i/>
          <w:szCs w:val="20"/>
        </w:rPr>
        <w:t xml:space="preserve"> </w:t>
      </w:r>
      <w:proofErr w:type="spellStart"/>
      <w:r w:rsidRPr="00D238CC">
        <w:rPr>
          <w:rFonts w:cs="Arial"/>
          <w:i/>
          <w:szCs w:val="20"/>
        </w:rPr>
        <w:t>Maxima</w:t>
      </w:r>
      <w:proofErr w:type="spellEnd"/>
      <w:r w:rsidRPr="00D238CC">
        <w:rPr>
          <w:rFonts w:cs="Arial"/>
          <w:szCs w:val="20"/>
        </w:rPr>
        <w:t>, ki se še nahajajo v beli zunanji lupini. Po navedbah uvoznika se uporabljajo za prehrano. Glede na vrsto bučnih semen lahko izključimo uvrstitev pod tarifno številko 1207, saj se običajno ne uporabljajo za ekstrakcijo jedilnih olj.</w:t>
      </w:r>
    </w:p>
    <w:p w:rsidR="00D238CC" w:rsidRPr="00D238CC" w:rsidRDefault="00D238CC" w:rsidP="00014C39">
      <w:pPr>
        <w:jc w:val="both"/>
        <w:rPr>
          <w:rFonts w:cs="Arial"/>
          <w:szCs w:val="20"/>
        </w:rPr>
      </w:pPr>
    </w:p>
    <w:p w:rsidR="00D238CC" w:rsidRPr="00D238CC" w:rsidRDefault="00D238CC" w:rsidP="00014C39">
      <w:pPr>
        <w:jc w:val="both"/>
        <w:rPr>
          <w:rFonts w:cs="Arial"/>
          <w:szCs w:val="20"/>
        </w:rPr>
      </w:pPr>
      <w:r w:rsidRPr="00D238CC">
        <w:rPr>
          <w:rFonts w:cs="Arial"/>
          <w:szCs w:val="20"/>
        </w:rPr>
        <w:t xml:space="preserve">Tako se posušena, neoluščena bučna semena, </w:t>
      </w:r>
      <w:r w:rsidR="00990785">
        <w:rPr>
          <w:rFonts w:cs="Arial"/>
          <w:szCs w:val="20"/>
        </w:rPr>
        <w:t>če</w:t>
      </w:r>
      <w:r w:rsidRPr="00D238CC">
        <w:rPr>
          <w:rFonts w:cs="Arial"/>
          <w:szCs w:val="20"/>
        </w:rPr>
        <w:t xml:space="preserve"> ob uvozu še kalijo, lahko uvrstijo pod tarifno oznako KN 1209 91 80. </w:t>
      </w:r>
      <w:r w:rsidR="00990785">
        <w:rPr>
          <w:rFonts w:cs="Arial"/>
          <w:szCs w:val="20"/>
        </w:rPr>
        <w:t>Če</w:t>
      </w:r>
      <w:r w:rsidRPr="00D238CC">
        <w:rPr>
          <w:rFonts w:cs="Arial"/>
          <w:szCs w:val="20"/>
        </w:rPr>
        <w:t xml:space="preserve"> pa omenjena semena ob uvozu ne morejo več kaliti, se uvrščajo pod tarifno oznako KN 1212 99 95, kar potrjujeta sodba evropskega sodišča v zadevi C-229/06 ter mnenje svetovne carinske organizacije. </w:t>
      </w:r>
    </w:p>
    <w:p w:rsidR="00D238CC" w:rsidRPr="00D238CC" w:rsidRDefault="00D238CC" w:rsidP="00014C39">
      <w:pPr>
        <w:jc w:val="both"/>
        <w:rPr>
          <w:rFonts w:cs="Arial"/>
          <w:szCs w:val="20"/>
        </w:rPr>
      </w:pPr>
    </w:p>
    <w:p w:rsidR="00D238CC" w:rsidRPr="00D238CC" w:rsidRDefault="00D238CC" w:rsidP="00014C39">
      <w:pPr>
        <w:jc w:val="both"/>
        <w:rPr>
          <w:szCs w:val="20"/>
        </w:rPr>
      </w:pPr>
      <w:r w:rsidRPr="00D238CC">
        <w:rPr>
          <w:szCs w:val="20"/>
        </w:rPr>
        <w:t xml:space="preserve">V skladu s 1. točko Priloge I k ZDDV-1 se nižja stopnja DDV uporablja za hrano (vključno s pijačo, razen alkoholnih pijač) za ljudi in živali; žive živali, semena, rastline in primesi, ki so (običajno) namenjene za pripravo hrane; izdelke, ki se (običajno) uporabljajo kot dodatki k hrani ali kot njen nadomestek ter za pripravo jedi. </w:t>
      </w:r>
    </w:p>
    <w:p w:rsidR="00D238CC" w:rsidRPr="00D238CC" w:rsidRDefault="00D238CC" w:rsidP="00014C39">
      <w:pPr>
        <w:jc w:val="both"/>
        <w:rPr>
          <w:szCs w:val="20"/>
        </w:rPr>
      </w:pPr>
    </w:p>
    <w:p w:rsidR="00D238CC" w:rsidRDefault="00D238CC" w:rsidP="00014C39">
      <w:pPr>
        <w:jc w:val="both"/>
      </w:pPr>
      <w:r w:rsidRPr="00D238CC">
        <w:rPr>
          <w:szCs w:val="20"/>
        </w:rPr>
        <w:t xml:space="preserve">V skladu s 13. točko prvega odstavka 48. člena </w:t>
      </w:r>
      <w:hyperlink r:id="rId18" w:history="1">
        <w:r w:rsidR="00AC5D32" w:rsidRPr="00506080">
          <w:rPr>
            <w:rFonts w:eastAsia="Calibri" w:cs="Arial"/>
            <w:color w:val="0000FF"/>
            <w:szCs w:val="20"/>
            <w:u w:val="single"/>
            <w:lang w:eastAsia="sl-SI"/>
          </w:rPr>
          <w:t xml:space="preserve">Pravilnika o izvajanju Zakona o davku na dodano vrednost </w:t>
        </w:r>
        <w:r w:rsidR="00AC5D32" w:rsidRPr="00506080">
          <w:rPr>
            <w:rFonts w:eastAsia="Calibri" w:cs="Arial"/>
            <w:color w:val="0000FF"/>
            <w:szCs w:val="20"/>
            <w:u w:val="single"/>
          </w:rPr>
          <w:t>- Pravilnik</w:t>
        </w:r>
      </w:hyperlink>
      <w:r w:rsidR="00AC5D32" w:rsidRPr="00506080">
        <w:rPr>
          <w:rFonts w:eastAsia="Calibri" w:cs="Arial"/>
          <w:szCs w:val="20"/>
        </w:rPr>
        <w:t xml:space="preserve"> </w:t>
      </w:r>
      <w:r w:rsidRPr="00D238CC">
        <w:rPr>
          <w:szCs w:val="20"/>
        </w:rPr>
        <w:t xml:space="preserve">se nižja stopnja DDV </w:t>
      </w:r>
      <w:r w:rsidR="00307C7F">
        <w:rPr>
          <w:szCs w:val="20"/>
        </w:rPr>
        <w:t xml:space="preserve">med drugim </w:t>
      </w:r>
      <w:r w:rsidRPr="00D238CC">
        <w:rPr>
          <w:szCs w:val="20"/>
        </w:rPr>
        <w:t xml:space="preserve">uporablja za </w:t>
      </w:r>
      <w:r w:rsidRPr="00D238CC">
        <w:t>bučno seme</w:t>
      </w:r>
      <w:r w:rsidR="00307C7F">
        <w:t xml:space="preserve"> pod tarifno oznako 1207 99 96.</w:t>
      </w:r>
    </w:p>
    <w:p w:rsidR="00307C7F" w:rsidRPr="00D238CC" w:rsidRDefault="00307C7F" w:rsidP="00014C39">
      <w:pPr>
        <w:jc w:val="both"/>
      </w:pPr>
    </w:p>
    <w:p w:rsidR="00D238CC" w:rsidRPr="00D238CC" w:rsidRDefault="00D238CC" w:rsidP="00014C39">
      <w:pPr>
        <w:jc w:val="both"/>
      </w:pPr>
      <w:r w:rsidRPr="00D238CC">
        <w:t xml:space="preserve">V skladu z 12. točko Priloge </w:t>
      </w:r>
      <w:r w:rsidRPr="00D238CC">
        <w:rPr>
          <w:szCs w:val="20"/>
        </w:rPr>
        <w:t xml:space="preserve">I k ZDDV-1 se nižja stopnja DDV uporablja za </w:t>
      </w:r>
      <w:r w:rsidRPr="00D238CC">
        <w:rPr>
          <w:rFonts w:cs="Arial"/>
        </w:rPr>
        <w:t xml:space="preserve">živali za pitanje, semena, sadike, gnojila, fitofarmacevtska sredstva, biotična sredstva za varstvo rastlin ter storitve, ki so namenjene izključno uporabi v kmetijstvu, gozdarstvu in ribištvu. Pravilnik v peti alineji tretjega odstavka 55. člena določa, da se med semena in sadike iz 12. točke Priloge I k ZDDV-1 med drugim uvrščajo semena in sadike kmetijskih in gozdnih rastlin, ki so dane v promet v skladu s predpisi, ki urejajo promet s semeni in sadikami in so uvrščene pod naslednje tarifne oznake: seme, plodovi in trosi za setev (tarifna oznaka: 1209, razen 1209 </w:t>
      </w:r>
      <w:r w:rsidR="00F1685B">
        <w:rPr>
          <w:rFonts w:cs="Arial"/>
        </w:rPr>
        <w:t>31</w:t>
      </w:r>
      <w:r w:rsidRPr="00D238CC">
        <w:rPr>
          <w:rFonts w:cs="Arial"/>
        </w:rPr>
        <w:t xml:space="preserve"> 00 in 1209 99 91).</w:t>
      </w:r>
    </w:p>
    <w:p w:rsidR="00D238CC" w:rsidRPr="00D238CC" w:rsidRDefault="00D238CC" w:rsidP="00014C39">
      <w:pPr>
        <w:autoSpaceDN w:val="0"/>
        <w:jc w:val="both"/>
        <w:textAlignment w:val="baseline"/>
      </w:pPr>
    </w:p>
    <w:p w:rsidR="00D238CC" w:rsidRPr="00D238CC" w:rsidRDefault="00D238CC" w:rsidP="00014C39">
      <w:pPr>
        <w:jc w:val="both"/>
      </w:pPr>
      <w:r w:rsidRPr="00D238CC">
        <w:t xml:space="preserve">Nadalje se </w:t>
      </w:r>
      <w:r w:rsidRPr="00D238CC">
        <w:rPr>
          <w:szCs w:val="20"/>
        </w:rPr>
        <w:t>v skladu z 20. točko Priloge I k ZDDV-1 nižja stopnja DDV uporablja za dobavo lončnic, sadik in rezanega cvetja.</w:t>
      </w:r>
    </w:p>
    <w:p w:rsidR="00D238CC" w:rsidRPr="00D238CC" w:rsidRDefault="00D238CC" w:rsidP="00014C39">
      <w:pPr>
        <w:jc w:val="both"/>
      </w:pPr>
    </w:p>
    <w:p w:rsidR="00D238CC" w:rsidRPr="00D238CC" w:rsidRDefault="00D238CC" w:rsidP="00014C39">
      <w:pPr>
        <w:jc w:val="both"/>
        <w:rPr>
          <w:lang w:val="x-none"/>
        </w:rPr>
      </w:pPr>
      <w:r w:rsidRPr="00D238CC">
        <w:t xml:space="preserve">Nižja stopnja DDV se v skladu s 59.d členom </w:t>
      </w:r>
      <w:r w:rsidR="00D037AF">
        <w:t>p</w:t>
      </w:r>
      <w:r w:rsidR="00A83E7B">
        <w:t xml:space="preserve">ravilnika </w:t>
      </w:r>
      <w:r w:rsidRPr="00D238CC">
        <w:t xml:space="preserve">uporablja za </w:t>
      </w:r>
      <w:r w:rsidRPr="00D238CC">
        <w:rPr>
          <w:lang w:val="x-none"/>
        </w:rPr>
        <w:t>okrasne rastline iz tarifnih oznak: 0601, 0602, 0603 in 0604 ter semena okrasnih rastlin iz tarifne oznake: 1209.</w:t>
      </w:r>
    </w:p>
    <w:p w:rsidR="00D238CC" w:rsidRPr="00D238CC" w:rsidRDefault="00D238CC" w:rsidP="00014C39">
      <w:pPr>
        <w:jc w:val="both"/>
        <w:rPr>
          <w:lang w:val="x-none"/>
        </w:rPr>
      </w:pPr>
    </w:p>
    <w:p w:rsidR="00D238CC" w:rsidRDefault="004A0700" w:rsidP="00014C39">
      <w:pPr>
        <w:jc w:val="both"/>
        <w:rPr>
          <w:szCs w:val="20"/>
        </w:rPr>
      </w:pPr>
      <w:r w:rsidRPr="004A0700">
        <w:rPr>
          <w:szCs w:val="20"/>
        </w:rPr>
        <w:t>Ker se ne uvrščajo v tarifno oznako 1207 99 96 oziroma 1209, se za sušena bučna semena, ki ob uvozu ne morejo več kaliti in se uvrščajo pod tarifno oznako KN 1212 99 95, obračuna in plačuje splošna, 22 % stopnja DDV.</w:t>
      </w:r>
    </w:p>
    <w:p w:rsidR="004A0700" w:rsidRDefault="004A0700" w:rsidP="00014C39">
      <w:pPr>
        <w:jc w:val="both"/>
        <w:rPr>
          <w:szCs w:val="20"/>
        </w:rPr>
      </w:pPr>
    </w:p>
    <w:p w:rsidR="004A0700" w:rsidRDefault="004A0700" w:rsidP="00014C39">
      <w:pPr>
        <w:jc w:val="both"/>
        <w:rPr>
          <w:szCs w:val="20"/>
        </w:rPr>
      </w:pPr>
      <w:r w:rsidRPr="004A0700">
        <w:rPr>
          <w:szCs w:val="20"/>
        </w:rPr>
        <w:t>Prav tako se za sušena bučna semena, ki ob uvozu še lahko kalijo in se uvrščajo pod tarifno oznako KN 1209 91 80, obračuna in plačuje splošna, 22 % stopnja DDV, ker se, čeprav se uvrščajo pod tarifno oznako 1209, v skladu z izjavo uvoznika ne uporabljajo za dobavo ločnic, sadik in rezanega cvetja, ampak za namene prehrane. Ker se ta semena uporabljajo za namene prehrane, tudi ni mogoča nižja stopnja v skladu z 12. točko Priloge k ZDDV-1.</w:t>
      </w:r>
    </w:p>
    <w:p w:rsidR="00EB2B91" w:rsidRDefault="00EB2B91" w:rsidP="00014C39">
      <w:pPr>
        <w:jc w:val="both"/>
        <w:rPr>
          <w:szCs w:val="20"/>
        </w:rPr>
      </w:pPr>
    </w:p>
    <w:p w:rsidR="00EB2B91" w:rsidRDefault="00D037AF" w:rsidP="00EB2B91">
      <w:pPr>
        <w:pStyle w:val="FURSnaslov2"/>
      </w:pPr>
      <w:bookmarkStart w:id="8" w:name="_Toc28691133"/>
      <w:r>
        <w:t>2</w:t>
      </w:r>
      <w:r w:rsidR="00EB2B91">
        <w:t>.</w:t>
      </w:r>
      <w:r w:rsidR="00AD1445">
        <w:t>1.</w:t>
      </w:r>
      <w:r w:rsidR="00EB2B91">
        <w:t>4 Prehranska dopolnila</w:t>
      </w:r>
      <w:r w:rsidR="00183B52">
        <w:t xml:space="preserve"> in uporaba nižje stopnje DDV</w:t>
      </w:r>
      <w:r w:rsidR="003B2455">
        <w:t xml:space="preserve"> (</w:t>
      </w:r>
      <w:r w:rsidR="00486698">
        <w:t>1. 10. 2019</w:t>
      </w:r>
      <w:r w:rsidR="003B2455">
        <w:t>)</w:t>
      </w:r>
      <w:bookmarkEnd w:id="8"/>
    </w:p>
    <w:p w:rsidR="00EB2B91" w:rsidRDefault="00EB2B91" w:rsidP="00EB2B91">
      <w:pPr>
        <w:pStyle w:val="FURSnaslov2"/>
        <w:rPr>
          <w:szCs w:val="20"/>
        </w:rPr>
      </w:pPr>
    </w:p>
    <w:p w:rsidR="00C70EA0" w:rsidRPr="00506080" w:rsidRDefault="00C70EA0" w:rsidP="00C70EA0">
      <w:pPr>
        <w:jc w:val="both"/>
        <w:rPr>
          <w:b/>
          <w:sz w:val="24"/>
        </w:rPr>
      </w:pPr>
      <w:r w:rsidRPr="00506080">
        <w:rPr>
          <w:b/>
          <w:sz w:val="24"/>
        </w:rPr>
        <w:t>Odgovor</w:t>
      </w:r>
    </w:p>
    <w:p w:rsidR="00C70EA0" w:rsidRPr="00C70EA0" w:rsidRDefault="00C70EA0" w:rsidP="00183B52">
      <w:pPr>
        <w:tabs>
          <w:tab w:val="left" w:pos="3402"/>
        </w:tabs>
        <w:jc w:val="both"/>
        <w:rPr>
          <w:sz w:val="24"/>
        </w:rPr>
      </w:pPr>
      <w:r>
        <w:rPr>
          <w:rFonts w:cs="Arial"/>
          <w:szCs w:val="20"/>
          <w:lang w:eastAsia="sl-SI"/>
        </w:rPr>
        <w:t>N</w:t>
      </w:r>
      <w:r w:rsidRPr="00C70EA0">
        <w:rPr>
          <w:rFonts w:cs="Arial"/>
          <w:szCs w:val="20"/>
          <w:lang w:eastAsia="sl-SI"/>
        </w:rPr>
        <w:t xml:space="preserve">ižja stopnja DDV </w:t>
      </w:r>
      <w:r>
        <w:rPr>
          <w:rFonts w:cs="Arial"/>
          <w:szCs w:val="20"/>
          <w:lang w:eastAsia="sl-SI"/>
        </w:rPr>
        <w:t xml:space="preserve">se </w:t>
      </w:r>
      <w:r w:rsidRPr="00C70EA0">
        <w:rPr>
          <w:rFonts w:cs="Arial"/>
          <w:szCs w:val="20"/>
          <w:lang w:eastAsia="sl-SI"/>
        </w:rPr>
        <w:t>po 1. točki Priloge I k ZDDV-1 uporabi za prehranska dopolnila, ki se uvrstijo v eno izmed tarifnih številk iz prvega odstavka 48. člena pravilnika in se uporabijo kot hrana ali kot surovina za pripravo hrane (npr. se ne uporabljajo v kozmetične namene).</w:t>
      </w:r>
    </w:p>
    <w:p w:rsidR="00C70EA0" w:rsidRDefault="00C70EA0" w:rsidP="00183B52">
      <w:pPr>
        <w:tabs>
          <w:tab w:val="left" w:pos="3402"/>
        </w:tabs>
        <w:jc w:val="both"/>
        <w:rPr>
          <w:b/>
          <w:sz w:val="24"/>
        </w:rPr>
      </w:pPr>
    </w:p>
    <w:p w:rsidR="00183B52" w:rsidRPr="00506080" w:rsidRDefault="00183B52" w:rsidP="00183B52">
      <w:pPr>
        <w:tabs>
          <w:tab w:val="left" w:pos="3402"/>
        </w:tabs>
        <w:jc w:val="both"/>
      </w:pPr>
      <w:r w:rsidRPr="00506080">
        <w:rPr>
          <w:b/>
          <w:sz w:val="24"/>
        </w:rPr>
        <w:t>Podrobneje</w:t>
      </w:r>
    </w:p>
    <w:p w:rsidR="00EB2B91" w:rsidRPr="00EB2B91" w:rsidRDefault="00EB2B91" w:rsidP="00EB2B91">
      <w:pPr>
        <w:autoSpaceDE w:val="0"/>
        <w:autoSpaceDN w:val="0"/>
        <w:adjustRightInd w:val="0"/>
        <w:spacing w:line="260" w:lineRule="exact"/>
        <w:jc w:val="both"/>
        <w:rPr>
          <w:rFonts w:cs="Arial"/>
          <w:szCs w:val="20"/>
          <w:lang w:eastAsia="sl-SI"/>
        </w:rPr>
      </w:pPr>
      <w:r w:rsidRPr="00EB2B91">
        <w:rPr>
          <w:rFonts w:cs="Arial"/>
          <w:szCs w:val="20"/>
          <w:lang w:eastAsia="sl-SI"/>
        </w:rPr>
        <w:t>Za prehranska dopolnila, ki sicer na podlagi poimenovanj carinske tarife npr. sodijo med živila, rastline in njihove dele, rastlinske sokove in ekstrakte (in se tudi uvrstijo v eno izmed tarifnih oznak iz prvega odstavka 48. člena pravilnika), vendar se ne uporabljajo kot hrana ali surovina za pripravo hrane, se uporabi splošna stopnja DDV.</w:t>
      </w:r>
    </w:p>
    <w:p w:rsidR="00EB2B91" w:rsidRPr="00EB2B91" w:rsidRDefault="00EB2B91" w:rsidP="00EB2B91">
      <w:pPr>
        <w:autoSpaceDE w:val="0"/>
        <w:autoSpaceDN w:val="0"/>
        <w:adjustRightInd w:val="0"/>
        <w:spacing w:line="260" w:lineRule="exact"/>
        <w:jc w:val="both"/>
        <w:rPr>
          <w:rFonts w:cs="Arial"/>
          <w:szCs w:val="20"/>
          <w:lang w:eastAsia="sl-SI"/>
        </w:rPr>
      </w:pPr>
    </w:p>
    <w:p w:rsidR="00EB2B91" w:rsidRPr="00EB2B91" w:rsidRDefault="00EB2B91" w:rsidP="00EB2B91">
      <w:pPr>
        <w:autoSpaceDE w:val="0"/>
        <w:autoSpaceDN w:val="0"/>
        <w:adjustRightInd w:val="0"/>
        <w:spacing w:line="260" w:lineRule="exact"/>
        <w:jc w:val="both"/>
        <w:rPr>
          <w:rFonts w:cs="Arial"/>
          <w:szCs w:val="20"/>
        </w:rPr>
      </w:pPr>
      <w:r w:rsidRPr="00EB2B91">
        <w:rPr>
          <w:rFonts w:cs="Arial"/>
          <w:szCs w:val="20"/>
          <w:lang w:eastAsia="sl-SI"/>
        </w:rPr>
        <w:t xml:space="preserve">Iz ustaljene sodne prakse Sodišča EU izhaja, da je uporabo nižje stopnje, ki je po </w:t>
      </w:r>
      <w:hyperlink r:id="rId19" w:history="1">
        <w:r w:rsidRPr="00EB2B91">
          <w:rPr>
            <w:rFonts w:cs="Arial"/>
            <w:color w:val="0000FF"/>
            <w:szCs w:val="20"/>
            <w:u w:val="single"/>
            <w:lang w:eastAsia="sl-SI"/>
          </w:rPr>
          <w:t>Direktivi Sveta 2006/112/ES o skupnem sistemu DDV</w:t>
        </w:r>
      </w:hyperlink>
      <w:r w:rsidRPr="00EB2B91">
        <w:rPr>
          <w:rFonts w:cs="Arial"/>
          <w:szCs w:val="20"/>
          <w:lang w:eastAsia="sl-SI"/>
        </w:rPr>
        <w:t xml:space="preserve"> priznana državam članicam, treba razlagati ozko, saj ta predstavlja odstopanje od načela uporabe splošne stopnje DDV. Poleg tega je treba Seznam dobav blaga in storitev iz Priloge III Direktive Sveta 2006/112/ES, za katere se lahko uporabljajo nižje stopnje, razlagati samostojno in enotno v celotni EU, saj ne napotuje izrecno na pravo držav članic. Države članice so tako pri določitvi dobav blaga in storitev, za katere se uporablja nižja stopnja DDV, zavezane spoštovati obrise kategorij, kot so opredeljene v Prilogi III, pri čemer je za vključitev v 1. točko zadevne priloge treba upoštevati še, da so to lahko »živila (vključno s pijačami, razen alkoholnih pijač) za prehrano ljudi in živali; žive živali, semena, rastline in sestavine, ki so običajno namenjene za pripravo živil; proizvodi, ki se običajno uporabljajo kot dodatki ali nadomestki živil«.</w:t>
      </w:r>
    </w:p>
    <w:p w:rsidR="00EB2B91" w:rsidRPr="00EB2B91" w:rsidRDefault="00EB2B91" w:rsidP="00EB2B91">
      <w:pPr>
        <w:tabs>
          <w:tab w:val="center" w:pos="6237"/>
        </w:tabs>
        <w:spacing w:line="260" w:lineRule="exact"/>
        <w:jc w:val="both"/>
        <w:rPr>
          <w:rFonts w:cs="Arial"/>
          <w:szCs w:val="20"/>
        </w:rPr>
      </w:pPr>
      <w:r w:rsidRPr="00EB2B91">
        <w:rPr>
          <w:rFonts w:cs="Arial"/>
          <w:szCs w:val="20"/>
        </w:rPr>
        <w:tab/>
      </w:r>
    </w:p>
    <w:p w:rsidR="00EB2B91" w:rsidRPr="00EB2B91" w:rsidRDefault="00EB2B91" w:rsidP="00EB2B91">
      <w:pPr>
        <w:spacing w:line="260" w:lineRule="exact"/>
        <w:jc w:val="both"/>
        <w:rPr>
          <w:rFonts w:cs="Arial"/>
          <w:szCs w:val="20"/>
          <w:lang w:eastAsia="sl-SI"/>
        </w:rPr>
      </w:pPr>
      <w:r w:rsidRPr="00EB2B91">
        <w:rPr>
          <w:rFonts w:cs="Arial"/>
          <w:szCs w:val="20"/>
          <w:lang w:eastAsia="sl-SI"/>
        </w:rPr>
        <w:t>Navajamo nekaj primerov:</w:t>
      </w:r>
    </w:p>
    <w:p w:rsidR="00EB2B91" w:rsidRPr="00EB2B91" w:rsidRDefault="00EB2B91" w:rsidP="00EB2B91">
      <w:pPr>
        <w:spacing w:line="260" w:lineRule="exact"/>
        <w:jc w:val="both"/>
        <w:rPr>
          <w:rFonts w:cs="Arial"/>
          <w:szCs w:val="20"/>
          <w:lang w:eastAsia="sl-SI"/>
        </w:rPr>
      </w:pPr>
    </w:p>
    <w:tbl>
      <w:tblPr>
        <w:tblStyle w:val="Tabelamrea"/>
        <w:tblW w:w="0" w:type="auto"/>
        <w:tblLook w:val="04A0" w:firstRow="1" w:lastRow="0" w:firstColumn="1" w:lastColumn="0" w:noHBand="0" w:noVBand="1"/>
      </w:tblPr>
      <w:tblGrid>
        <w:gridCol w:w="2782"/>
        <w:gridCol w:w="2941"/>
        <w:gridCol w:w="2765"/>
      </w:tblGrid>
      <w:tr w:rsidR="00EB2B91" w:rsidRPr="00EB2B91" w:rsidTr="0081053B">
        <w:tc>
          <w:tcPr>
            <w:tcW w:w="2960" w:type="dxa"/>
            <w:shd w:val="clear" w:color="auto" w:fill="BFBFBF" w:themeFill="background1" w:themeFillShade="BF"/>
          </w:tcPr>
          <w:p w:rsidR="00EB2B91" w:rsidRPr="00EB2B91" w:rsidRDefault="00EB2B91" w:rsidP="00EB2B91">
            <w:pPr>
              <w:rPr>
                <w:sz w:val="20"/>
                <w:szCs w:val="20"/>
              </w:rPr>
            </w:pPr>
            <w:r w:rsidRPr="00EB2B91">
              <w:rPr>
                <w:sz w:val="20"/>
                <w:szCs w:val="20"/>
              </w:rPr>
              <w:t>Ime proizvoda</w:t>
            </w:r>
          </w:p>
        </w:tc>
        <w:tc>
          <w:tcPr>
            <w:tcW w:w="3006" w:type="dxa"/>
            <w:shd w:val="clear" w:color="auto" w:fill="BFBFBF" w:themeFill="background1" w:themeFillShade="BF"/>
          </w:tcPr>
          <w:p w:rsidR="00EB2B91" w:rsidRPr="00EB2B91" w:rsidRDefault="00EB2B91" w:rsidP="00EB2B91">
            <w:pPr>
              <w:rPr>
                <w:sz w:val="20"/>
                <w:szCs w:val="20"/>
              </w:rPr>
            </w:pPr>
            <w:r w:rsidRPr="00EB2B91">
              <w:rPr>
                <w:sz w:val="20"/>
                <w:szCs w:val="20"/>
              </w:rPr>
              <w:t>Oznaka KN</w:t>
            </w:r>
          </w:p>
        </w:tc>
        <w:tc>
          <w:tcPr>
            <w:tcW w:w="2955" w:type="dxa"/>
            <w:shd w:val="clear" w:color="auto" w:fill="BFBFBF" w:themeFill="background1" w:themeFillShade="BF"/>
          </w:tcPr>
          <w:p w:rsidR="00EB2B91" w:rsidRPr="00EB2B91" w:rsidRDefault="00EB2B91" w:rsidP="00EB2B91">
            <w:pPr>
              <w:rPr>
                <w:sz w:val="20"/>
                <w:szCs w:val="20"/>
              </w:rPr>
            </w:pPr>
            <w:r w:rsidRPr="00EB2B91">
              <w:rPr>
                <w:sz w:val="20"/>
                <w:szCs w:val="20"/>
              </w:rPr>
              <w:t>DDV</w:t>
            </w:r>
          </w:p>
        </w:tc>
      </w:tr>
      <w:tr w:rsidR="00EB2B91" w:rsidRPr="00EB2B91" w:rsidTr="0081053B">
        <w:tc>
          <w:tcPr>
            <w:tcW w:w="2960" w:type="dxa"/>
          </w:tcPr>
          <w:p w:rsidR="00EB2B91" w:rsidRPr="00EB2B91" w:rsidRDefault="00EB2B91" w:rsidP="00EB2B91">
            <w:pPr>
              <w:rPr>
                <w:sz w:val="20"/>
                <w:szCs w:val="20"/>
              </w:rPr>
            </w:pPr>
            <w:r w:rsidRPr="00EB2B91">
              <w:rPr>
                <w:sz w:val="20"/>
                <w:szCs w:val="20"/>
              </w:rPr>
              <w:t>beljakovinski pripravki (s katerimi se nadomešča obroke)</w:t>
            </w:r>
          </w:p>
        </w:tc>
        <w:tc>
          <w:tcPr>
            <w:tcW w:w="3006" w:type="dxa"/>
          </w:tcPr>
          <w:p w:rsidR="00EB2B91" w:rsidRPr="00EB2B91" w:rsidRDefault="00EB2B91" w:rsidP="00EB2B91">
            <w:pPr>
              <w:rPr>
                <w:sz w:val="20"/>
                <w:szCs w:val="20"/>
              </w:rPr>
            </w:pPr>
            <w:r w:rsidRPr="00EB2B91">
              <w:rPr>
                <w:sz w:val="20"/>
                <w:szCs w:val="20"/>
              </w:rPr>
              <w:t>Brez natančne sestave se lahko določi le 4 mestna oznaka 2106</w:t>
            </w:r>
          </w:p>
        </w:tc>
        <w:tc>
          <w:tcPr>
            <w:tcW w:w="2955" w:type="dxa"/>
          </w:tcPr>
          <w:p w:rsidR="00EB2B91" w:rsidRPr="00EB2B91" w:rsidRDefault="00EB2B91" w:rsidP="00EB2B91">
            <w:pPr>
              <w:rPr>
                <w:sz w:val="20"/>
                <w:szCs w:val="20"/>
              </w:rPr>
            </w:pPr>
            <w:r w:rsidRPr="00EB2B91">
              <w:rPr>
                <w:sz w:val="20"/>
                <w:szCs w:val="20"/>
              </w:rPr>
              <w:t>9,5 %</w:t>
            </w:r>
          </w:p>
        </w:tc>
      </w:tr>
      <w:tr w:rsidR="00EB2B91" w:rsidRPr="00EB2B91" w:rsidTr="0081053B">
        <w:tc>
          <w:tcPr>
            <w:tcW w:w="2960" w:type="dxa"/>
          </w:tcPr>
          <w:p w:rsidR="00EB2B91" w:rsidRPr="00EB2B91" w:rsidRDefault="00EB2B91" w:rsidP="00EB2B91">
            <w:pPr>
              <w:rPr>
                <w:sz w:val="20"/>
                <w:szCs w:val="20"/>
              </w:rPr>
            </w:pPr>
            <w:r w:rsidRPr="00EB2B91">
              <w:rPr>
                <w:sz w:val="20"/>
                <w:szCs w:val="20"/>
              </w:rPr>
              <w:t>šumeče tablete magnezij</w:t>
            </w:r>
          </w:p>
        </w:tc>
        <w:tc>
          <w:tcPr>
            <w:tcW w:w="3006" w:type="dxa"/>
          </w:tcPr>
          <w:p w:rsidR="00EB2B91" w:rsidRPr="00EB2B91" w:rsidRDefault="00EB2B91" w:rsidP="00EB2B91">
            <w:pPr>
              <w:rPr>
                <w:sz w:val="20"/>
                <w:szCs w:val="20"/>
              </w:rPr>
            </w:pPr>
            <w:r w:rsidRPr="00EB2B91">
              <w:rPr>
                <w:sz w:val="20"/>
                <w:szCs w:val="20"/>
              </w:rPr>
              <w:t>2106 90 92 ali 2106 90 98 (odvisno od vsebnosti sladkorja/škroba/mlečnih maščob)</w:t>
            </w:r>
          </w:p>
        </w:tc>
        <w:tc>
          <w:tcPr>
            <w:tcW w:w="2955" w:type="dxa"/>
          </w:tcPr>
          <w:p w:rsidR="00EB2B91" w:rsidRPr="00EB2B91" w:rsidRDefault="00EB2B91" w:rsidP="00EB2B91">
            <w:pPr>
              <w:rPr>
                <w:sz w:val="20"/>
                <w:szCs w:val="20"/>
              </w:rPr>
            </w:pPr>
            <w:r w:rsidRPr="00EB2B91">
              <w:rPr>
                <w:sz w:val="20"/>
                <w:szCs w:val="20"/>
              </w:rPr>
              <w:t xml:space="preserve">9,5 % </w:t>
            </w:r>
          </w:p>
        </w:tc>
      </w:tr>
      <w:tr w:rsidR="00EB2B91" w:rsidRPr="00EB2B91" w:rsidTr="0081053B">
        <w:tc>
          <w:tcPr>
            <w:tcW w:w="2960" w:type="dxa"/>
          </w:tcPr>
          <w:p w:rsidR="00EB2B91" w:rsidRPr="00EB2B91" w:rsidRDefault="00EB2B91" w:rsidP="00EB2B91">
            <w:pPr>
              <w:rPr>
                <w:sz w:val="20"/>
                <w:szCs w:val="20"/>
              </w:rPr>
            </w:pPr>
            <w:r w:rsidRPr="00EB2B91">
              <w:rPr>
                <w:sz w:val="20"/>
                <w:szCs w:val="20"/>
              </w:rPr>
              <w:t>vitamin C v obliki šumečih tablet</w:t>
            </w:r>
          </w:p>
        </w:tc>
        <w:tc>
          <w:tcPr>
            <w:tcW w:w="3006" w:type="dxa"/>
          </w:tcPr>
          <w:p w:rsidR="00EB2B91" w:rsidRPr="00EB2B91" w:rsidRDefault="00EB2B91" w:rsidP="00EB2B91">
            <w:pPr>
              <w:rPr>
                <w:sz w:val="20"/>
                <w:szCs w:val="20"/>
              </w:rPr>
            </w:pPr>
            <w:r w:rsidRPr="00EB2B91">
              <w:rPr>
                <w:sz w:val="20"/>
                <w:szCs w:val="20"/>
              </w:rPr>
              <w:t>2106 90 92 ali 2106 90 98 (odvisno od vsebnosti sladkorja/škroba/mlečnih maščob)</w:t>
            </w:r>
          </w:p>
        </w:tc>
        <w:tc>
          <w:tcPr>
            <w:tcW w:w="2955" w:type="dxa"/>
          </w:tcPr>
          <w:p w:rsidR="00EB2B91" w:rsidRPr="00EB2B91" w:rsidRDefault="00EB2B91" w:rsidP="00EB2B91">
            <w:pPr>
              <w:rPr>
                <w:sz w:val="20"/>
                <w:szCs w:val="20"/>
              </w:rPr>
            </w:pPr>
            <w:r w:rsidRPr="00EB2B91">
              <w:rPr>
                <w:sz w:val="20"/>
                <w:szCs w:val="20"/>
              </w:rPr>
              <w:t>9,5 %</w:t>
            </w:r>
          </w:p>
        </w:tc>
      </w:tr>
      <w:tr w:rsidR="00EB2B91" w:rsidRPr="00EB2B91" w:rsidTr="0081053B">
        <w:tc>
          <w:tcPr>
            <w:tcW w:w="2960" w:type="dxa"/>
          </w:tcPr>
          <w:p w:rsidR="00EB2B91" w:rsidRPr="00EB2B91" w:rsidRDefault="00EB2B91" w:rsidP="00EB2B91">
            <w:pPr>
              <w:rPr>
                <w:sz w:val="20"/>
                <w:szCs w:val="20"/>
              </w:rPr>
            </w:pPr>
            <w:r w:rsidRPr="00EB2B91">
              <w:rPr>
                <w:sz w:val="20"/>
                <w:szCs w:val="20"/>
              </w:rPr>
              <w:t>pesin sok</w:t>
            </w:r>
          </w:p>
        </w:tc>
        <w:tc>
          <w:tcPr>
            <w:tcW w:w="3006" w:type="dxa"/>
          </w:tcPr>
          <w:p w:rsidR="00EB2B91" w:rsidRPr="00EB2B91" w:rsidRDefault="00EB2B91" w:rsidP="00EB2B91">
            <w:pPr>
              <w:rPr>
                <w:sz w:val="20"/>
                <w:szCs w:val="20"/>
              </w:rPr>
            </w:pPr>
            <w:r w:rsidRPr="00EB2B91">
              <w:rPr>
                <w:sz w:val="20"/>
                <w:szCs w:val="20"/>
              </w:rPr>
              <w:t xml:space="preserve">2202 99 19 (običajno je </w:t>
            </w:r>
            <w:proofErr w:type="spellStart"/>
            <w:r w:rsidRPr="00EB2B91">
              <w:rPr>
                <w:sz w:val="20"/>
                <w:szCs w:val="20"/>
              </w:rPr>
              <w:t>laktofermentiran</w:t>
            </w:r>
            <w:proofErr w:type="spellEnd"/>
            <w:r w:rsidRPr="00EB2B91">
              <w:rPr>
                <w:sz w:val="20"/>
                <w:szCs w:val="20"/>
              </w:rPr>
              <w:t>)</w:t>
            </w:r>
          </w:p>
        </w:tc>
        <w:tc>
          <w:tcPr>
            <w:tcW w:w="2955" w:type="dxa"/>
          </w:tcPr>
          <w:p w:rsidR="00EB2B91" w:rsidRPr="00EB2B91" w:rsidRDefault="00EB2B91" w:rsidP="00EB2B91">
            <w:pPr>
              <w:rPr>
                <w:sz w:val="20"/>
                <w:szCs w:val="20"/>
              </w:rPr>
            </w:pPr>
            <w:r w:rsidRPr="00EB2B91">
              <w:rPr>
                <w:sz w:val="20"/>
                <w:szCs w:val="20"/>
              </w:rPr>
              <w:t xml:space="preserve">9,5 % </w:t>
            </w:r>
          </w:p>
        </w:tc>
      </w:tr>
      <w:tr w:rsidR="00EB2B91" w:rsidRPr="00EB2B91" w:rsidTr="0081053B">
        <w:tc>
          <w:tcPr>
            <w:tcW w:w="2960" w:type="dxa"/>
          </w:tcPr>
          <w:p w:rsidR="00EB2B91" w:rsidRPr="00EB2B91" w:rsidRDefault="00EB2B91" w:rsidP="00EB2B91">
            <w:pPr>
              <w:rPr>
                <w:sz w:val="20"/>
                <w:szCs w:val="20"/>
              </w:rPr>
            </w:pPr>
            <w:r w:rsidRPr="00EB2B91">
              <w:rPr>
                <w:sz w:val="20"/>
                <w:szCs w:val="20"/>
              </w:rPr>
              <w:t>borovnice v prahu</w:t>
            </w:r>
          </w:p>
        </w:tc>
        <w:tc>
          <w:tcPr>
            <w:tcW w:w="3006" w:type="dxa"/>
          </w:tcPr>
          <w:p w:rsidR="00EB2B91" w:rsidRPr="00EB2B91" w:rsidRDefault="00EB2B91" w:rsidP="00EB2B91">
            <w:pPr>
              <w:rPr>
                <w:sz w:val="20"/>
                <w:szCs w:val="20"/>
              </w:rPr>
            </w:pPr>
            <w:r w:rsidRPr="00EB2B91">
              <w:rPr>
                <w:sz w:val="20"/>
                <w:szCs w:val="20"/>
              </w:rPr>
              <w:t xml:space="preserve">1106 </w:t>
            </w:r>
            <w:r w:rsidR="00F1685B">
              <w:rPr>
                <w:sz w:val="20"/>
                <w:szCs w:val="20"/>
              </w:rPr>
              <w:t>31</w:t>
            </w:r>
            <w:r w:rsidRPr="00EB2B91">
              <w:rPr>
                <w:sz w:val="20"/>
                <w:szCs w:val="20"/>
              </w:rPr>
              <w:t xml:space="preserve"> 90 (čiste), če gre za preparat 2106 90 92 ali 2106 90 98 (odvisno od vsebnosti sladkorja/škroba/mlečnih maščob)</w:t>
            </w:r>
          </w:p>
        </w:tc>
        <w:tc>
          <w:tcPr>
            <w:tcW w:w="2955" w:type="dxa"/>
          </w:tcPr>
          <w:p w:rsidR="00EB2B91" w:rsidRPr="00EB2B91" w:rsidRDefault="00EB2B91" w:rsidP="00EB2B91">
            <w:pPr>
              <w:rPr>
                <w:sz w:val="20"/>
                <w:szCs w:val="20"/>
              </w:rPr>
            </w:pPr>
            <w:r w:rsidRPr="00EB2B91">
              <w:rPr>
                <w:sz w:val="20"/>
                <w:szCs w:val="20"/>
              </w:rPr>
              <w:t xml:space="preserve">če </w:t>
            </w:r>
            <w:r w:rsidRPr="00EB2B91">
              <w:rPr>
                <w:sz w:val="20"/>
                <w:szCs w:val="20"/>
                <w:lang w:eastAsia="sl-SI"/>
              </w:rPr>
              <w:t xml:space="preserve">se uporabijo kot hrana ali kot surovina za pripravo hrane </w:t>
            </w:r>
            <w:r w:rsidRPr="00EB2B91">
              <w:rPr>
                <w:sz w:val="20"/>
                <w:szCs w:val="20"/>
              </w:rPr>
              <w:t>– 9,5 %, če se uporabijo npr. v kozmetične namene – 22 %.</w:t>
            </w:r>
          </w:p>
          <w:p w:rsidR="00EB2B91" w:rsidRPr="00EB2B91" w:rsidRDefault="00EB2B91" w:rsidP="00EB2B91">
            <w:pPr>
              <w:rPr>
                <w:sz w:val="20"/>
                <w:szCs w:val="20"/>
              </w:rPr>
            </w:pPr>
          </w:p>
        </w:tc>
      </w:tr>
      <w:tr w:rsidR="00EB2B91" w:rsidRPr="00EB2B91" w:rsidTr="0081053B">
        <w:tc>
          <w:tcPr>
            <w:tcW w:w="2960" w:type="dxa"/>
            <w:hideMark/>
          </w:tcPr>
          <w:p w:rsidR="00EB2B91" w:rsidRPr="00EB2B91" w:rsidRDefault="00EB2B91" w:rsidP="00EB2B91">
            <w:pPr>
              <w:rPr>
                <w:rFonts w:ascii="Calibri" w:hAnsi="Calibri"/>
                <w:sz w:val="20"/>
                <w:szCs w:val="20"/>
              </w:rPr>
            </w:pPr>
            <w:r w:rsidRPr="00EB2B91">
              <w:rPr>
                <w:sz w:val="20"/>
                <w:szCs w:val="20"/>
              </w:rPr>
              <w:t>tablete za lase</w:t>
            </w:r>
          </w:p>
        </w:tc>
        <w:tc>
          <w:tcPr>
            <w:tcW w:w="3006" w:type="dxa"/>
            <w:hideMark/>
          </w:tcPr>
          <w:p w:rsidR="00EB2B91" w:rsidRPr="00EB2B91" w:rsidRDefault="00EB2B91" w:rsidP="00EB2B91">
            <w:pPr>
              <w:rPr>
                <w:sz w:val="20"/>
                <w:szCs w:val="20"/>
              </w:rPr>
            </w:pPr>
            <w:r w:rsidRPr="00EB2B91">
              <w:rPr>
                <w:sz w:val="20"/>
                <w:szCs w:val="20"/>
              </w:rPr>
              <w:t>2106 90 92 ali 2106 90 98 (odvisno od vsebnosti sladkorja/škroba/mlečnih maščob)</w:t>
            </w:r>
          </w:p>
        </w:tc>
        <w:tc>
          <w:tcPr>
            <w:tcW w:w="2955" w:type="dxa"/>
          </w:tcPr>
          <w:p w:rsidR="00EB2B91" w:rsidRPr="00EB2B91" w:rsidRDefault="00EB2B91" w:rsidP="00EB2B91">
            <w:pPr>
              <w:rPr>
                <w:sz w:val="20"/>
                <w:szCs w:val="20"/>
                <w:highlight w:val="yellow"/>
              </w:rPr>
            </w:pPr>
            <w:r w:rsidRPr="00EB2B91">
              <w:rPr>
                <w:sz w:val="20"/>
                <w:szCs w:val="20"/>
              </w:rPr>
              <w:t>9,5 %</w:t>
            </w:r>
          </w:p>
        </w:tc>
      </w:tr>
      <w:tr w:rsidR="00EB2B91" w:rsidRPr="00EB2B91" w:rsidTr="0081053B">
        <w:tc>
          <w:tcPr>
            <w:tcW w:w="2960" w:type="dxa"/>
            <w:hideMark/>
          </w:tcPr>
          <w:p w:rsidR="00EB2B91" w:rsidRPr="00EB2B91" w:rsidRDefault="00EB2B91" w:rsidP="00EB2B91">
            <w:pPr>
              <w:rPr>
                <w:rFonts w:ascii="Calibri" w:hAnsi="Calibri"/>
                <w:sz w:val="20"/>
                <w:szCs w:val="20"/>
              </w:rPr>
            </w:pPr>
            <w:r w:rsidRPr="00EB2B91">
              <w:rPr>
                <w:sz w:val="20"/>
                <w:szCs w:val="20"/>
              </w:rPr>
              <w:t>magnezijev granulat</w:t>
            </w:r>
          </w:p>
        </w:tc>
        <w:tc>
          <w:tcPr>
            <w:tcW w:w="3006" w:type="dxa"/>
            <w:hideMark/>
          </w:tcPr>
          <w:p w:rsidR="00EB2B91" w:rsidRPr="00EB2B91" w:rsidRDefault="00EB2B91" w:rsidP="00EB2B91">
            <w:pPr>
              <w:rPr>
                <w:sz w:val="20"/>
                <w:szCs w:val="20"/>
              </w:rPr>
            </w:pPr>
            <w:r w:rsidRPr="00EB2B91">
              <w:rPr>
                <w:sz w:val="20"/>
                <w:szCs w:val="20"/>
              </w:rPr>
              <w:t>2106 90 92 ali 2106 90 98 (odvisno od vsebnosti sladkorja/škroba/mlečnih maščob)</w:t>
            </w:r>
          </w:p>
        </w:tc>
        <w:tc>
          <w:tcPr>
            <w:tcW w:w="2955" w:type="dxa"/>
          </w:tcPr>
          <w:p w:rsidR="00EB2B91" w:rsidRPr="00EB2B91" w:rsidRDefault="00EB2B91" w:rsidP="00EB2B91">
            <w:pPr>
              <w:rPr>
                <w:sz w:val="20"/>
                <w:szCs w:val="20"/>
                <w:highlight w:val="yellow"/>
              </w:rPr>
            </w:pPr>
            <w:r w:rsidRPr="00EB2B91">
              <w:rPr>
                <w:sz w:val="20"/>
                <w:szCs w:val="20"/>
              </w:rPr>
              <w:t>9,5 %</w:t>
            </w:r>
          </w:p>
        </w:tc>
      </w:tr>
      <w:tr w:rsidR="00EB2B91" w:rsidRPr="00EB2B91" w:rsidTr="0081053B">
        <w:tc>
          <w:tcPr>
            <w:tcW w:w="2960" w:type="dxa"/>
            <w:hideMark/>
          </w:tcPr>
          <w:p w:rsidR="00EB2B91" w:rsidRPr="00EB2B91" w:rsidRDefault="00EB2B91" w:rsidP="00EB2B91">
            <w:pPr>
              <w:rPr>
                <w:rFonts w:ascii="Calibri" w:hAnsi="Calibri"/>
                <w:sz w:val="20"/>
                <w:szCs w:val="20"/>
              </w:rPr>
            </w:pPr>
            <w:r w:rsidRPr="00EB2B91">
              <w:rPr>
                <w:sz w:val="20"/>
                <w:szCs w:val="20"/>
              </w:rPr>
              <w:t>kolagen v kapsulah</w:t>
            </w:r>
          </w:p>
        </w:tc>
        <w:tc>
          <w:tcPr>
            <w:tcW w:w="3006" w:type="dxa"/>
            <w:hideMark/>
          </w:tcPr>
          <w:p w:rsidR="00EB2B91" w:rsidRPr="00EB2B91" w:rsidRDefault="00EB2B91" w:rsidP="00EB2B91">
            <w:pPr>
              <w:rPr>
                <w:sz w:val="20"/>
                <w:szCs w:val="20"/>
              </w:rPr>
            </w:pPr>
            <w:r w:rsidRPr="00EB2B91">
              <w:rPr>
                <w:sz w:val="20"/>
                <w:szCs w:val="20"/>
              </w:rPr>
              <w:t>2106 90 92 ali 2106 90 98 (odvisno od vsebnosti sladkorja/škroba/mlečnih maščob)</w:t>
            </w:r>
          </w:p>
        </w:tc>
        <w:tc>
          <w:tcPr>
            <w:tcW w:w="2955" w:type="dxa"/>
          </w:tcPr>
          <w:p w:rsidR="00EB2B91" w:rsidRPr="00EB2B91" w:rsidRDefault="00EB2B91" w:rsidP="00EB2B91">
            <w:pPr>
              <w:rPr>
                <w:sz w:val="20"/>
                <w:szCs w:val="20"/>
                <w:highlight w:val="yellow"/>
              </w:rPr>
            </w:pPr>
            <w:r w:rsidRPr="00EB2B91">
              <w:rPr>
                <w:sz w:val="20"/>
                <w:szCs w:val="20"/>
              </w:rPr>
              <w:t>9,5 %</w:t>
            </w:r>
          </w:p>
        </w:tc>
      </w:tr>
      <w:tr w:rsidR="00EB2B91" w:rsidRPr="00EB2B91" w:rsidTr="0081053B">
        <w:tc>
          <w:tcPr>
            <w:tcW w:w="2960" w:type="dxa"/>
            <w:hideMark/>
          </w:tcPr>
          <w:p w:rsidR="00EB2B91" w:rsidRPr="00EB2B91" w:rsidRDefault="00EB2B91" w:rsidP="00EB2B91">
            <w:pPr>
              <w:rPr>
                <w:rFonts w:ascii="Calibri" w:hAnsi="Calibri"/>
                <w:sz w:val="20"/>
                <w:szCs w:val="20"/>
              </w:rPr>
            </w:pPr>
            <w:r w:rsidRPr="00EB2B91">
              <w:rPr>
                <w:sz w:val="20"/>
                <w:szCs w:val="20"/>
              </w:rPr>
              <w:t>omega 3 kapsule – ribje olje v kapsulah</w:t>
            </w:r>
          </w:p>
        </w:tc>
        <w:tc>
          <w:tcPr>
            <w:tcW w:w="3006" w:type="dxa"/>
            <w:hideMark/>
          </w:tcPr>
          <w:p w:rsidR="00EB2B91" w:rsidRPr="00EB2B91" w:rsidRDefault="00EB2B91" w:rsidP="00EB2B91">
            <w:pPr>
              <w:rPr>
                <w:sz w:val="20"/>
                <w:szCs w:val="20"/>
              </w:rPr>
            </w:pPr>
            <w:r w:rsidRPr="00EB2B91">
              <w:rPr>
                <w:sz w:val="20"/>
                <w:szCs w:val="20"/>
              </w:rPr>
              <w:t>2106 9092</w:t>
            </w:r>
          </w:p>
        </w:tc>
        <w:tc>
          <w:tcPr>
            <w:tcW w:w="2955" w:type="dxa"/>
          </w:tcPr>
          <w:p w:rsidR="00EB2B91" w:rsidRPr="00EB2B91" w:rsidRDefault="00EB2B91" w:rsidP="00EB2B91">
            <w:pPr>
              <w:rPr>
                <w:sz w:val="20"/>
                <w:szCs w:val="20"/>
                <w:highlight w:val="yellow"/>
              </w:rPr>
            </w:pPr>
            <w:r w:rsidRPr="00EB2B91">
              <w:rPr>
                <w:sz w:val="20"/>
                <w:szCs w:val="20"/>
              </w:rPr>
              <w:t>9,5 %</w:t>
            </w:r>
          </w:p>
        </w:tc>
      </w:tr>
    </w:tbl>
    <w:p w:rsidR="00EB2B91" w:rsidRPr="00EB2B91" w:rsidRDefault="00EB2B91" w:rsidP="00EB2B91">
      <w:pPr>
        <w:spacing w:line="260" w:lineRule="exact"/>
        <w:jc w:val="both"/>
        <w:rPr>
          <w:rFonts w:cs="Arial"/>
          <w:szCs w:val="20"/>
          <w:lang w:eastAsia="sl-SI"/>
        </w:rPr>
      </w:pPr>
    </w:p>
    <w:p w:rsidR="00EB2B91" w:rsidRPr="00EB2B91" w:rsidRDefault="00EB2B91" w:rsidP="00EB2B91">
      <w:pPr>
        <w:spacing w:line="260" w:lineRule="exact"/>
        <w:jc w:val="both"/>
        <w:rPr>
          <w:rFonts w:cs="Arial"/>
          <w:szCs w:val="20"/>
          <w:lang w:eastAsia="sl-SI"/>
        </w:rPr>
      </w:pPr>
    </w:p>
    <w:p w:rsidR="00183B52" w:rsidRDefault="00D037AF" w:rsidP="00183B52">
      <w:pPr>
        <w:pStyle w:val="FURSnaslov2"/>
        <w:jc w:val="both"/>
      </w:pPr>
      <w:bookmarkStart w:id="9" w:name="_Toc28691134"/>
      <w:r>
        <w:t>2</w:t>
      </w:r>
      <w:r w:rsidR="00183B52">
        <w:t>.</w:t>
      </w:r>
      <w:r w:rsidR="00AD1445">
        <w:t>1.</w:t>
      </w:r>
      <w:r w:rsidR="00183B52">
        <w:t xml:space="preserve">5 </w:t>
      </w:r>
      <w:r w:rsidR="00183B52" w:rsidRPr="00EB2B91">
        <w:rPr>
          <w:rFonts w:eastAsiaTheme="minorHAnsi" w:cs="Arial"/>
          <w:szCs w:val="20"/>
          <w:lang w:eastAsia="sl-SI"/>
        </w:rPr>
        <w:t xml:space="preserve">Ali mora davčni zavezanec, ki prodaja </w:t>
      </w:r>
      <w:r w:rsidR="007853F2">
        <w:rPr>
          <w:rFonts w:eastAsiaTheme="minorHAnsi" w:cs="Arial"/>
          <w:szCs w:val="20"/>
          <w:lang w:eastAsia="sl-SI"/>
        </w:rPr>
        <w:t>blago</w:t>
      </w:r>
      <w:r w:rsidR="00694327">
        <w:rPr>
          <w:rFonts w:eastAsiaTheme="minorHAnsi" w:cs="Arial"/>
          <w:szCs w:val="20"/>
          <w:lang w:eastAsia="sl-SI"/>
        </w:rPr>
        <w:t>,</w:t>
      </w:r>
      <w:r w:rsidR="007853F2">
        <w:rPr>
          <w:rFonts w:eastAsiaTheme="minorHAnsi" w:cs="Arial"/>
          <w:szCs w:val="20"/>
          <w:lang w:eastAsia="sl-SI"/>
        </w:rPr>
        <w:t xml:space="preserve"> </w:t>
      </w:r>
      <w:r w:rsidR="00183B52" w:rsidRPr="00EB2B91">
        <w:rPr>
          <w:rFonts w:eastAsiaTheme="minorHAnsi" w:cs="Arial"/>
          <w:szCs w:val="20"/>
          <w:lang w:eastAsia="sl-SI"/>
        </w:rPr>
        <w:t>pri kat</w:t>
      </w:r>
      <w:r w:rsidR="007853F2">
        <w:rPr>
          <w:rFonts w:eastAsiaTheme="minorHAnsi" w:cs="Arial"/>
          <w:szCs w:val="20"/>
          <w:lang w:eastAsia="sl-SI"/>
        </w:rPr>
        <w:t>erem sta mogoči obe DDV stopnji</w:t>
      </w:r>
      <w:r w:rsidR="00183B52" w:rsidRPr="00EB2B91">
        <w:rPr>
          <w:rFonts w:eastAsiaTheme="minorHAnsi" w:cs="Arial"/>
          <w:szCs w:val="20"/>
          <w:lang w:eastAsia="sl-SI"/>
        </w:rPr>
        <w:t>, kupca vprašati, za kakšen namen bo nabavljeno blago uporabil? Kako je glede dokazovanja namen</w:t>
      </w:r>
      <w:r w:rsidR="0015418A">
        <w:rPr>
          <w:rFonts w:eastAsiaTheme="minorHAnsi" w:cs="Arial"/>
          <w:szCs w:val="20"/>
          <w:lang w:eastAsia="sl-SI"/>
        </w:rPr>
        <w:t>a</w:t>
      </w:r>
      <w:r w:rsidR="00183B52" w:rsidRPr="00EB2B91">
        <w:rPr>
          <w:rFonts w:eastAsiaTheme="minorHAnsi" w:cs="Arial"/>
          <w:szCs w:val="20"/>
          <w:lang w:eastAsia="sl-SI"/>
        </w:rPr>
        <w:t xml:space="preserve"> uporabe?</w:t>
      </w:r>
      <w:r w:rsidR="003B2455">
        <w:rPr>
          <w:rFonts w:eastAsiaTheme="minorHAnsi" w:cs="Arial"/>
          <w:szCs w:val="20"/>
          <w:lang w:eastAsia="sl-SI"/>
        </w:rPr>
        <w:t xml:space="preserve"> (</w:t>
      </w:r>
      <w:r w:rsidR="00486698">
        <w:rPr>
          <w:rFonts w:eastAsiaTheme="minorHAnsi" w:cs="Arial"/>
          <w:szCs w:val="20"/>
          <w:lang w:eastAsia="sl-SI"/>
        </w:rPr>
        <w:t>1. 10. 2019</w:t>
      </w:r>
      <w:r w:rsidR="003B2455">
        <w:rPr>
          <w:rFonts w:eastAsiaTheme="minorHAnsi" w:cs="Arial"/>
          <w:szCs w:val="20"/>
          <w:lang w:eastAsia="sl-SI"/>
        </w:rPr>
        <w:t>)</w:t>
      </w:r>
      <w:bookmarkEnd w:id="9"/>
    </w:p>
    <w:p w:rsidR="001F20C4" w:rsidRDefault="001F20C4" w:rsidP="00183B52">
      <w:pPr>
        <w:tabs>
          <w:tab w:val="left" w:pos="3402"/>
        </w:tabs>
        <w:jc w:val="both"/>
        <w:rPr>
          <w:b/>
          <w:sz w:val="24"/>
        </w:rPr>
      </w:pPr>
    </w:p>
    <w:p w:rsidR="007D5A58" w:rsidRDefault="007D5A58" w:rsidP="00183B52">
      <w:pPr>
        <w:tabs>
          <w:tab w:val="left" w:pos="3402"/>
        </w:tabs>
        <w:jc w:val="both"/>
        <w:rPr>
          <w:b/>
          <w:sz w:val="24"/>
        </w:rPr>
      </w:pPr>
    </w:p>
    <w:p w:rsidR="001F20C4" w:rsidRDefault="00183B52" w:rsidP="001F20C4">
      <w:pPr>
        <w:tabs>
          <w:tab w:val="left" w:pos="3402"/>
        </w:tabs>
        <w:jc w:val="both"/>
        <w:rPr>
          <w:b/>
          <w:sz w:val="24"/>
        </w:rPr>
      </w:pPr>
      <w:r>
        <w:rPr>
          <w:b/>
          <w:sz w:val="24"/>
        </w:rPr>
        <w:t xml:space="preserve">Odgovor </w:t>
      </w:r>
    </w:p>
    <w:p w:rsidR="00EB2B91" w:rsidRPr="00EB2B91" w:rsidRDefault="00694327" w:rsidP="001F20C4">
      <w:pPr>
        <w:tabs>
          <w:tab w:val="left" w:pos="3402"/>
        </w:tabs>
        <w:jc w:val="both"/>
        <w:rPr>
          <w:rFonts w:cs="Arial"/>
          <w:szCs w:val="20"/>
        </w:rPr>
      </w:pPr>
      <w:r>
        <w:rPr>
          <w:rFonts w:cs="Arial"/>
          <w:szCs w:val="20"/>
        </w:rPr>
        <w:t>D</w:t>
      </w:r>
      <w:r w:rsidR="00EB2B91" w:rsidRPr="00EB2B91">
        <w:rPr>
          <w:rFonts w:cs="Arial"/>
          <w:szCs w:val="20"/>
        </w:rPr>
        <w:t xml:space="preserve">avčni zavezanec </w:t>
      </w:r>
      <w:r>
        <w:rPr>
          <w:rFonts w:cs="Arial"/>
          <w:szCs w:val="20"/>
        </w:rPr>
        <w:t xml:space="preserve">mora </w:t>
      </w:r>
      <w:r w:rsidR="00EB2B91" w:rsidRPr="00EB2B91">
        <w:rPr>
          <w:rFonts w:cs="Arial"/>
          <w:szCs w:val="20"/>
        </w:rPr>
        <w:t xml:space="preserve">namen uporabe blaga, ki ga uvaža oziroma pridobiva iz drugih držav članic EU, določiti ob uvozu oziroma ob pridobitvi blaga (npr. davčni zavezanec, ki uvaža ali pridobi iz druge države članice borovnice v prahu za izdelavo krem za nego kože ne more uporabiti nižje stopnje DDV). Navedeno pomeni, da mora davčni zavezanec ob uvozu blaga iz 1. točke priloge I. k ZDDV-1 iz tretjih držav ali pridobitvi tega blaga iz drugih držav članic EU obračunati in plačati DDV po splošni stopnji, če ga uvaža oz. pridobiva za uporabo v druge namene, kot za hrano ali surovino za pripravo hrane. Če pride do spremembe uporabe, se mora od uvoza/pridobitve blaga opraviti ustrezen popravek stopnje DDV. </w:t>
      </w:r>
    </w:p>
    <w:p w:rsidR="00EB2B91" w:rsidRPr="00EB2B91" w:rsidRDefault="00EB2B91" w:rsidP="00EB2B91">
      <w:pPr>
        <w:jc w:val="both"/>
        <w:rPr>
          <w:rFonts w:cs="Arial"/>
          <w:szCs w:val="20"/>
        </w:rPr>
      </w:pPr>
    </w:p>
    <w:p w:rsidR="00183B52" w:rsidRPr="00506080" w:rsidRDefault="00183B52" w:rsidP="00183B52">
      <w:pPr>
        <w:tabs>
          <w:tab w:val="left" w:pos="3402"/>
        </w:tabs>
        <w:jc w:val="both"/>
      </w:pPr>
      <w:r w:rsidRPr="00506080">
        <w:rPr>
          <w:b/>
          <w:sz w:val="24"/>
        </w:rPr>
        <w:t>Podrobneje</w:t>
      </w:r>
    </w:p>
    <w:p w:rsidR="00EB2B91" w:rsidRPr="00EB2B91" w:rsidRDefault="00EB2B91" w:rsidP="00EB2B91">
      <w:pPr>
        <w:jc w:val="both"/>
        <w:rPr>
          <w:rFonts w:cs="Arial"/>
          <w:szCs w:val="20"/>
        </w:rPr>
      </w:pPr>
      <w:r w:rsidRPr="00EB2B91">
        <w:rPr>
          <w:rFonts w:cs="Arial"/>
          <w:szCs w:val="20"/>
        </w:rPr>
        <w:t xml:space="preserve">V vseh primerih prodaje blaga iz 1. točke priloge I. k ZDDV-1 na notranjem trgu se pri prodaji tega blaga končnemu potrošniku šteje, da se bo to blago uporabilo kot hrana (od kupcev – končnih potrošnikov podatka o namenu uporabe ni treba posebej pridobivati). </w:t>
      </w:r>
    </w:p>
    <w:p w:rsidR="00EB2B91" w:rsidRPr="00EB2B91" w:rsidRDefault="00EB2B91" w:rsidP="00EB2B91">
      <w:pPr>
        <w:ind w:left="360"/>
        <w:rPr>
          <w:rFonts w:cs="Arial"/>
          <w:szCs w:val="20"/>
        </w:rPr>
      </w:pPr>
    </w:p>
    <w:p w:rsidR="00EB2B91" w:rsidRPr="00EB2B91" w:rsidRDefault="00EB2B91" w:rsidP="00EB2B91">
      <w:pPr>
        <w:jc w:val="both"/>
        <w:rPr>
          <w:rFonts w:cs="Arial"/>
          <w:szCs w:val="20"/>
        </w:rPr>
      </w:pPr>
      <w:r w:rsidRPr="00EB2B91">
        <w:rPr>
          <w:rFonts w:cs="Arial"/>
          <w:szCs w:val="20"/>
        </w:rPr>
        <w:t>Pri prodaji prej navedenega blaga drugemu davčnemu zavezancu je treba namen uporabe določiti ob dobavi. Glede dokazovanja namena uporabe blaga iz 1. točke Priloge I. k ZDDV-1, ki je pomembno za pravilno določitev stopnje DDV, pojasnjujemo, da mora biti namen uporabe podprt z objektivnimi dokazili. Kateri so ti dokazi, je odvisno od primera do primera. Če iz okoliščin primera izhaja, da bi davčni zavezanec – prodajalec, identificiran za DDV, lahko vedel, da bo to blago pri kupcu uporabljeno za druge namene kot za hrano ali surovino za pripravo hrane, lahko zaradi davčne gotovosti pri prodaji prej navedenega blaga od kupca – davčnega zavezanca o njegovem namenu uporabe blaga pridobi izjavo (lahko je navedena tudi kot klavzula na naročilnici ali kot pogodbeno določilo). Izjava kupca je lahko tudi nenapisana oz. konkludentna (izjava s tihim soglasjem; npr. če kupec sprejme račun z obračunanim DDV po nižji stopnji, se s tem šteje, da se strinja, da bo blago uporabil za hrano). Če po opravljeni dobavi pride pri kupcu do spremembe namena uporabe, dobavitelju zaradi tega ni treba popravljati obračunanega DDV, ki ga je moral obračunati na dan nastanka obdavčljivega dogodka in v višini, ki je izkazan na računu izdanem kupcu. S tem se zagotavlja gotovost pri davčnem zavezancu – dobavitelju, ki glede na okoliščine primera ne bi mogel vedeti, kakšen je dejanski namen uporabe tega blaga pri kupcu – davčnem zavezancu.</w:t>
      </w:r>
    </w:p>
    <w:p w:rsidR="00EB2B91" w:rsidRPr="00EB2B91" w:rsidRDefault="00EB2B91" w:rsidP="00EB2B91">
      <w:pPr>
        <w:jc w:val="both"/>
        <w:rPr>
          <w:rFonts w:cs="Arial"/>
          <w:szCs w:val="20"/>
        </w:rPr>
      </w:pPr>
    </w:p>
    <w:p w:rsidR="00F1685B" w:rsidRPr="005E3D9C" w:rsidRDefault="00D037AF" w:rsidP="00F1685B">
      <w:pPr>
        <w:pStyle w:val="FURSnaslov2"/>
        <w:jc w:val="both"/>
      </w:pPr>
      <w:bookmarkStart w:id="10" w:name="_Toc28691135"/>
      <w:r>
        <w:t>2</w:t>
      </w:r>
      <w:r w:rsidR="00183B52">
        <w:t>.</w:t>
      </w:r>
      <w:r w:rsidR="00AD1445">
        <w:t>1.</w:t>
      </w:r>
      <w:r w:rsidR="00183B52">
        <w:t xml:space="preserve">6 </w:t>
      </w:r>
      <w:r w:rsidR="00183B52" w:rsidRPr="00EB2B91">
        <w:rPr>
          <w:rFonts w:eastAsiaTheme="minorHAnsi"/>
          <w:lang w:eastAsia="sl-SI"/>
        </w:rPr>
        <w:t>Ali mora</w:t>
      </w:r>
      <w:r w:rsidR="00EB2B91" w:rsidRPr="005E3D9C">
        <w:t xml:space="preserve"> </w:t>
      </w:r>
      <w:r w:rsidR="00EB2B91" w:rsidRPr="00EB2B91">
        <w:t xml:space="preserve">prodajalec </w:t>
      </w:r>
      <w:r w:rsidR="007853F2">
        <w:rPr>
          <w:rFonts w:eastAsiaTheme="minorHAnsi" w:cs="Arial"/>
          <w:szCs w:val="20"/>
          <w:lang w:eastAsia="sl-SI"/>
        </w:rPr>
        <w:t xml:space="preserve">blago </w:t>
      </w:r>
      <w:r w:rsidR="007853F2" w:rsidRPr="00EB2B91">
        <w:rPr>
          <w:rFonts w:eastAsiaTheme="minorHAnsi" w:cs="Arial"/>
          <w:szCs w:val="20"/>
          <w:lang w:eastAsia="sl-SI"/>
        </w:rPr>
        <w:t>pri kat</w:t>
      </w:r>
      <w:r w:rsidR="007853F2">
        <w:rPr>
          <w:rFonts w:eastAsiaTheme="minorHAnsi" w:cs="Arial"/>
          <w:szCs w:val="20"/>
          <w:lang w:eastAsia="sl-SI"/>
        </w:rPr>
        <w:t>erem sta mogoči obe DDV stopnji</w:t>
      </w:r>
      <w:r w:rsidR="00694327">
        <w:rPr>
          <w:rFonts w:eastAsiaTheme="minorHAnsi" w:cs="Arial"/>
          <w:szCs w:val="20"/>
          <w:lang w:eastAsia="sl-SI"/>
        </w:rPr>
        <w:t>,</w:t>
      </w:r>
      <w:r w:rsidR="007853F2" w:rsidRPr="00EB2B91">
        <w:t xml:space="preserve"> </w:t>
      </w:r>
      <w:r w:rsidR="00EB2B91" w:rsidRPr="00EB2B91">
        <w:t>na svojem ceniku navesti obe DDV stopnji?</w:t>
      </w:r>
      <w:r w:rsidR="00EB2B91" w:rsidRPr="005E3D9C">
        <w:t xml:space="preserve"> </w:t>
      </w:r>
      <w:r w:rsidR="00F1685B" w:rsidRPr="005E3D9C">
        <w:t>(</w:t>
      </w:r>
      <w:r w:rsidR="00486698" w:rsidRPr="005E3D9C">
        <w:t>1. 10. 2019</w:t>
      </w:r>
      <w:r w:rsidR="00F1685B" w:rsidRPr="005E3D9C">
        <w:t>)</w:t>
      </w:r>
      <w:bookmarkEnd w:id="10"/>
    </w:p>
    <w:p w:rsidR="00EB2B91" w:rsidRDefault="00EB2B91" w:rsidP="00EB2B91">
      <w:pPr>
        <w:spacing w:before="100" w:beforeAutospacing="1" w:after="100" w:afterAutospacing="1"/>
        <w:jc w:val="both"/>
        <w:rPr>
          <w:rFonts w:eastAsiaTheme="minorHAnsi" w:cs="Arial"/>
          <w:szCs w:val="20"/>
          <w:lang w:eastAsia="sl-SI"/>
        </w:rPr>
      </w:pPr>
      <w:r w:rsidRPr="00EB2B91">
        <w:rPr>
          <w:rFonts w:eastAsiaTheme="minorHAnsi" w:cs="Arial"/>
          <w:szCs w:val="20"/>
          <w:lang w:eastAsia="sl-SI"/>
        </w:rPr>
        <w:t xml:space="preserve">DDV zakonodaja označevanja cen na ceniku ne ureja (določa pa kot obvezen podatek na računu med drugim tudi stopnjo DDV oz. pri poenostavljenem računu informacijo, potrebna za izračun DDV). </w:t>
      </w:r>
    </w:p>
    <w:p w:rsidR="004471DE" w:rsidRPr="003F6841" w:rsidRDefault="00AD1445" w:rsidP="00014C39">
      <w:pPr>
        <w:pStyle w:val="FURSnaslov1"/>
        <w:jc w:val="both"/>
      </w:pPr>
      <w:bookmarkStart w:id="11" w:name="_Toc28691136"/>
      <w:r>
        <w:t>2.2</w:t>
      </w:r>
      <w:r w:rsidR="009B4268">
        <w:t xml:space="preserve"> </w:t>
      </w:r>
      <w:r w:rsidR="000C7609">
        <w:t xml:space="preserve">DOBAVA VODE - </w:t>
      </w:r>
      <w:r w:rsidR="000C7609" w:rsidRPr="003F6841">
        <w:t>2. TOČKA PRILOGE I K ZDDV-1</w:t>
      </w:r>
      <w:bookmarkEnd w:id="11"/>
    </w:p>
    <w:p w:rsidR="004471DE" w:rsidRPr="004471DE" w:rsidRDefault="004471DE" w:rsidP="00014C39">
      <w:pPr>
        <w:pStyle w:val="FURSnaslov1"/>
        <w:jc w:val="both"/>
      </w:pPr>
    </w:p>
    <w:p w:rsidR="00F079C5" w:rsidRDefault="004471DE" w:rsidP="00014C39">
      <w:pPr>
        <w:jc w:val="both"/>
        <w:rPr>
          <w:rFonts w:cs="Arial"/>
          <w:szCs w:val="20"/>
        </w:rPr>
      </w:pPr>
      <w:r>
        <w:rPr>
          <w:rFonts w:cs="Arial"/>
          <w:szCs w:val="20"/>
        </w:rPr>
        <w:t>V skladu z 2. točko Priloge I k ZDDV-1 je z nižjo stopnjo DDV obdavčena dobava vode.</w:t>
      </w:r>
    </w:p>
    <w:p w:rsidR="004471DE" w:rsidRDefault="004471DE" w:rsidP="00014C39">
      <w:pPr>
        <w:jc w:val="both"/>
      </w:pPr>
    </w:p>
    <w:p w:rsidR="008243F2" w:rsidRDefault="00AD1445" w:rsidP="00694327">
      <w:pPr>
        <w:pStyle w:val="FURSnaslov2"/>
        <w:jc w:val="both"/>
      </w:pPr>
      <w:bookmarkStart w:id="12" w:name="_Toc28691137"/>
      <w:r>
        <w:t>2.2</w:t>
      </w:r>
      <w:r w:rsidR="008243F2">
        <w:t xml:space="preserve">.1 </w:t>
      </w:r>
      <w:r w:rsidR="00C16481">
        <w:t>Dobava vode srbski družbi, ki v Sloveniji nima poslovne enote, niti ni       identificirana za namene DDV. Srbska družba uporabi vodo za</w:t>
      </w:r>
      <w:r w:rsidR="00694327">
        <w:t xml:space="preserve"> počitniški dom v Sloveniji</w:t>
      </w:r>
      <w:r w:rsidR="008243F2">
        <w:t xml:space="preserve"> </w:t>
      </w:r>
      <w:r w:rsidR="00C76469" w:rsidRPr="001D5933">
        <w:t>(</w:t>
      </w:r>
      <w:r w:rsidR="00486698">
        <w:t>1. 10. 2019</w:t>
      </w:r>
      <w:r w:rsidR="00C76469" w:rsidRPr="001D5933">
        <w:t>)</w:t>
      </w:r>
      <w:bookmarkEnd w:id="12"/>
    </w:p>
    <w:p w:rsidR="00C16481" w:rsidRPr="008243F2" w:rsidRDefault="00C16481" w:rsidP="00014C39">
      <w:pPr>
        <w:pStyle w:val="FURSnaslov2"/>
        <w:jc w:val="both"/>
      </w:pPr>
    </w:p>
    <w:p w:rsidR="008243F2" w:rsidRPr="00C16481" w:rsidRDefault="00C16481" w:rsidP="00014C39">
      <w:pPr>
        <w:jc w:val="both"/>
        <w:rPr>
          <w:b/>
          <w:sz w:val="24"/>
        </w:rPr>
      </w:pPr>
      <w:r w:rsidRPr="00C16481">
        <w:rPr>
          <w:b/>
          <w:sz w:val="24"/>
        </w:rPr>
        <w:t>Odgovor</w:t>
      </w:r>
    </w:p>
    <w:p w:rsidR="008243F2" w:rsidRDefault="008243F2" w:rsidP="00014C39">
      <w:pPr>
        <w:tabs>
          <w:tab w:val="left" w:pos="0"/>
          <w:tab w:val="left" w:pos="1008"/>
          <w:tab w:val="left" w:pos="1440"/>
          <w:tab w:val="left" w:pos="1872"/>
          <w:tab w:val="left" w:pos="2880"/>
          <w:tab w:val="left" w:pos="5760"/>
        </w:tabs>
        <w:jc w:val="both"/>
        <w:rPr>
          <w:rFonts w:eastAsia="MS Mincho" w:cs="Arial"/>
          <w:szCs w:val="20"/>
          <w:lang w:eastAsia="x-none"/>
        </w:rPr>
      </w:pPr>
      <w:r w:rsidRPr="008243F2">
        <w:rPr>
          <w:rFonts w:eastAsia="MS Mincho" w:cs="Arial"/>
          <w:szCs w:val="20"/>
          <w:lang w:eastAsia="x-none"/>
        </w:rPr>
        <w:t xml:space="preserve">Dobava vode predstavlja </w:t>
      </w:r>
      <w:r w:rsidR="00A109BC">
        <w:rPr>
          <w:rFonts w:eastAsia="MS Mincho" w:cs="Arial"/>
          <w:szCs w:val="20"/>
          <w:lang w:eastAsia="x-none"/>
        </w:rPr>
        <w:t>dobavo blaga po 6. členu ZDDV-1</w:t>
      </w:r>
      <w:r w:rsidR="00D77F38">
        <w:rPr>
          <w:rFonts w:eastAsia="MS Mincho" w:cs="Arial"/>
          <w:szCs w:val="20"/>
          <w:lang w:eastAsia="x-none"/>
        </w:rPr>
        <w:t>,</w:t>
      </w:r>
      <w:r w:rsidR="00A109BC">
        <w:rPr>
          <w:rFonts w:eastAsia="MS Mincho" w:cs="Arial"/>
          <w:szCs w:val="20"/>
          <w:lang w:eastAsia="x-none"/>
        </w:rPr>
        <w:t xml:space="preserve"> </w:t>
      </w:r>
      <w:r w:rsidR="00D77F38">
        <w:rPr>
          <w:rFonts w:eastAsia="MS Mincho" w:cs="Arial"/>
          <w:szCs w:val="20"/>
          <w:lang w:eastAsia="x-none"/>
        </w:rPr>
        <w:t xml:space="preserve">za katero se uporabi </w:t>
      </w:r>
      <w:r w:rsidR="00A109BC">
        <w:rPr>
          <w:rFonts w:eastAsia="MS Mincho" w:cs="Arial"/>
          <w:szCs w:val="20"/>
          <w:lang w:eastAsia="x-none"/>
        </w:rPr>
        <w:t>nižj</w:t>
      </w:r>
      <w:r w:rsidR="00D77F38">
        <w:rPr>
          <w:rFonts w:eastAsia="MS Mincho" w:cs="Arial"/>
          <w:szCs w:val="20"/>
          <w:lang w:eastAsia="x-none"/>
        </w:rPr>
        <w:t>a</w:t>
      </w:r>
      <w:r w:rsidR="00A109BC">
        <w:rPr>
          <w:rFonts w:eastAsia="MS Mincho" w:cs="Arial"/>
          <w:szCs w:val="20"/>
          <w:lang w:eastAsia="x-none"/>
        </w:rPr>
        <w:t xml:space="preserve"> stopnj</w:t>
      </w:r>
      <w:r w:rsidR="00D77F38">
        <w:rPr>
          <w:rFonts w:eastAsia="MS Mincho" w:cs="Arial"/>
          <w:szCs w:val="20"/>
          <w:lang w:eastAsia="x-none"/>
        </w:rPr>
        <w:t>a</w:t>
      </w:r>
      <w:r w:rsidR="00A109BC">
        <w:rPr>
          <w:rFonts w:eastAsia="MS Mincho" w:cs="Arial"/>
          <w:szCs w:val="20"/>
          <w:lang w:eastAsia="x-none"/>
        </w:rPr>
        <w:t xml:space="preserve"> DDV.</w:t>
      </w:r>
    </w:p>
    <w:p w:rsidR="00C16481" w:rsidRDefault="00C16481" w:rsidP="00014C39">
      <w:pPr>
        <w:tabs>
          <w:tab w:val="left" w:pos="0"/>
          <w:tab w:val="left" w:pos="1008"/>
          <w:tab w:val="left" w:pos="1440"/>
          <w:tab w:val="left" w:pos="1872"/>
          <w:tab w:val="left" w:pos="2880"/>
          <w:tab w:val="left" w:pos="5760"/>
        </w:tabs>
        <w:jc w:val="both"/>
        <w:rPr>
          <w:rFonts w:eastAsia="MS Mincho" w:cs="Arial"/>
          <w:szCs w:val="20"/>
          <w:lang w:eastAsia="x-none"/>
        </w:rPr>
      </w:pPr>
    </w:p>
    <w:p w:rsidR="004471DE" w:rsidRDefault="00AD1445" w:rsidP="00D037AF">
      <w:pPr>
        <w:pStyle w:val="FURSnaslov1"/>
        <w:jc w:val="both"/>
      </w:pPr>
      <w:bookmarkStart w:id="13" w:name="_Toc28691138"/>
      <w:r>
        <w:t>2.3</w:t>
      </w:r>
      <w:r w:rsidR="00694327">
        <w:t xml:space="preserve"> </w:t>
      </w:r>
      <w:r w:rsidR="000C7609">
        <w:t>ZDRAVILA IN MEDICINSKI PRIPOMOČKI – 3. IN 4. TOČKA PRILOGE I K ZDDV-1</w:t>
      </w:r>
      <w:bookmarkEnd w:id="13"/>
    </w:p>
    <w:p w:rsidR="00602D7A" w:rsidRPr="003F6841" w:rsidRDefault="00602D7A" w:rsidP="00014C39">
      <w:pPr>
        <w:pStyle w:val="FURSnaslov1"/>
        <w:jc w:val="both"/>
      </w:pPr>
    </w:p>
    <w:p w:rsidR="00602D7A" w:rsidRPr="00694327" w:rsidRDefault="00602D7A" w:rsidP="00EA291B">
      <w:pPr>
        <w:jc w:val="both"/>
        <w:rPr>
          <w:rFonts w:cs="Arial"/>
          <w:b/>
          <w:sz w:val="24"/>
          <w:u w:val="single"/>
          <w:lang w:eastAsia="sl-SI"/>
        </w:rPr>
      </w:pPr>
      <w:r w:rsidRPr="00694327">
        <w:rPr>
          <w:rFonts w:cs="Arial"/>
          <w:b/>
          <w:sz w:val="24"/>
          <w:u w:val="single"/>
          <w:lang w:eastAsia="sl-SI"/>
        </w:rPr>
        <w:t>3. točka Priloge I k ZDDV-1</w:t>
      </w:r>
    </w:p>
    <w:p w:rsidR="0037043F" w:rsidRDefault="0037043F" w:rsidP="00014C39">
      <w:pPr>
        <w:pStyle w:val="FURSnaslov2"/>
        <w:jc w:val="both"/>
      </w:pPr>
    </w:p>
    <w:p w:rsidR="00F31D8A" w:rsidRPr="00F31D8A" w:rsidRDefault="00F31D8A" w:rsidP="00014C39">
      <w:pPr>
        <w:jc w:val="both"/>
        <w:rPr>
          <w:rFonts w:cs="Arial"/>
          <w:noProof/>
          <w:szCs w:val="20"/>
          <w:lang w:eastAsia="sl-SI"/>
        </w:rPr>
      </w:pPr>
      <w:r w:rsidRPr="00F31D8A">
        <w:rPr>
          <w:rFonts w:cs="Arial"/>
          <w:noProof/>
          <w:szCs w:val="20"/>
          <w:lang w:eastAsia="sl-SI"/>
        </w:rPr>
        <w:t xml:space="preserve">V skladu s 3. točko Priloge I k ZDDV-1 </w:t>
      </w:r>
      <w:r w:rsidR="00316166" w:rsidRPr="00F31D8A">
        <w:rPr>
          <w:rFonts w:cs="Arial"/>
          <w:noProof/>
          <w:szCs w:val="20"/>
          <w:lang w:eastAsia="sl-SI"/>
        </w:rPr>
        <w:t>s</w:t>
      </w:r>
      <w:r w:rsidR="00316166">
        <w:rPr>
          <w:rFonts w:cs="Arial"/>
          <w:noProof/>
          <w:szCs w:val="20"/>
          <w:lang w:eastAsia="sl-SI"/>
        </w:rPr>
        <w:t>o</w:t>
      </w:r>
      <w:r w:rsidR="00316166" w:rsidRPr="00F31D8A">
        <w:rPr>
          <w:rFonts w:cs="Arial"/>
          <w:noProof/>
          <w:szCs w:val="20"/>
          <w:lang w:eastAsia="sl-SI"/>
        </w:rPr>
        <w:t xml:space="preserve"> </w:t>
      </w:r>
      <w:r w:rsidRPr="00F31D8A">
        <w:rPr>
          <w:rFonts w:cs="Arial"/>
          <w:noProof/>
          <w:szCs w:val="20"/>
          <w:lang w:eastAsia="sl-SI"/>
        </w:rPr>
        <w:t>z nižjo stopnjo DDV obdavčena zdravila, ki se uporabljajo za zdravljenje in preprečevanje bolezni v humani in veterinarski medicini, vključno z izdelki za nadzorovanje rojstev in izdelki za higiensko zaščito.</w:t>
      </w:r>
    </w:p>
    <w:p w:rsidR="00F31D8A" w:rsidRPr="00F31D8A" w:rsidRDefault="00F31D8A" w:rsidP="00014C39">
      <w:pPr>
        <w:jc w:val="both"/>
        <w:rPr>
          <w:rFonts w:cs="Arial"/>
          <w:noProof/>
          <w:szCs w:val="20"/>
          <w:lang w:eastAsia="sl-SI"/>
        </w:rPr>
      </w:pPr>
    </w:p>
    <w:p w:rsidR="00F31D8A" w:rsidRPr="00F31D8A" w:rsidRDefault="00F31D8A" w:rsidP="00014C39">
      <w:pPr>
        <w:jc w:val="both"/>
        <w:rPr>
          <w:rFonts w:cs="Arial"/>
          <w:szCs w:val="20"/>
          <w:lang w:eastAsia="sl-SI"/>
        </w:rPr>
      </w:pPr>
      <w:r w:rsidRPr="00F31D8A">
        <w:rPr>
          <w:rFonts w:cs="Arial"/>
          <w:szCs w:val="20"/>
          <w:lang w:eastAsia="sl-SI"/>
        </w:rPr>
        <w:t xml:space="preserve">Med </w:t>
      </w:r>
      <w:r w:rsidRPr="00F31D8A">
        <w:rPr>
          <w:rFonts w:cs="Arial"/>
          <w:szCs w:val="20"/>
          <w:u w:val="single"/>
          <w:lang w:eastAsia="sl-SI"/>
        </w:rPr>
        <w:t>zdravila, ki se uporabljajo za zdravljenje in preprečevanje bolezni v humani in veterinarski medicini</w:t>
      </w:r>
      <w:r w:rsidRPr="00F31D8A">
        <w:rPr>
          <w:rFonts w:cs="Arial"/>
          <w:szCs w:val="20"/>
          <w:lang w:eastAsia="sl-SI"/>
        </w:rPr>
        <w:t xml:space="preserve"> iz 3. točke Priloge I k ZDDV-1 se uvrščajo:</w:t>
      </w:r>
    </w:p>
    <w:p w:rsidR="00F31D8A" w:rsidRPr="00F31D8A" w:rsidRDefault="00F31D8A" w:rsidP="00014C39">
      <w:pPr>
        <w:jc w:val="both"/>
        <w:rPr>
          <w:rFonts w:cs="Arial"/>
          <w:szCs w:val="20"/>
          <w:lang w:eastAsia="sl-SI"/>
        </w:rPr>
      </w:pPr>
    </w:p>
    <w:p w:rsidR="000601C2" w:rsidRDefault="000601C2" w:rsidP="00C76469">
      <w:pPr>
        <w:jc w:val="both"/>
        <w:rPr>
          <w:rFonts w:cs="Arial"/>
          <w:szCs w:val="20"/>
          <w:lang w:eastAsia="sl-SI"/>
        </w:rPr>
      </w:pPr>
      <w:r>
        <w:rPr>
          <w:rFonts w:cs="Arial"/>
          <w:szCs w:val="20"/>
          <w:lang w:eastAsia="sl-SI"/>
        </w:rPr>
        <w:t>-   </w:t>
      </w:r>
      <w:r w:rsidR="00F31D8A" w:rsidRPr="00F31D8A">
        <w:rPr>
          <w:rFonts w:cs="Arial"/>
          <w:szCs w:val="20"/>
          <w:lang w:eastAsia="sl-SI"/>
        </w:rPr>
        <w:t xml:space="preserve">zdravila pod tarifnima oznakama </w:t>
      </w:r>
      <w:r w:rsidR="00F1685B">
        <w:rPr>
          <w:rFonts w:cs="Arial"/>
          <w:szCs w:val="20"/>
          <w:lang w:eastAsia="sl-SI"/>
        </w:rPr>
        <w:t>31</w:t>
      </w:r>
      <w:r w:rsidR="00F31D8A" w:rsidRPr="00F31D8A">
        <w:rPr>
          <w:rFonts w:cs="Arial"/>
          <w:szCs w:val="20"/>
          <w:lang w:eastAsia="sl-SI"/>
        </w:rPr>
        <w:t xml:space="preserve">03 in </w:t>
      </w:r>
      <w:r w:rsidR="00F1685B">
        <w:rPr>
          <w:rFonts w:cs="Arial"/>
          <w:szCs w:val="20"/>
          <w:lang w:eastAsia="sl-SI"/>
        </w:rPr>
        <w:t>31</w:t>
      </w:r>
      <w:r w:rsidR="00F31D8A" w:rsidRPr="00F31D8A">
        <w:rPr>
          <w:rFonts w:cs="Arial"/>
          <w:szCs w:val="20"/>
          <w:lang w:eastAsia="sl-SI"/>
        </w:rPr>
        <w:t>04 za uporabo v zdravljenju ali preprečevanju</w:t>
      </w:r>
    </w:p>
    <w:p w:rsidR="00F31D8A" w:rsidRPr="00F31D8A" w:rsidRDefault="00C76469" w:rsidP="00C76469">
      <w:pPr>
        <w:jc w:val="both"/>
        <w:rPr>
          <w:rFonts w:cs="Arial"/>
          <w:szCs w:val="20"/>
          <w:lang w:eastAsia="sl-SI"/>
        </w:rPr>
      </w:pPr>
      <w:r>
        <w:rPr>
          <w:rFonts w:cs="Arial"/>
          <w:szCs w:val="20"/>
          <w:lang w:eastAsia="sl-SI"/>
        </w:rPr>
        <w:t xml:space="preserve">    </w:t>
      </w:r>
      <w:r w:rsidR="00F31D8A" w:rsidRPr="00F31D8A">
        <w:rPr>
          <w:rFonts w:cs="Arial"/>
          <w:szCs w:val="20"/>
          <w:lang w:eastAsia="sl-SI"/>
        </w:rPr>
        <w:t>internih in eksternih bolezni ljudi in živali;</w:t>
      </w:r>
    </w:p>
    <w:p w:rsidR="00F31D8A" w:rsidRPr="00F31D8A" w:rsidRDefault="00F31D8A" w:rsidP="00014C39">
      <w:pPr>
        <w:ind w:hanging="425"/>
        <w:jc w:val="both"/>
        <w:rPr>
          <w:rFonts w:cs="Arial"/>
          <w:szCs w:val="20"/>
          <w:lang w:eastAsia="sl-SI"/>
        </w:rPr>
      </w:pPr>
    </w:p>
    <w:p w:rsidR="00F31D8A" w:rsidRPr="00F31D8A" w:rsidRDefault="00F31D8A" w:rsidP="00014C39">
      <w:pPr>
        <w:jc w:val="both"/>
        <w:rPr>
          <w:rFonts w:cs="Arial"/>
          <w:szCs w:val="20"/>
          <w:lang w:eastAsia="sl-SI"/>
        </w:rPr>
      </w:pPr>
      <w:r w:rsidRPr="00F31D8A">
        <w:rPr>
          <w:rFonts w:cs="Arial"/>
          <w:szCs w:val="20"/>
          <w:lang w:eastAsia="sl-SI"/>
        </w:rPr>
        <w:t xml:space="preserve">Med te izdelke se </w:t>
      </w:r>
      <w:r w:rsidRPr="00370665">
        <w:rPr>
          <w:rFonts w:cs="Arial"/>
          <w:szCs w:val="20"/>
          <w:u w:val="single"/>
          <w:lang w:eastAsia="sl-SI"/>
        </w:rPr>
        <w:t>ne</w:t>
      </w:r>
      <w:r w:rsidRPr="00F31D8A">
        <w:rPr>
          <w:rFonts w:cs="Arial"/>
          <w:szCs w:val="20"/>
          <w:lang w:eastAsia="sl-SI"/>
        </w:rPr>
        <w:t xml:space="preserve"> uvrščajo: medicinski preparati, našteti v uradni </w:t>
      </w:r>
      <w:proofErr w:type="spellStart"/>
      <w:r w:rsidRPr="00F31D8A">
        <w:rPr>
          <w:rFonts w:cs="Arial"/>
          <w:szCs w:val="20"/>
          <w:lang w:eastAsia="sl-SI"/>
        </w:rPr>
        <w:t>zdravilniški</w:t>
      </w:r>
      <w:proofErr w:type="spellEnd"/>
      <w:r w:rsidRPr="00F31D8A">
        <w:rPr>
          <w:rFonts w:cs="Arial"/>
          <w:szCs w:val="20"/>
          <w:lang w:eastAsia="sl-SI"/>
        </w:rPr>
        <w:t xml:space="preserve"> knjigi (farmakopeji), ki ne vsebujejo zadosti aktivnih sestavin, da bi jih lahko šteli kot primerne za terapevtsko ali profilaktično rabo (na primer: preparati zoper </w:t>
      </w:r>
      <w:proofErr w:type="spellStart"/>
      <w:r w:rsidRPr="00F31D8A">
        <w:rPr>
          <w:rFonts w:cs="Arial"/>
          <w:szCs w:val="20"/>
          <w:lang w:eastAsia="sl-SI"/>
        </w:rPr>
        <w:t>aknavost</w:t>
      </w:r>
      <w:proofErr w:type="spellEnd"/>
      <w:r w:rsidRPr="00F31D8A">
        <w:rPr>
          <w:rFonts w:cs="Arial"/>
          <w:szCs w:val="20"/>
          <w:lang w:eastAsia="sl-SI"/>
        </w:rPr>
        <w:t>, ki so namenjeni predvsem čiščenju kože); koloidno žveplo pod tarifno oznako 2802 00 00, razen, če je pripravljeno v odmerkih ali pakiranjih za prodajo na drobno za terapevtske ali profilaktične namene; koloidi plemenitih kovin, tudi če so pripravljeni za medicinsko rabo (tarifna oznaka: 2843); vodni destilati in vodne raztopine eteričnih olj in preparati pod tarifnimi oznakami od 3</w:t>
      </w:r>
      <w:r w:rsidR="00F1685B">
        <w:rPr>
          <w:rFonts w:cs="Arial"/>
          <w:szCs w:val="20"/>
          <w:lang w:eastAsia="sl-SI"/>
        </w:rPr>
        <w:t>31</w:t>
      </w:r>
      <w:r w:rsidRPr="00F31D8A">
        <w:rPr>
          <w:rFonts w:cs="Arial"/>
          <w:szCs w:val="20"/>
          <w:lang w:eastAsia="sl-SI"/>
        </w:rPr>
        <w:t>3 00 do 3</w:t>
      </w:r>
      <w:r w:rsidR="00F1685B">
        <w:rPr>
          <w:rFonts w:cs="Arial"/>
          <w:szCs w:val="20"/>
          <w:lang w:eastAsia="sl-SI"/>
        </w:rPr>
        <w:t>31</w:t>
      </w:r>
      <w:r w:rsidRPr="00F31D8A">
        <w:rPr>
          <w:rFonts w:cs="Arial"/>
          <w:szCs w:val="20"/>
          <w:lang w:eastAsia="sl-SI"/>
        </w:rPr>
        <w:t>7, tudi če imajo terapevtske ali profilaktične lastnosti; medicinska mila (tarifna oznaka: 3401); insekticidi, dezinfekcijska sredstva in druga sredstva pod tarifno oznako 3808.</w:t>
      </w:r>
    </w:p>
    <w:p w:rsidR="00F31D8A" w:rsidRPr="00F31D8A" w:rsidRDefault="00F31D8A" w:rsidP="00014C39">
      <w:pPr>
        <w:ind w:hanging="425"/>
        <w:jc w:val="both"/>
        <w:rPr>
          <w:rFonts w:cs="Arial"/>
          <w:szCs w:val="20"/>
          <w:lang w:eastAsia="sl-SI"/>
        </w:rPr>
      </w:pPr>
    </w:p>
    <w:p w:rsidR="00F31D8A" w:rsidRPr="00F31D8A" w:rsidRDefault="000601C2" w:rsidP="000601C2">
      <w:pPr>
        <w:ind w:left="284" w:hanging="283"/>
        <w:jc w:val="both"/>
        <w:rPr>
          <w:rFonts w:cs="Arial"/>
          <w:szCs w:val="20"/>
          <w:lang w:eastAsia="sl-SI"/>
        </w:rPr>
      </w:pPr>
      <w:r>
        <w:rPr>
          <w:rFonts w:cs="Arial"/>
          <w:szCs w:val="20"/>
          <w:lang w:eastAsia="sl-SI"/>
        </w:rPr>
        <w:t>-   </w:t>
      </w:r>
      <w:proofErr w:type="spellStart"/>
      <w:r w:rsidR="00F31D8A" w:rsidRPr="00F31D8A">
        <w:rPr>
          <w:rFonts w:cs="Arial"/>
          <w:szCs w:val="20"/>
          <w:lang w:eastAsia="sl-SI"/>
        </w:rPr>
        <w:t>antiserumi</w:t>
      </w:r>
      <w:proofErr w:type="spellEnd"/>
      <w:r w:rsidR="00F31D8A" w:rsidRPr="00F31D8A">
        <w:rPr>
          <w:rFonts w:cs="Arial"/>
          <w:szCs w:val="20"/>
          <w:lang w:eastAsia="sl-SI"/>
        </w:rPr>
        <w:t xml:space="preserve"> in druge frakcije krvi ter modificirani imunološki proizvodi, ki se uporabljajo za</w:t>
      </w:r>
      <w:r>
        <w:rPr>
          <w:rFonts w:cs="Arial"/>
          <w:szCs w:val="20"/>
          <w:lang w:eastAsia="sl-SI"/>
        </w:rPr>
        <w:t xml:space="preserve"> </w:t>
      </w:r>
      <w:r w:rsidR="00C76469">
        <w:rPr>
          <w:rFonts w:cs="Arial"/>
          <w:szCs w:val="20"/>
          <w:lang w:eastAsia="sl-SI"/>
        </w:rPr>
        <w:t xml:space="preserve">      </w:t>
      </w:r>
      <w:r w:rsidR="00F31D8A" w:rsidRPr="00F31D8A">
        <w:rPr>
          <w:rFonts w:cs="Arial"/>
          <w:szCs w:val="20"/>
          <w:lang w:eastAsia="sl-SI"/>
        </w:rPr>
        <w:t xml:space="preserve"> zdravljenje; cepiva; toksini; kulture </w:t>
      </w:r>
      <w:proofErr w:type="spellStart"/>
      <w:r w:rsidR="00F31D8A" w:rsidRPr="00F31D8A">
        <w:rPr>
          <w:rFonts w:cs="Arial"/>
          <w:szCs w:val="20"/>
          <w:lang w:eastAsia="sl-SI"/>
        </w:rPr>
        <w:t>mikroogranizmov</w:t>
      </w:r>
      <w:proofErr w:type="spellEnd"/>
      <w:r w:rsidR="00F31D8A" w:rsidRPr="00F31D8A">
        <w:rPr>
          <w:rFonts w:cs="Arial"/>
          <w:szCs w:val="20"/>
          <w:lang w:eastAsia="sl-SI"/>
        </w:rPr>
        <w:t xml:space="preserve"> (razen kvasovk); človeški, živalski in rastlinski virusi in </w:t>
      </w:r>
      <w:proofErr w:type="spellStart"/>
      <w:r w:rsidR="00F31D8A" w:rsidRPr="00F31D8A">
        <w:rPr>
          <w:rFonts w:cs="Arial"/>
          <w:szCs w:val="20"/>
          <w:lang w:eastAsia="sl-SI"/>
        </w:rPr>
        <w:t>antivirusi</w:t>
      </w:r>
      <w:proofErr w:type="spellEnd"/>
      <w:r w:rsidR="00F31D8A" w:rsidRPr="00F31D8A">
        <w:rPr>
          <w:rFonts w:cs="Arial"/>
          <w:szCs w:val="20"/>
          <w:lang w:eastAsia="sl-SI"/>
        </w:rPr>
        <w:t xml:space="preserve"> ter bakteriofagi pod tarifno oznako </w:t>
      </w:r>
      <w:r w:rsidR="00F1685B">
        <w:rPr>
          <w:rFonts w:cs="Arial"/>
          <w:szCs w:val="20"/>
          <w:lang w:eastAsia="sl-SI"/>
        </w:rPr>
        <w:t>31</w:t>
      </w:r>
      <w:r w:rsidR="00F31D8A" w:rsidRPr="00F31D8A">
        <w:rPr>
          <w:rFonts w:cs="Arial"/>
          <w:szCs w:val="20"/>
          <w:lang w:eastAsia="sl-SI"/>
        </w:rPr>
        <w:t>02;</w:t>
      </w:r>
    </w:p>
    <w:p w:rsidR="00F31D8A" w:rsidRPr="00F31D8A" w:rsidRDefault="00F31D8A" w:rsidP="00014C39">
      <w:pPr>
        <w:ind w:hanging="425"/>
        <w:jc w:val="both"/>
        <w:rPr>
          <w:rFonts w:cs="Arial"/>
          <w:szCs w:val="20"/>
          <w:lang w:eastAsia="sl-SI"/>
        </w:rPr>
      </w:pPr>
    </w:p>
    <w:p w:rsidR="00F31D8A" w:rsidRPr="00F31D8A" w:rsidRDefault="00F31D8A" w:rsidP="00014C39">
      <w:pPr>
        <w:jc w:val="both"/>
        <w:rPr>
          <w:rFonts w:cs="Arial"/>
          <w:szCs w:val="20"/>
          <w:lang w:eastAsia="sl-SI"/>
        </w:rPr>
      </w:pPr>
      <w:r w:rsidRPr="00F31D8A">
        <w:rPr>
          <w:rFonts w:cs="Arial"/>
          <w:szCs w:val="20"/>
          <w:lang w:eastAsia="sl-SI"/>
        </w:rPr>
        <w:t xml:space="preserve">Med te izdelke se </w:t>
      </w:r>
      <w:r w:rsidRPr="00370665">
        <w:rPr>
          <w:rFonts w:cs="Arial"/>
          <w:szCs w:val="20"/>
          <w:u w:val="single"/>
          <w:lang w:eastAsia="sl-SI"/>
        </w:rPr>
        <w:t>ne</w:t>
      </w:r>
      <w:r w:rsidRPr="00F31D8A">
        <w:rPr>
          <w:rFonts w:cs="Arial"/>
          <w:szCs w:val="20"/>
          <w:lang w:eastAsia="sl-SI"/>
        </w:rPr>
        <w:t xml:space="preserve"> uvrščajo: človeška kri in živalska kri, pripravljena za terapevtsko, profilaktično ali diagnostično uporabo, ki je oproščena plačila DDV v skladu s 3. točko prvega odstavka 42. člena ZDDV-1.</w:t>
      </w:r>
    </w:p>
    <w:p w:rsidR="00F31D8A" w:rsidRPr="00F31D8A" w:rsidRDefault="00F31D8A" w:rsidP="00014C39">
      <w:pPr>
        <w:ind w:hanging="425"/>
        <w:jc w:val="both"/>
        <w:rPr>
          <w:rFonts w:cs="Arial"/>
          <w:szCs w:val="20"/>
          <w:lang w:eastAsia="sl-SI"/>
        </w:rPr>
      </w:pPr>
    </w:p>
    <w:p w:rsidR="000601C2" w:rsidRDefault="000601C2" w:rsidP="00C76469">
      <w:pPr>
        <w:jc w:val="both"/>
        <w:rPr>
          <w:rFonts w:cs="Arial"/>
          <w:szCs w:val="20"/>
          <w:lang w:eastAsia="sl-SI"/>
        </w:rPr>
      </w:pPr>
      <w:r>
        <w:rPr>
          <w:rFonts w:cs="Arial"/>
          <w:szCs w:val="20"/>
          <w:lang w:eastAsia="sl-SI"/>
        </w:rPr>
        <w:t>-   </w:t>
      </w:r>
      <w:r w:rsidR="00F31D8A" w:rsidRPr="00F31D8A">
        <w:rPr>
          <w:rFonts w:cs="Arial"/>
          <w:szCs w:val="20"/>
          <w:lang w:eastAsia="sl-SI"/>
        </w:rPr>
        <w:t xml:space="preserve">diagnostični reagenti iz tarifnih oznak </w:t>
      </w:r>
      <w:r w:rsidR="00F1685B">
        <w:rPr>
          <w:rFonts w:cs="Arial"/>
          <w:szCs w:val="20"/>
          <w:lang w:eastAsia="sl-SI"/>
        </w:rPr>
        <w:t>31</w:t>
      </w:r>
      <w:r w:rsidR="00F31D8A" w:rsidRPr="00F31D8A">
        <w:rPr>
          <w:rFonts w:cs="Arial"/>
          <w:szCs w:val="20"/>
          <w:lang w:eastAsia="sl-SI"/>
        </w:rPr>
        <w:t xml:space="preserve">02, </w:t>
      </w:r>
      <w:r w:rsidR="00F1685B">
        <w:rPr>
          <w:rFonts w:cs="Arial"/>
          <w:szCs w:val="20"/>
          <w:lang w:eastAsia="sl-SI"/>
        </w:rPr>
        <w:t>31</w:t>
      </w:r>
      <w:r w:rsidR="00F31D8A" w:rsidRPr="00F31D8A">
        <w:rPr>
          <w:rFonts w:cs="Arial"/>
          <w:szCs w:val="20"/>
          <w:lang w:eastAsia="sl-SI"/>
        </w:rPr>
        <w:t>06 20 00 (reagenti za določanje krvnih</w:t>
      </w:r>
      <w:r>
        <w:rPr>
          <w:rFonts w:cs="Arial"/>
          <w:szCs w:val="20"/>
          <w:lang w:eastAsia="sl-SI"/>
        </w:rPr>
        <w:t xml:space="preserve"> </w:t>
      </w:r>
      <w:r w:rsidR="00F31D8A" w:rsidRPr="00F31D8A">
        <w:rPr>
          <w:rFonts w:cs="Arial"/>
          <w:szCs w:val="20"/>
          <w:lang w:eastAsia="sl-SI"/>
        </w:rPr>
        <w:t>skupin)</w:t>
      </w:r>
    </w:p>
    <w:p w:rsidR="00F31D8A" w:rsidRPr="00F31D8A" w:rsidRDefault="000601C2" w:rsidP="00C76469">
      <w:pPr>
        <w:jc w:val="both"/>
        <w:rPr>
          <w:rFonts w:cs="Arial"/>
          <w:szCs w:val="20"/>
          <w:lang w:eastAsia="sl-SI"/>
        </w:rPr>
      </w:pPr>
      <w:r>
        <w:rPr>
          <w:rFonts w:cs="Arial"/>
          <w:szCs w:val="20"/>
          <w:lang w:eastAsia="sl-SI"/>
        </w:rPr>
        <w:t xml:space="preserve">    </w:t>
      </w:r>
      <w:r w:rsidR="00F31D8A" w:rsidRPr="00F31D8A">
        <w:rPr>
          <w:rFonts w:cs="Arial"/>
          <w:szCs w:val="20"/>
          <w:lang w:eastAsia="sl-SI"/>
        </w:rPr>
        <w:t>in 3822 00 00.</w:t>
      </w:r>
    </w:p>
    <w:p w:rsidR="00F31D8A" w:rsidRPr="00F31D8A" w:rsidRDefault="00F31D8A" w:rsidP="00014C39">
      <w:pPr>
        <w:ind w:hanging="425"/>
        <w:jc w:val="both"/>
        <w:rPr>
          <w:rFonts w:cs="Arial"/>
          <w:szCs w:val="20"/>
          <w:lang w:eastAsia="sl-SI"/>
        </w:rPr>
      </w:pPr>
    </w:p>
    <w:p w:rsidR="00F31D8A" w:rsidRPr="00F31D8A" w:rsidRDefault="00F31D8A" w:rsidP="00014C39">
      <w:pPr>
        <w:jc w:val="both"/>
        <w:rPr>
          <w:rFonts w:cs="Arial"/>
          <w:szCs w:val="20"/>
          <w:lang w:eastAsia="sl-SI"/>
        </w:rPr>
      </w:pPr>
      <w:r w:rsidRPr="00F31D8A">
        <w:rPr>
          <w:rFonts w:cs="Arial"/>
          <w:szCs w:val="20"/>
          <w:lang w:eastAsia="sl-SI"/>
        </w:rPr>
        <w:t xml:space="preserve">Med </w:t>
      </w:r>
      <w:r w:rsidRPr="00F31D8A">
        <w:rPr>
          <w:rFonts w:cs="Arial"/>
          <w:szCs w:val="20"/>
          <w:u w:val="single"/>
          <w:lang w:eastAsia="sl-SI"/>
        </w:rPr>
        <w:t>izdelke za nadzorovanje rojstev</w:t>
      </w:r>
      <w:r w:rsidRPr="00F31D8A">
        <w:rPr>
          <w:rFonts w:cs="Arial"/>
          <w:szCs w:val="20"/>
          <w:lang w:eastAsia="sl-SI"/>
        </w:rPr>
        <w:t xml:space="preserve"> iz 3. točke Priloge I k ZDDV-1 se uvrščajo:</w:t>
      </w:r>
    </w:p>
    <w:p w:rsidR="000601C2" w:rsidRDefault="000601C2" w:rsidP="00C76469">
      <w:pPr>
        <w:jc w:val="both"/>
        <w:rPr>
          <w:rFonts w:cs="Arial"/>
          <w:szCs w:val="20"/>
          <w:lang w:eastAsia="sl-SI"/>
        </w:rPr>
      </w:pPr>
      <w:r>
        <w:rPr>
          <w:rFonts w:cs="Arial"/>
          <w:szCs w:val="20"/>
          <w:lang w:eastAsia="sl-SI"/>
        </w:rPr>
        <w:t>-   </w:t>
      </w:r>
      <w:r w:rsidR="00F31D8A" w:rsidRPr="00F31D8A">
        <w:rPr>
          <w:rFonts w:cs="Arial"/>
          <w:szCs w:val="20"/>
          <w:lang w:eastAsia="sl-SI"/>
        </w:rPr>
        <w:t>kemična sredstva za kontracepcijo na osnovi hormonov ali spermicidov (tarifna oznaka:</w:t>
      </w:r>
      <w:r>
        <w:rPr>
          <w:rFonts w:cs="Arial"/>
          <w:szCs w:val="20"/>
          <w:lang w:eastAsia="sl-SI"/>
        </w:rPr>
        <w:t xml:space="preserve"> </w:t>
      </w:r>
      <w:r w:rsidR="00F1685B">
        <w:rPr>
          <w:rFonts w:cs="Arial"/>
          <w:szCs w:val="20"/>
          <w:lang w:eastAsia="sl-SI"/>
        </w:rPr>
        <w:t>31</w:t>
      </w:r>
      <w:r w:rsidR="00F31D8A" w:rsidRPr="00F31D8A">
        <w:rPr>
          <w:rFonts w:cs="Arial"/>
          <w:szCs w:val="20"/>
          <w:lang w:eastAsia="sl-SI"/>
        </w:rPr>
        <w:t>06</w:t>
      </w:r>
    </w:p>
    <w:p w:rsidR="00F31D8A" w:rsidRPr="00F31D8A" w:rsidRDefault="000601C2" w:rsidP="00C76469">
      <w:pPr>
        <w:jc w:val="both"/>
        <w:rPr>
          <w:rFonts w:cs="Arial"/>
          <w:szCs w:val="20"/>
          <w:lang w:eastAsia="sl-SI"/>
        </w:rPr>
      </w:pPr>
      <w:r>
        <w:rPr>
          <w:rFonts w:cs="Arial"/>
          <w:szCs w:val="20"/>
          <w:lang w:eastAsia="sl-SI"/>
        </w:rPr>
        <w:t xml:space="preserve">   </w:t>
      </w:r>
      <w:r w:rsidR="00F31D8A" w:rsidRPr="00F31D8A">
        <w:rPr>
          <w:rFonts w:cs="Arial"/>
          <w:szCs w:val="20"/>
          <w:lang w:eastAsia="sl-SI"/>
        </w:rPr>
        <w:t xml:space="preserve"> 60);</w:t>
      </w:r>
    </w:p>
    <w:p w:rsidR="00F31D8A" w:rsidRPr="00F31D8A" w:rsidRDefault="000601C2" w:rsidP="00C76469">
      <w:pPr>
        <w:jc w:val="both"/>
        <w:rPr>
          <w:rFonts w:cs="Arial"/>
          <w:szCs w:val="20"/>
          <w:lang w:eastAsia="sl-SI"/>
        </w:rPr>
      </w:pPr>
      <w:r>
        <w:rPr>
          <w:rFonts w:cs="Arial"/>
          <w:szCs w:val="20"/>
          <w:lang w:eastAsia="sl-SI"/>
        </w:rPr>
        <w:t>-   </w:t>
      </w:r>
      <w:r w:rsidR="00F31D8A" w:rsidRPr="00F31D8A">
        <w:rPr>
          <w:rFonts w:cs="Arial"/>
          <w:szCs w:val="20"/>
          <w:lang w:eastAsia="sl-SI"/>
        </w:rPr>
        <w:t>preservativi pod tarifnima oznakama 3926 90 97 in 4014 10 00;</w:t>
      </w:r>
    </w:p>
    <w:p w:rsidR="00F31D8A" w:rsidRPr="00F31D8A" w:rsidRDefault="000601C2" w:rsidP="00C76469">
      <w:pPr>
        <w:jc w:val="both"/>
        <w:rPr>
          <w:rFonts w:cs="Arial"/>
          <w:szCs w:val="20"/>
          <w:lang w:eastAsia="sl-SI"/>
        </w:rPr>
      </w:pPr>
      <w:r>
        <w:rPr>
          <w:rFonts w:cs="Arial"/>
          <w:szCs w:val="20"/>
          <w:lang w:eastAsia="sl-SI"/>
        </w:rPr>
        <w:t>-   </w:t>
      </w:r>
      <w:r w:rsidR="00F31D8A" w:rsidRPr="00F31D8A">
        <w:rPr>
          <w:rFonts w:cs="Arial"/>
          <w:szCs w:val="20"/>
          <w:lang w:eastAsia="sl-SI"/>
        </w:rPr>
        <w:t>kontracepcijske spirale (tarifna oznaka: 9018 90 84).</w:t>
      </w:r>
    </w:p>
    <w:p w:rsidR="00F31D8A" w:rsidRPr="00F31D8A" w:rsidRDefault="00F31D8A" w:rsidP="00014C39">
      <w:pPr>
        <w:jc w:val="both"/>
        <w:rPr>
          <w:rFonts w:cs="Arial"/>
          <w:szCs w:val="20"/>
          <w:lang w:eastAsia="sl-SI"/>
        </w:rPr>
      </w:pPr>
    </w:p>
    <w:p w:rsidR="00F31D8A" w:rsidRPr="00F31D8A" w:rsidRDefault="00F31D8A" w:rsidP="00014C39">
      <w:pPr>
        <w:jc w:val="both"/>
        <w:rPr>
          <w:rFonts w:cs="Arial"/>
          <w:szCs w:val="20"/>
          <w:lang w:eastAsia="sl-SI"/>
        </w:rPr>
      </w:pPr>
      <w:r w:rsidRPr="00F31D8A">
        <w:rPr>
          <w:rFonts w:cs="Arial"/>
          <w:szCs w:val="20"/>
          <w:lang w:eastAsia="sl-SI"/>
        </w:rPr>
        <w:t xml:space="preserve">Med </w:t>
      </w:r>
      <w:r w:rsidRPr="00F31D8A">
        <w:rPr>
          <w:rFonts w:cs="Arial"/>
          <w:szCs w:val="20"/>
          <w:u w:val="single"/>
          <w:lang w:eastAsia="sl-SI"/>
        </w:rPr>
        <w:t>izdelke za higiensko zaščito</w:t>
      </w:r>
      <w:r w:rsidRPr="00F31D8A">
        <w:rPr>
          <w:rFonts w:cs="Arial"/>
          <w:szCs w:val="20"/>
          <w:lang w:eastAsia="sl-SI"/>
        </w:rPr>
        <w:t xml:space="preserve"> iz 3. točke Priloge I k ZDDV-1 se uvrščajo:</w:t>
      </w:r>
    </w:p>
    <w:p w:rsidR="00F31D8A" w:rsidRPr="00F31D8A" w:rsidRDefault="000601C2" w:rsidP="00C76469">
      <w:pPr>
        <w:jc w:val="both"/>
        <w:rPr>
          <w:rFonts w:cs="Arial"/>
          <w:szCs w:val="20"/>
          <w:lang w:eastAsia="sl-SI"/>
        </w:rPr>
      </w:pPr>
      <w:r>
        <w:rPr>
          <w:rFonts w:cs="Arial"/>
          <w:szCs w:val="20"/>
          <w:lang w:eastAsia="sl-SI"/>
        </w:rPr>
        <w:t>-   </w:t>
      </w:r>
      <w:r w:rsidR="00F31D8A" w:rsidRPr="00F31D8A">
        <w:rPr>
          <w:rFonts w:cs="Arial"/>
          <w:szCs w:val="20"/>
          <w:lang w:eastAsia="sl-SI"/>
        </w:rPr>
        <w:t xml:space="preserve">vata, gaza, obveze in podobni proizvodi (npr. obliži, obkladki) pod tarifno oznako </w:t>
      </w:r>
      <w:r w:rsidR="00F1685B">
        <w:rPr>
          <w:rFonts w:cs="Arial"/>
          <w:szCs w:val="20"/>
          <w:lang w:eastAsia="sl-SI"/>
        </w:rPr>
        <w:t>31</w:t>
      </w:r>
      <w:r w:rsidR="00F31D8A" w:rsidRPr="00F31D8A">
        <w:rPr>
          <w:rFonts w:cs="Arial"/>
          <w:szCs w:val="20"/>
          <w:lang w:eastAsia="sl-SI"/>
        </w:rPr>
        <w:t>05;</w:t>
      </w:r>
    </w:p>
    <w:p w:rsidR="00F31D8A" w:rsidRPr="00F31D8A" w:rsidRDefault="00F31D8A" w:rsidP="00014C39">
      <w:pPr>
        <w:ind w:hanging="425"/>
        <w:jc w:val="both"/>
        <w:rPr>
          <w:rFonts w:cs="Arial"/>
          <w:szCs w:val="20"/>
          <w:lang w:eastAsia="sl-SI"/>
        </w:rPr>
      </w:pPr>
    </w:p>
    <w:p w:rsidR="00F31D8A" w:rsidRPr="00F31D8A" w:rsidRDefault="00F31D8A" w:rsidP="00014C39">
      <w:pPr>
        <w:jc w:val="both"/>
        <w:rPr>
          <w:rFonts w:cs="Arial"/>
          <w:szCs w:val="20"/>
          <w:lang w:eastAsia="sl-SI"/>
        </w:rPr>
      </w:pPr>
      <w:r w:rsidRPr="00F31D8A">
        <w:rPr>
          <w:rFonts w:cs="Arial"/>
          <w:szCs w:val="20"/>
          <w:lang w:eastAsia="sl-SI"/>
        </w:rPr>
        <w:t xml:space="preserve">Med te izdelke se </w:t>
      </w:r>
      <w:r w:rsidRPr="00370665">
        <w:rPr>
          <w:rFonts w:cs="Arial"/>
          <w:szCs w:val="20"/>
          <w:u w:val="single"/>
          <w:lang w:eastAsia="sl-SI"/>
        </w:rPr>
        <w:t>ne</w:t>
      </w:r>
      <w:r w:rsidRPr="00F31D8A">
        <w:rPr>
          <w:rFonts w:cs="Arial"/>
          <w:szCs w:val="20"/>
          <w:lang w:eastAsia="sl-SI"/>
        </w:rPr>
        <w:t xml:space="preserve"> uvrščajo: povoji, obliži itd., ki vsebujejo cinkov oksid, in povoji za zlome, ki so prevlečeni z mavcem in niso pripravljeni v pakiranjih za prodajo na drobno za medicinske, kirurške, zobarske ali veterinarske namene; sadra, specialno žgana in fino zmleta za zobarske potrebe, in preparati na osnovi sadre za uporabo v </w:t>
      </w:r>
      <w:proofErr w:type="spellStart"/>
      <w:r w:rsidRPr="00F31D8A">
        <w:rPr>
          <w:rFonts w:cs="Arial"/>
          <w:szCs w:val="20"/>
          <w:lang w:eastAsia="sl-SI"/>
        </w:rPr>
        <w:t>zobarstvu</w:t>
      </w:r>
      <w:proofErr w:type="spellEnd"/>
      <w:r w:rsidRPr="00F31D8A">
        <w:rPr>
          <w:rFonts w:cs="Arial"/>
          <w:szCs w:val="20"/>
          <w:lang w:eastAsia="sl-SI"/>
        </w:rPr>
        <w:t xml:space="preserve"> (tarifne oznake: 2520 ali 3407 00 00); izdelki pod tarifno oznako </w:t>
      </w:r>
      <w:r w:rsidR="00F1685B">
        <w:rPr>
          <w:rFonts w:cs="Arial"/>
          <w:szCs w:val="20"/>
          <w:lang w:eastAsia="sl-SI"/>
        </w:rPr>
        <w:t>31</w:t>
      </w:r>
      <w:r w:rsidRPr="00F31D8A">
        <w:rPr>
          <w:rFonts w:cs="Arial"/>
          <w:szCs w:val="20"/>
          <w:lang w:eastAsia="sl-SI"/>
        </w:rPr>
        <w:t>06 in sanitarne brisače in sanitarni tamponi (tarifne oznake: 4818, 5601, 6</w:t>
      </w:r>
      <w:r w:rsidR="00F1685B">
        <w:rPr>
          <w:rFonts w:cs="Arial"/>
          <w:szCs w:val="20"/>
          <w:lang w:eastAsia="sl-SI"/>
        </w:rPr>
        <w:t>31</w:t>
      </w:r>
      <w:r w:rsidRPr="00F31D8A">
        <w:rPr>
          <w:rFonts w:cs="Arial"/>
          <w:szCs w:val="20"/>
          <w:lang w:eastAsia="sl-SI"/>
        </w:rPr>
        <w:t>7 ali 9619 00).</w:t>
      </w:r>
    </w:p>
    <w:p w:rsidR="00F31D8A" w:rsidRPr="00F31D8A" w:rsidRDefault="00F31D8A" w:rsidP="00014C39">
      <w:pPr>
        <w:ind w:hanging="425"/>
        <w:jc w:val="both"/>
        <w:rPr>
          <w:rFonts w:cs="Arial"/>
          <w:szCs w:val="20"/>
          <w:lang w:eastAsia="sl-SI"/>
        </w:rPr>
      </w:pPr>
    </w:p>
    <w:p w:rsidR="00A83E7B" w:rsidRDefault="00F31D8A" w:rsidP="00C76469">
      <w:pPr>
        <w:jc w:val="both"/>
        <w:rPr>
          <w:rFonts w:cs="Arial"/>
          <w:szCs w:val="20"/>
          <w:lang w:eastAsia="sl-SI"/>
        </w:rPr>
      </w:pPr>
      <w:r w:rsidRPr="00F31D8A">
        <w:rPr>
          <w:rFonts w:cs="Arial"/>
          <w:szCs w:val="20"/>
          <w:lang w:eastAsia="sl-SI"/>
        </w:rPr>
        <w:t xml:space="preserve">-   izdelki pod tarifno oznako </w:t>
      </w:r>
      <w:r w:rsidR="00F1685B">
        <w:rPr>
          <w:rFonts w:cs="Arial"/>
          <w:szCs w:val="20"/>
          <w:lang w:eastAsia="sl-SI"/>
        </w:rPr>
        <w:t>31</w:t>
      </w:r>
      <w:r w:rsidRPr="00F31D8A">
        <w:rPr>
          <w:rFonts w:cs="Arial"/>
          <w:szCs w:val="20"/>
          <w:lang w:eastAsia="sl-SI"/>
        </w:rPr>
        <w:t xml:space="preserve">06 10 (sterilni kirurški </w:t>
      </w:r>
      <w:proofErr w:type="spellStart"/>
      <w:r w:rsidRPr="00F31D8A">
        <w:rPr>
          <w:rFonts w:cs="Arial"/>
          <w:szCs w:val="20"/>
          <w:lang w:eastAsia="sl-SI"/>
        </w:rPr>
        <w:t>katgut</w:t>
      </w:r>
      <w:proofErr w:type="spellEnd"/>
      <w:r w:rsidRPr="00F31D8A">
        <w:rPr>
          <w:rFonts w:cs="Arial"/>
          <w:szCs w:val="20"/>
          <w:lang w:eastAsia="sl-SI"/>
        </w:rPr>
        <w:t>, sterilni</w:t>
      </w:r>
      <w:r w:rsidR="00A83E7B">
        <w:rPr>
          <w:rFonts w:cs="Arial"/>
          <w:szCs w:val="20"/>
          <w:lang w:eastAsia="sl-SI"/>
        </w:rPr>
        <w:t xml:space="preserve"> materiali in sterilni </w:t>
      </w:r>
      <w:proofErr w:type="spellStart"/>
      <w:r w:rsidR="00A83E7B">
        <w:rPr>
          <w:rFonts w:cs="Arial"/>
          <w:szCs w:val="20"/>
          <w:lang w:eastAsia="sl-SI"/>
        </w:rPr>
        <w:t>adhezivi</w:t>
      </w:r>
      <w:proofErr w:type="spellEnd"/>
      <w:r w:rsidR="00CE1D80">
        <w:rPr>
          <w:rFonts w:cs="Arial"/>
          <w:szCs w:val="20"/>
          <w:lang w:eastAsia="sl-SI"/>
        </w:rPr>
        <w:t xml:space="preserve"> v</w:t>
      </w:r>
    </w:p>
    <w:p w:rsidR="00F31D8A" w:rsidRPr="00F31D8A" w:rsidRDefault="005A3C08" w:rsidP="00B67BA0">
      <w:pPr>
        <w:ind w:left="142" w:hanging="142"/>
        <w:jc w:val="both"/>
        <w:rPr>
          <w:rFonts w:cs="Arial"/>
          <w:szCs w:val="20"/>
          <w:lang w:eastAsia="sl-SI"/>
        </w:rPr>
      </w:pPr>
      <w:r>
        <w:rPr>
          <w:rFonts w:cs="Arial"/>
          <w:szCs w:val="20"/>
          <w:lang w:eastAsia="sl-SI"/>
        </w:rPr>
        <w:t xml:space="preserve">    </w:t>
      </w:r>
      <w:r w:rsidRPr="00F31D8A">
        <w:rPr>
          <w:rFonts w:cs="Arial"/>
          <w:szCs w:val="20"/>
          <w:lang w:eastAsia="sl-SI"/>
        </w:rPr>
        <w:t xml:space="preserve">kirurgiji za zapiranje ran; sterilna </w:t>
      </w:r>
      <w:proofErr w:type="spellStart"/>
      <w:r w:rsidRPr="00F31D8A">
        <w:rPr>
          <w:rFonts w:cs="Arial"/>
          <w:szCs w:val="20"/>
          <w:lang w:eastAsia="sl-SI"/>
        </w:rPr>
        <w:t>laminarija</w:t>
      </w:r>
      <w:proofErr w:type="spellEnd"/>
      <w:r w:rsidRPr="00F31D8A">
        <w:rPr>
          <w:rFonts w:cs="Arial"/>
          <w:szCs w:val="20"/>
          <w:lang w:eastAsia="sl-SI"/>
        </w:rPr>
        <w:t xml:space="preserve"> in sterilni tamponi; sterilna absorpcijska sredstv</w:t>
      </w:r>
      <w:r>
        <w:rPr>
          <w:rFonts w:cs="Arial"/>
          <w:szCs w:val="20"/>
          <w:lang w:eastAsia="sl-SI"/>
        </w:rPr>
        <w:t>a</w:t>
      </w:r>
      <w:r w:rsidR="00B67BA0">
        <w:rPr>
          <w:rFonts w:cs="Arial"/>
          <w:szCs w:val="20"/>
          <w:lang w:eastAsia="sl-SI"/>
        </w:rPr>
        <w:t xml:space="preserve">  </w:t>
      </w:r>
      <w:r w:rsidR="00A83E7B">
        <w:rPr>
          <w:rFonts w:cs="Arial"/>
          <w:szCs w:val="20"/>
          <w:lang w:eastAsia="sl-SI"/>
        </w:rPr>
        <w:t xml:space="preserve"> </w:t>
      </w:r>
      <w:r w:rsidR="00B67BA0">
        <w:rPr>
          <w:rFonts w:cs="Arial"/>
          <w:szCs w:val="20"/>
          <w:lang w:eastAsia="sl-SI"/>
        </w:rPr>
        <w:t xml:space="preserve">         za </w:t>
      </w:r>
      <w:r w:rsidR="00B67BA0" w:rsidRPr="00F31D8A">
        <w:rPr>
          <w:rFonts w:cs="Arial"/>
          <w:szCs w:val="20"/>
          <w:lang w:eastAsia="sl-SI"/>
        </w:rPr>
        <w:t xml:space="preserve">zaustavljanje krvavitev v kirurgiji in </w:t>
      </w:r>
      <w:proofErr w:type="spellStart"/>
      <w:r w:rsidR="00B67BA0" w:rsidRPr="00F31D8A">
        <w:rPr>
          <w:rFonts w:cs="Arial"/>
          <w:szCs w:val="20"/>
          <w:lang w:eastAsia="sl-SI"/>
        </w:rPr>
        <w:t>zobarstvu</w:t>
      </w:r>
      <w:proofErr w:type="spellEnd"/>
      <w:r w:rsidR="00B67BA0" w:rsidRPr="00F31D8A">
        <w:rPr>
          <w:rFonts w:cs="Arial"/>
          <w:szCs w:val="20"/>
          <w:lang w:eastAsia="sl-SI"/>
        </w:rPr>
        <w:t>);</w:t>
      </w:r>
      <w:r>
        <w:rPr>
          <w:rFonts w:cs="Arial"/>
          <w:szCs w:val="20"/>
          <w:lang w:eastAsia="sl-SI"/>
        </w:rPr>
        <w:t xml:space="preserve"> </w:t>
      </w:r>
      <w:r w:rsidR="00F163F7">
        <w:rPr>
          <w:rFonts w:cs="Arial"/>
          <w:szCs w:val="20"/>
          <w:lang w:eastAsia="sl-SI"/>
        </w:rPr>
        <w:t xml:space="preserve"> </w:t>
      </w:r>
      <w:r>
        <w:rPr>
          <w:rFonts w:cs="Arial"/>
          <w:szCs w:val="20"/>
          <w:lang w:eastAsia="sl-SI"/>
        </w:rPr>
        <w:t xml:space="preserve">  </w:t>
      </w:r>
    </w:p>
    <w:p w:rsidR="00CE1D80" w:rsidRDefault="00F31D8A" w:rsidP="00C76469">
      <w:pPr>
        <w:jc w:val="both"/>
        <w:rPr>
          <w:rFonts w:cs="Arial"/>
          <w:szCs w:val="20"/>
          <w:lang w:eastAsia="sl-SI"/>
        </w:rPr>
      </w:pPr>
      <w:r w:rsidRPr="00F31D8A">
        <w:rPr>
          <w:rFonts w:cs="Arial"/>
          <w:szCs w:val="20"/>
          <w:lang w:eastAsia="sl-SI"/>
        </w:rPr>
        <w:t xml:space="preserve">-   izdelki pod tarifno oznako </w:t>
      </w:r>
      <w:r w:rsidR="00F1685B">
        <w:rPr>
          <w:rFonts w:cs="Arial"/>
          <w:szCs w:val="20"/>
          <w:lang w:eastAsia="sl-SI"/>
        </w:rPr>
        <w:t>31</w:t>
      </w:r>
      <w:r w:rsidRPr="00F31D8A">
        <w:rPr>
          <w:rFonts w:cs="Arial"/>
          <w:szCs w:val="20"/>
          <w:lang w:eastAsia="sl-SI"/>
        </w:rPr>
        <w:t>06 40 00 (zobarski cementi in druga zobarska polnila; cementi</w:t>
      </w:r>
      <w:r w:rsidR="00CE1D80">
        <w:rPr>
          <w:rFonts w:cs="Arial"/>
          <w:szCs w:val="20"/>
          <w:lang w:eastAsia="sl-SI"/>
        </w:rPr>
        <w:t xml:space="preserve"> za</w:t>
      </w:r>
    </w:p>
    <w:p w:rsidR="00F31D8A" w:rsidRPr="00F31D8A" w:rsidRDefault="00A83E7B" w:rsidP="00C76469">
      <w:pPr>
        <w:jc w:val="both"/>
        <w:rPr>
          <w:rFonts w:cs="Arial"/>
          <w:szCs w:val="20"/>
          <w:lang w:eastAsia="sl-SI"/>
        </w:rPr>
      </w:pPr>
      <w:r>
        <w:rPr>
          <w:rFonts w:cs="Arial"/>
          <w:szCs w:val="20"/>
          <w:lang w:eastAsia="sl-SI"/>
        </w:rPr>
        <w:t xml:space="preserve"> </w:t>
      </w:r>
      <w:r w:rsidR="0026206D">
        <w:rPr>
          <w:rFonts w:cs="Arial"/>
          <w:szCs w:val="20"/>
          <w:lang w:eastAsia="sl-SI"/>
        </w:rPr>
        <w:t xml:space="preserve">  </w:t>
      </w:r>
      <w:r w:rsidR="00CE1D80">
        <w:rPr>
          <w:rFonts w:cs="Arial"/>
          <w:szCs w:val="20"/>
          <w:lang w:eastAsia="sl-SI"/>
        </w:rPr>
        <w:t xml:space="preserve"> </w:t>
      </w:r>
      <w:r w:rsidR="00F31D8A" w:rsidRPr="00F31D8A">
        <w:rPr>
          <w:rFonts w:cs="Arial"/>
          <w:szCs w:val="20"/>
          <w:lang w:eastAsia="sl-SI"/>
        </w:rPr>
        <w:t>rekonstrukcijo kosti);</w:t>
      </w:r>
    </w:p>
    <w:p w:rsidR="000601C2" w:rsidRDefault="00F31D8A" w:rsidP="00C76469">
      <w:pPr>
        <w:jc w:val="both"/>
        <w:rPr>
          <w:rFonts w:cs="Arial"/>
          <w:szCs w:val="20"/>
          <w:lang w:eastAsia="sl-SI"/>
        </w:rPr>
      </w:pPr>
      <w:r w:rsidRPr="00F31D8A">
        <w:rPr>
          <w:rFonts w:cs="Arial"/>
          <w:szCs w:val="20"/>
          <w:lang w:eastAsia="sl-SI"/>
        </w:rPr>
        <w:t>-   plenice za enkratno uporabo in pralne plenice za večkratno uporabo pod tarifno oznako</w:t>
      </w:r>
      <w:r w:rsidR="00A83E7B">
        <w:rPr>
          <w:rFonts w:cs="Arial"/>
          <w:szCs w:val="20"/>
          <w:lang w:eastAsia="sl-SI"/>
        </w:rPr>
        <w:t xml:space="preserve"> </w:t>
      </w:r>
      <w:r w:rsidRPr="00F31D8A">
        <w:rPr>
          <w:rFonts w:cs="Arial"/>
          <w:szCs w:val="20"/>
          <w:lang w:eastAsia="sl-SI"/>
        </w:rPr>
        <w:t>9619</w:t>
      </w:r>
    </w:p>
    <w:p w:rsidR="00F31D8A" w:rsidRDefault="000601C2" w:rsidP="00C76469">
      <w:pPr>
        <w:jc w:val="both"/>
        <w:rPr>
          <w:rFonts w:cs="Arial"/>
          <w:szCs w:val="20"/>
          <w:lang w:eastAsia="sl-SI"/>
        </w:rPr>
      </w:pPr>
      <w:r>
        <w:rPr>
          <w:rFonts w:cs="Arial"/>
          <w:szCs w:val="20"/>
          <w:lang w:eastAsia="sl-SI"/>
        </w:rPr>
        <w:t xml:space="preserve">    </w:t>
      </w:r>
      <w:r w:rsidR="00F31D8A" w:rsidRPr="00F31D8A">
        <w:rPr>
          <w:rFonts w:cs="Arial"/>
          <w:szCs w:val="20"/>
          <w:lang w:eastAsia="sl-SI"/>
        </w:rPr>
        <w:t>00.</w:t>
      </w:r>
    </w:p>
    <w:p w:rsidR="003B1F34" w:rsidRDefault="003B1F34" w:rsidP="00014C39">
      <w:pPr>
        <w:ind w:hanging="425"/>
        <w:jc w:val="both"/>
        <w:rPr>
          <w:rFonts w:cs="Arial"/>
          <w:szCs w:val="20"/>
          <w:lang w:eastAsia="sl-SI"/>
        </w:rPr>
      </w:pPr>
    </w:p>
    <w:p w:rsidR="003B1F34" w:rsidRPr="0026206D" w:rsidRDefault="00232E71" w:rsidP="00EA291B">
      <w:pPr>
        <w:jc w:val="both"/>
        <w:rPr>
          <w:rFonts w:cs="Arial"/>
          <w:b/>
          <w:sz w:val="24"/>
          <w:u w:val="single"/>
          <w:lang w:eastAsia="sl-SI"/>
        </w:rPr>
      </w:pPr>
      <w:r w:rsidRPr="0026206D">
        <w:rPr>
          <w:rFonts w:cs="Arial"/>
          <w:b/>
          <w:sz w:val="24"/>
          <w:u w:val="single"/>
          <w:lang w:eastAsia="sl-SI"/>
        </w:rPr>
        <w:t>4.</w:t>
      </w:r>
      <w:r w:rsidR="00D03EAA" w:rsidRPr="0026206D">
        <w:rPr>
          <w:rFonts w:cs="Arial"/>
          <w:b/>
          <w:sz w:val="24"/>
          <w:u w:val="single"/>
          <w:lang w:eastAsia="sl-SI"/>
        </w:rPr>
        <w:t xml:space="preserve"> </w:t>
      </w:r>
      <w:r w:rsidR="003B1F34" w:rsidRPr="0026206D">
        <w:rPr>
          <w:rFonts w:cs="Arial"/>
          <w:b/>
          <w:sz w:val="24"/>
          <w:u w:val="single"/>
          <w:lang w:eastAsia="sl-SI"/>
        </w:rPr>
        <w:t>točka Priloge I k ZDDV-1</w:t>
      </w:r>
    </w:p>
    <w:p w:rsidR="003B1F34" w:rsidRDefault="003B1F34" w:rsidP="00014C39">
      <w:pPr>
        <w:pStyle w:val="odstavek1"/>
        <w:spacing w:before="0" w:line="260" w:lineRule="atLeast"/>
        <w:ind w:firstLine="0"/>
        <w:rPr>
          <w:sz w:val="20"/>
          <w:szCs w:val="20"/>
        </w:rPr>
      </w:pPr>
    </w:p>
    <w:p w:rsidR="003B1F34" w:rsidRPr="00EA5B12" w:rsidRDefault="003B1F34" w:rsidP="00014C39">
      <w:pPr>
        <w:jc w:val="both"/>
        <w:rPr>
          <w:rFonts w:cs="Arial"/>
          <w:szCs w:val="20"/>
        </w:rPr>
      </w:pPr>
      <w:r>
        <w:rPr>
          <w:szCs w:val="20"/>
        </w:rPr>
        <w:t xml:space="preserve">V skladu s 4. točko Priloge I k ZDDV-1 se nižja stopnja DDV uporabi za </w:t>
      </w:r>
      <w:r w:rsidR="00484478" w:rsidRPr="00EA5B12">
        <w:rPr>
          <w:rFonts w:cs="Arial"/>
          <w:szCs w:val="20"/>
        </w:rPr>
        <w:t>medicinsk</w:t>
      </w:r>
      <w:r w:rsidR="00484478">
        <w:rPr>
          <w:rFonts w:cs="Arial"/>
          <w:szCs w:val="20"/>
        </w:rPr>
        <w:t>o</w:t>
      </w:r>
      <w:r w:rsidR="00484478" w:rsidRPr="00EA5B12">
        <w:rPr>
          <w:rFonts w:cs="Arial"/>
          <w:szCs w:val="20"/>
        </w:rPr>
        <w:t xml:space="preserve"> oprem</w:t>
      </w:r>
      <w:r w:rsidR="00484478">
        <w:rPr>
          <w:rFonts w:cs="Arial"/>
          <w:szCs w:val="20"/>
        </w:rPr>
        <w:t>o</w:t>
      </w:r>
      <w:r w:rsidRPr="00EA5B12">
        <w:rPr>
          <w:rFonts w:cs="Arial"/>
          <w:szCs w:val="20"/>
        </w:rPr>
        <w:t xml:space="preserve">, </w:t>
      </w:r>
      <w:r w:rsidR="00484478" w:rsidRPr="00EA5B12">
        <w:rPr>
          <w:rFonts w:cs="Arial"/>
          <w:szCs w:val="20"/>
        </w:rPr>
        <w:t>pripomočk</w:t>
      </w:r>
      <w:r w:rsidR="00484478">
        <w:rPr>
          <w:rFonts w:cs="Arial"/>
          <w:szCs w:val="20"/>
        </w:rPr>
        <w:t>e</w:t>
      </w:r>
      <w:r w:rsidR="00484478" w:rsidRPr="00EA5B12">
        <w:rPr>
          <w:rFonts w:cs="Arial"/>
          <w:szCs w:val="20"/>
        </w:rPr>
        <w:t xml:space="preserve"> </w:t>
      </w:r>
      <w:r w:rsidRPr="00EA5B12">
        <w:rPr>
          <w:rFonts w:cs="Arial"/>
          <w:szCs w:val="20"/>
        </w:rPr>
        <w:t>in druga sredstva, ki so namenjena za lajšanje ali zdravljenje okvare ali invalidnosti in so namenjena izključno za osebno uporabo, v</w:t>
      </w:r>
      <w:r w:rsidR="0026206D">
        <w:rPr>
          <w:rFonts w:cs="Arial"/>
          <w:szCs w:val="20"/>
        </w:rPr>
        <w:t>ključno z njihovim vzdrževanjem.</w:t>
      </w:r>
      <w:r w:rsidRPr="00EA5B12">
        <w:rPr>
          <w:rFonts w:cs="Arial"/>
          <w:szCs w:val="20"/>
        </w:rPr>
        <w:t xml:space="preserve"> </w:t>
      </w:r>
    </w:p>
    <w:p w:rsidR="003B1F34" w:rsidRDefault="003B1F34" w:rsidP="00014C39">
      <w:pPr>
        <w:pStyle w:val="odstavek1"/>
        <w:spacing w:before="0" w:line="260" w:lineRule="atLeast"/>
        <w:rPr>
          <w:sz w:val="20"/>
          <w:szCs w:val="20"/>
        </w:rPr>
      </w:pPr>
    </w:p>
    <w:p w:rsidR="003B1F34" w:rsidRDefault="003B1F34" w:rsidP="00014C39">
      <w:pPr>
        <w:pStyle w:val="odstavek1"/>
        <w:spacing w:before="0" w:line="260" w:lineRule="atLeast"/>
        <w:ind w:firstLine="0"/>
        <w:rPr>
          <w:sz w:val="20"/>
          <w:szCs w:val="20"/>
        </w:rPr>
      </w:pPr>
      <w:r w:rsidRPr="002A45CD">
        <w:rPr>
          <w:sz w:val="20"/>
          <w:szCs w:val="20"/>
        </w:rPr>
        <w:t>Med izdelke iz 4. točke Priloge I k ZDDV-1 se uvrščajo:</w:t>
      </w:r>
    </w:p>
    <w:p w:rsidR="003B1F34" w:rsidRPr="00A80339" w:rsidRDefault="003B1F34" w:rsidP="00014C39">
      <w:pPr>
        <w:pStyle w:val="odstavek1"/>
        <w:spacing w:before="0" w:line="260" w:lineRule="atLeast"/>
        <w:ind w:firstLine="0"/>
        <w:rPr>
          <w:sz w:val="20"/>
          <w:szCs w:val="20"/>
        </w:rPr>
      </w:pPr>
    </w:p>
    <w:p w:rsidR="00EA291B" w:rsidRDefault="00EA291B" w:rsidP="00EA291B">
      <w:pPr>
        <w:pStyle w:val="tevilnatoka1"/>
        <w:spacing w:line="260" w:lineRule="atLeast"/>
        <w:ind w:left="0" w:firstLine="0"/>
        <w:rPr>
          <w:sz w:val="20"/>
          <w:szCs w:val="20"/>
        </w:rPr>
      </w:pPr>
      <w:r>
        <w:rPr>
          <w:sz w:val="20"/>
          <w:szCs w:val="20"/>
        </w:rPr>
        <w:t>1</w:t>
      </w:r>
      <w:r w:rsidRPr="002A45CD">
        <w:rPr>
          <w:sz w:val="20"/>
          <w:szCs w:val="20"/>
        </w:rPr>
        <w:t>.</w:t>
      </w:r>
      <w:r w:rsidRPr="002A45CD">
        <w:rPr>
          <w:rFonts w:ascii="Times New Roman" w:hAnsi="Times New Roman" w:cs="Times New Roman"/>
          <w:sz w:val="20"/>
          <w:szCs w:val="20"/>
        </w:rPr>
        <w:t>   </w:t>
      </w:r>
      <w:r>
        <w:rPr>
          <w:sz w:val="20"/>
          <w:szCs w:val="20"/>
        </w:rPr>
        <w:t xml:space="preserve">invalidski vozički </w:t>
      </w:r>
      <w:r w:rsidRPr="00EA291B">
        <w:rPr>
          <w:sz w:val="20"/>
          <w:szCs w:val="20"/>
        </w:rPr>
        <w:t>(tarifna oznaka: 8713) ter deli in pribor za invalidske vozičke (tarifna oznaka: 8714 20 00);</w:t>
      </w:r>
    </w:p>
    <w:p w:rsidR="00EA291B" w:rsidRDefault="00EA291B" w:rsidP="00014C39">
      <w:pPr>
        <w:pStyle w:val="tevilnatoka1"/>
        <w:spacing w:line="260" w:lineRule="atLeast"/>
        <w:ind w:left="0" w:firstLine="0"/>
        <w:rPr>
          <w:sz w:val="20"/>
          <w:szCs w:val="20"/>
        </w:rPr>
      </w:pPr>
    </w:p>
    <w:p w:rsidR="003B1F34" w:rsidRDefault="003B1F34" w:rsidP="00014C39">
      <w:pPr>
        <w:pStyle w:val="odstavek1"/>
        <w:spacing w:before="0" w:line="260" w:lineRule="atLeast"/>
        <w:ind w:firstLine="0"/>
        <w:rPr>
          <w:sz w:val="20"/>
          <w:szCs w:val="20"/>
        </w:rPr>
      </w:pPr>
      <w:r w:rsidRPr="002A45CD">
        <w:rPr>
          <w:sz w:val="20"/>
          <w:szCs w:val="20"/>
        </w:rPr>
        <w:t xml:space="preserve">Med blago iz 1. točke se </w:t>
      </w:r>
      <w:r w:rsidRPr="00370665">
        <w:rPr>
          <w:sz w:val="20"/>
          <w:szCs w:val="20"/>
          <w:u w:val="single"/>
        </w:rPr>
        <w:t>ne</w:t>
      </w:r>
      <w:r w:rsidRPr="002A45CD">
        <w:rPr>
          <w:sz w:val="20"/>
          <w:szCs w:val="20"/>
        </w:rPr>
        <w:t xml:space="preserve"> uvrščajo vozila, ki so preprosto preurejena tako, da jih invalid lahko vozi (kot npr.: avtomobili z ročno krmiljeno sklopko, s pospeševalnikom itd., ki se uvrščajo pod tarifno oznako 8703, ali bicikli, opremljeni s posebnim dodatkom, s pomočjo katerega jih invalid lahko poganja z eno nogo, ki se uvrščajo pod tarifno oznako 8712 00), in nosilni vozički za premeščanje bolnikov v bolnicah, na klinikah itd., ki se uvrščajo pod tarifno oznako 9402.</w:t>
      </w:r>
    </w:p>
    <w:p w:rsidR="003B1F34" w:rsidRPr="002A45CD" w:rsidRDefault="003B1F34" w:rsidP="00014C39">
      <w:pPr>
        <w:pStyle w:val="tevilnatoka1"/>
        <w:spacing w:line="260" w:lineRule="atLeast"/>
        <w:ind w:left="0"/>
        <w:rPr>
          <w:sz w:val="20"/>
          <w:szCs w:val="20"/>
        </w:rPr>
      </w:pPr>
    </w:p>
    <w:p w:rsidR="003B1F34" w:rsidRDefault="00023156" w:rsidP="00EA291B">
      <w:pPr>
        <w:pStyle w:val="tevilnatoka1"/>
        <w:spacing w:line="260" w:lineRule="atLeast"/>
        <w:ind w:left="0" w:firstLine="0"/>
        <w:rPr>
          <w:sz w:val="20"/>
          <w:szCs w:val="20"/>
        </w:rPr>
      </w:pPr>
      <w:r w:rsidRPr="00023156">
        <w:rPr>
          <w:sz w:val="20"/>
          <w:szCs w:val="20"/>
        </w:rPr>
        <w:t>2.</w:t>
      </w:r>
      <w:r>
        <w:rPr>
          <w:sz w:val="20"/>
          <w:szCs w:val="20"/>
        </w:rPr>
        <w:t xml:space="preserve">  </w:t>
      </w:r>
      <w:r w:rsidR="003B1F34" w:rsidRPr="002A45CD">
        <w:rPr>
          <w:sz w:val="20"/>
          <w:szCs w:val="20"/>
        </w:rPr>
        <w:t>ortopedske priprave, tudi bergle, kirurški in kilni pasovi; opornice in druge priprave za</w:t>
      </w:r>
      <w:r>
        <w:rPr>
          <w:sz w:val="20"/>
          <w:szCs w:val="20"/>
        </w:rPr>
        <w:t xml:space="preserve">     </w:t>
      </w:r>
      <w:r w:rsidR="003B1F34" w:rsidRPr="002A45CD">
        <w:rPr>
          <w:sz w:val="20"/>
          <w:szCs w:val="20"/>
        </w:rPr>
        <w:t xml:space="preserve"> prelome; umetni deli telesa; aparati za izboljšanje sluha in druge priprave, ki se nosijo na</w:t>
      </w:r>
      <w:r>
        <w:rPr>
          <w:sz w:val="20"/>
          <w:szCs w:val="20"/>
        </w:rPr>
        <w:t xml:space="preserve"> </w:t>
      </w:r>
      <w:r w:rsidR="003B1F34" w:rsidRPr="002A45CD">
        <w:rPr>
          <w:sz w:val="20"/>
          <w:szCs w:val="20"/>
        </w:rPr>
        <w:t>telesu ali vdelajo v telo, da bi odpravile hibo ali invalidnost (tarifna oznaka: 9021);</w:t>
      </w:r>
    </w:p>
    <w:p w:rsidR="00023156" w:rsidRDefault="00023156" w:rsidP="00EA291B">
      <w:pPr>
        <w:pStyle w:val="tevilnatoka1"/>
        <w:spacing w:line="260" w:lineRule="atLeast"/>
        <w:ind w:left="0" w:firstLine="0"/>
        <w:rPr>
          <w:sz w:val="20"/>
          <w:szCs w:val="20"/>
        </w:rPr>
      </w:pPr>
    </w:p>
    <w:p w:rsidR="003B1F34" w:rsidRDefault="003B1F34" w:rsidP="00EA291B">
      <w:pPr>
        <w:pStyle w:val="tevilnatoka1"/>
        <w:spacing w:line="260" w:lineRule="atLeast"/>
        <w:ind w:left="0" w:firstLine="0"/>
        <w:rPr>
          <w:sz w:val="20"/>
          <w:szCs w:val="20"/>
        </w:rPr>
      </w:pPr>
      <w:r w:rsidRPr="002A45CD">
        <w:rPr>
          <w:sz w:val="20"/>
          <w:szCs w:val="20"/>
        </w:rPr>
        <w:t xml:space="preserve">Med ortopedske pripomočke se, ne glede na to, da so pod tarifno oznako 9021, </w:t>
      </w:r>
      <w:r w:rsidRPr="00370665">
        <w:rPr>
          <w:sz w:val="20"/>
          <w:szCs w:val="20"/>
          <w:u w:val="single"/>
        </w:rPr>
        <w:t>ne</w:t>
      </w:r>
      <w:r w:rsidRPr="002A45CD">
        <w:rPr>
          <w:sz w:val="20"/>
          <w:szCs w:val="20"/>
        </w:rPr>
        <w:t xml:space="preserve"> uvrščajo ortopedski pripomočki za živali.</w:t>
      </w:r>
    </w:p>
    <w:p w:rsidR="003B1F34" w:rsidRPr="00A80339" w:rsidRDefault="003B1F34" w:rsidP="00EA291B">
      <w:pPr>
        <w:pStyle w:val="tevilnatoka1"/>
        <w:spacing w:line="260" w:lineRule="atLeast"/>
        <w:ind w:left="0" w:firstLine="0"/>
        <w:rPr>
          <w:sz w:val="20"/>
          <w:szCs w:val="20"/>
        </w:rPr>
      </w:pPr>
    </w:p>
    <w:p w:rsidR="003B1F34" w:rsidRDefault="003B1F34" w:rsidP="00EA291B">
      <w:pPr>
        <w:pStyle w:val="tevilnatoka1"/>
        <w:spacing w:line="260" w:lineRule="atLeast"/>
        <w:ind w:left="0" w:firstLine="0"/>
        <w:rPr>
          <w:sz w:val="20"/>
          <w:szCs w:val="20"/>
        </w:rPr>
      </w:pPr>
      <w:r w:rsidRPr="002A45CD">
        <w:rPr>
          <w:sz w:val="20"/>
          <w:szCs w:val="20"/>
        </w:rPr>
        <w:t>3.</w:t>
      </w:r>
      <w:r w:rsidRPr="002A45CD">
        <w:rPr>
          <w:rFonts w:ascii="Times New Roman" w:hAnsi="Times New Roman" w:cs="Times New Roman"/>
          <w:sz w:val="20"/>
          <w:szCs w:val="20"/>
        </w:rPr>
        <w:t>   </w:t>
      </w:r>
      <w:r w:rsidRPr="002A45CD">
        <w:rPr>
          <w:sz w:val="20"/>
          <w:szCs w:val="20"/>
        </w:rPr>
        <w:t>prsna proteza pod tarifno oznako 3926 90 97;</w:t>
      </w:r>
    </w:p>
    <w:p w:rsidR="003B1F34" w:rsidRPr="002A45CD" w:rsidRDefault="003B1F34" w:rsidP="00EA291B">
      <w:pPr>
        <w:pStyle w:val="tevilnatoka1"/>
        <w:spacing w:line="260" w:lineRule="atLeast"/>
        <w:ind w:left="0" w:firstLine="0"/>
        <w:rPr>
          <w:sz w:val="20"/>
          <w:szCs w:val="20"/>
        </w:rPr>
      </w:pPr>
    </w:p>
    <w:p w:rsidR="003B1F34" w:rsidRDefault="003B1F34" w:rsidP="00EA291B">
      <w:pPr>
        <w:pStyle w:val="tevilnatoka1"/>
        <w:spacing w:line="260" w:lineRule="atLeast"/>
        <w:ind w:left="0" w:firstLine="0"/>
        <w:rPr>
          <w:sz w:val="20"/>
          <w:szCs w:val="20"/>
        </w:rPr>
      </w:pPr>
      <w:r w:rsidRPr="002A45CD">
        <w:rPr>
          <w:sz w:val="20"/>
          <w:szCs w:val="20"/>
        </w:rPr>
        <w:t>4.</w:t>
      </w:r>
      <w:r w:rsidRPr="002A45CD">
        <w:rPr>
          <w:rFonts w:ascii="Times New Roman" w:hAnsi="Times New Roman" w:cs="Times New Roman"/>
          <w:sz w:val="20"/>
          <w:szCs w:val="20"/>
        </w:rPr>
        <w:t> </w:t>
      </w:r>
      <w:r w:rsidR="00D977F2">
        <w:rPr>
          <w:rFonts w:ascii="Times New Roman" w:hAnsi="Times New Roman" w:cs="Times New Roman"/>
          <w:sz w:val="20"/>
          <w:szCs w:val="20"/>
        </w:rPr>
        <w:t xml:space="preserve"> </w:t>
      </w:r>
      <w:r w:rsidRPr="002A45CD">
        <w:rPr>
          <w:rFonts w:ascii="Times New Roman" w:hAnsi="Times New Roman" w:cs="Times New Roman"/>
          <w:sz w:val="20"/>
          <w:szCs w:val="20"/>
        </w:rPr>
        <w:t> </w:t>
      </w:r>
      <w:r w:rsidRPr="002A45CD">
        <w:rPr>
          <w:sz w:val="20"/>
          <w:szCs w:val="20"/>
        </w:rPr>
        <w:t>otroški tricikel za otroke z motorično prizadetostjo (tarifna oznaka: 8712 00 70), lesen stolček za otroke z motorično prizadetostjo (tarifna oznaka: 9401), terapevtski valji, terapevtske žoge, terapevtske gibalne deske in terapevtske blazine za otroke z motorično prizadetostjo (tarifne oznake: 3926 90 97 in 9506), sobno dvigalo in dvigalo za kopalnico (tarifna oznaka: 8428 90 90);</w:t>
      </w:r>
    </w:p>
    <w:p w:rsidR="003B1F34" w:rsidRPr="002A45CD" w:rsidRDefault="003B1F34" w:rsidP="00EA291B">
      <w:pPr>
        <w:pStyle w:val="tevilnatoka1"/>
        <w:spacing w:line="260" w:lineRule="atLeast"/>
        <w:ind w:left="0" w:firstLine="0"/>
        <w:rPr>
          <w:sz w:val="20"/>
          <w:szCs w:val="20"/>
        </w:rPr>
      </w:pPr>
    </w:p>
    <w:p w:rsidR="003B1F34" w:rsidRDefault="003B1F34" w:rsidP="00EA291B">
      <w:pPr>
        <w:pStyle w:val="tevilnatoka1"/>
        <w:spacing w:line="260" w:lineRule="atLeast"/>
        <w:ind w:left="0" w:firstLine="0"/>
        <w:rPr>
          <w:sz w:val="20"/>
          <w:szCs w:val="20"/>
        </w:rPr>
      </w:pPr>
      <w:r w:rsidRPr="002A45CD">
        <w:rPr>
          <w:sz w:val="20"/>
          <w:szCs w:val="20"/>
        </w:rPr>
        <w:t>5.</w:t>
      </w:r>
      <w:r w:rsidRPr="002A45CD">
        <w:rPr>
          <w:rFonts w:ascii="Times New Roman" w:hAnsi="Times New Roman" w:cs="Times New Roman"/>
          <w:sz w:val="20"/>
          <w:szCs w:val="20"/>
        </w:rPr>
        <w:t>  </w:t>
      </w:r>
      <w:r w:rsidR="00090656">
        <w:rPr>
          <w:rFonts w:ascii="Times New Roman" w:hAnsi="Times New Roman" w:cs="Times New Roman"/>
          <w:sz w:val="20"/>
          <w:szCs w:val="20"/>
        </w:rPr>
        <w:t xml:space="preserve"> </w:t>
      </w:r>
      <w:r w:rsidRPr="002A45CD">
        <w:rPr>
          <w:rFonts w:ascii="Times New Roman" w:hAnsi="Times New Roman" w:cs="Times New Roman"/>
          <w:sz w:val="20"/>
          <w:szCs w:val="20"/>
        </w:rPr>
        <w:t> </w:t>
      </w:r>
      <w:r w:rsidRPr="002A45CD">
        <w:rPr>
          <w:sz w:val="20"/>
          <w:szCs w:val="20"/>
        </w:rPr>
        <w:t xml:space="preserve">ortopedski čevlji, izdelani po meri (tarifna oznaka: 9021 90 90), in začasni čevlji, namenjeni za uporabo po težkih operacijah na stopalih (64. poglavje </w:t>
      </w:r>
      <w:r w:rsidR="00602D7A">
        <w:rPr>
          <w:sz w:val="20"/>
          <w:szCs w:val="20"/>
        </w:rPr>
        <w:t>kombinirane nomenklature</w:t>
      </w:r>
      <w:r w:rsidRPr="002A45CD">
        <w:rPr>
          <w:sz w:val="20"/>
          <w:szCs w:val="20"/>
        </w:rPr>
        <w:t>);</w:t>
      </w:r>
    </w:p>
    <w:p w:rsidR="003B1F34" w:rsidRPr="002A45CD" w:rsidRDefault="003B1F34" w:rsidP="00EA291B">
      <w:pPr>
        <w:pStyle w:val="tevilnatoka1"/>
        <w:spacing w:line="260" w:lineRule="atLeast"/>
        <w:ind w:left="0" w:firstLine="426"/>
        <w:rPr>
          <w:sz w:val="20"/>
          <w:szCs w:val="20"/>
        </w:rPr>
      </w:pPr>
    </w:p>
    <w:p w:rsidR="003B1F34" w:rsidRDefault="003B1F34" w:rsidP="00EA291B">
      <w:pPr>
        <w:pStyle w:val="tevilnatoka1"/>
        <w:spacing w:line="260" w:lineRule="atLeast"/>
        <w:ind w:left="0" w:firstLine="0"/>
        <w:rPr>
          <w:sz w:val="20"/>
          <w:szCs w:val="20"/>
        </w:rPr>
      </w:pPr>
      <w:r w:rsidRPr="002A45CD">
        <w:rPr>
          <w:sz w:val="20"/>
          <w:szCs w:val="20"/>
        </w:rPr>
        <w:t>6.</w:t>
      </w:r>
      <w:r w:rsidRPr="002A45CD">
        <w:rPr>
          <w:rFonts w:ascii="Times New Roman" w:hAnsi="Times New Roman" w:cs="Times New Roman"/>
          <w:sz w:val="20"/>
          <w:szCs w:val="20"/>
        </w:rPr>
        <w:t>  </w:t>
      </w:r>
      <w:r w:rsidR="00090656">
        <w:rPr>
          <w:rFonts w:ascii="Times New Roman" w:hAnsi="Times New Roman" w:cs="Times New Roman"/>
          <w:sz w:val="20"/>
          <w:szCs w:val="20"/>
        </w:rPr>
        <w:t xml:space="preserve"> </w:t>
      </w:r>
      <w:r w:rsidRPr="002A45CD">
        <w:rPr>
          <w:rFonts w:ascii="Times New Roman" w:hAnsi="Times New Roman" w:cs="Times New Roman"/>
          <w:sz w:val="20"/>
          <w:szCs w:val="20"/>
        </w:rPr>
        <w:t> </w:t>
      </w:r>
      <w:r w:rsidRPr="002A45CD">
        <w:rPr>
          <w:sz w:val="20"/>
          <w:szCs w:val="20"/>
        </w:rPr>
        <w:t>električni stimulatorji pri inkontinenci blata in urina ter mišično-živčni stimulatorji (tarifna oznaka: 9018 90 75);</w:t>
      </w:r>
    </w:p>
    <w:p w:rsidR="003B1F34" w:rsidRPr="002A45CD" w:rsidRDefault="003B1F34" w:rsidP="00EA291B">
      <w:pPr>
        <w:pStyle w:val="tevilnatoka1"/>
        <w:spacing w:line="260" w:lineRule="atLeast"/>
        <w:ind w:left="0" w:firstLine="0"/>
        <w:rPr>
          <w:sz w:val="20"/>
          <w:szCs w:val="20"/>
        </w:rPr>
      </w:pPr>
    </w:p>
    <w:p w:rsidR="003B1F34" w:rsidRDefault="003B1F34" w:rsidP="00EA291B">
      <w:pPr>
        <w:pStyle w:val="tevilnatoka1"/>
        <w:spacing w:line="260" w:lineRule="atLeast"/>
        <w:ind w:left="0" w:firstLine="0"/>
        <w:rPr>
          <w:sz w:val="20"/>
          <w:szCs w:val="20"/>
        </w:rPr>
      </w:pPr>
      <w:r w:rsidRPr="002A45CD">
        <w:rPr>
          <w:sz w:val="20"/>
          <w:szCs w:val="20"/>
        </w:rPr>
        <w:t>7.</w:t>
      </w:r>
      <w:r w:rsidRPr="002A45CD">
        <w:rPr>
          <w:rFonts w:ascii="Times New Roman" w:hAnsi="Times New Roman" w:cs="Times New Roman"/>
          <w:sz w:val="20"/>
          <w:szCs w:val="20"/>
        </w:rPr>
        <w:t>   </w:t>
      </w:r>
      <w:r w:rsidR="00090656">
        <w:rPr>
          <w:rFonts w:ascii="Times New Roman" w:hAnsi="Times New Roman" w:cs="Times New Roman"/>
          <w:sz w:val="20"/>
          <w:szCs w:val="20"/>
        </w:rPr>
        <w:t xml:space="preserve"> </w:t>
      </w:r>
      <w:r w:rsidRPr="002A45CD">
        <w:rPr>
          <w:sz w:val="20"/>
          <w:szCs w:val="20"/>
        </w:rPr>
        <w:t xml:space="preserve">dihalni aparati (tarifna oznaka: 9019 20 00), merilnik </w:t>
      </w:r>
      <w:r w:rsidR="00860407">
        <w:rPr>
          <w:sz w:val="20"/>
          <w:szCs w:val="20"/>
        </w:rPr>
        <w:t xml:space="preserve">maksimalnega izdihanega pretoka zraka (PEF) za spremljanje stanja pljučnih bolezni </w:t>
      </w:r>
      <w:r w:rsidRPr="002A45CD">
        <w:rPr>
          <w:sz w:val="20"/>
          <w:szCs w:val="20"/>
        </w:rPr>
        <w:t xml:space="preserve"> (tarifna oznaka: 9018 90 84), ventilator (t</w:t>
      </w:r>
      <w:r w:rsidR="00370665">
        <w:rPr>
          <w:sz w:val="20"/>
          <w:szCs w:val="20"/>
        </w:rPr>
        <w:t>arifni oznaki: 8414 51 00 in 84</w:t>
      </w:r>
      <w:r w:rsidRPr="002A45CD">
        <w:rPr>
          <w:sz w:val="20"/>
          <w:szCs w:val="20"/>
        </w:rPr>
        <w:t>14 59);</w:t>
      </w:r>
    </w:p>
    <w:p w:rsidR="003B1F34" w:rsidRPr="002A45CD" w:rsidRDefault="003B1F34" w:rsidP="00014C39">
      <w:pPr>
        <w:pStyle w:val="tevilnatoka1"/>
        <w:spacing w:line="260" w:lineRule="atLeast"/>
        <w:ind w:left="0"/>
        <w:rPr>
          <w:sz w:val="20"/>
          <w:szCs w:val="20"/>
        </w:rPr>
      </w:pPr>
    </w:p>
    <w:p w:rsidR="003B1F34" w:rsidRDefault="003B1F34" w:rsidP="00EA291B">
      <w:pPr>
        <w:pStyle w:val="tevilnatoka1"/>
        <w:spacing w:line="260" w:lineRule="atLeast"/>
        <w:ind w:left="0" w:firstLine="0"/>
        <w:rPr>
          <w:sz w:val="20"/>
          <w:szCs w:val="20"/>
        </w:rPr>
      </w:pPr>
      <w:r w:rsidRPr="002A45CD">
        <w:rPr>
          <w:sz w:val="20"/>
          <w:szCs w:val="20"/>
        </w:rPr>
        <w:t>8.</w:t>
      </w:r>
      <w:r w:rsidRPr="002A45CD">
        <w:rPr>
          <w:rFonts w:ascii="Times New Roman" w:hAnsi="Times New Roman" w:cs="Times New Roman"/>
          <w:sz w:val="20"/>
          <w:szCs w:val="20"/>
        </w:rPr>
        <w:t>   </w:t>
      </w:r>
      <w:r w:rsidR="00B5625D">
        <w:rPr>
          <w:rFonts w:ascii="Times New Roman" w:hAnsi="Times New Roman" w:cs="Times New Roman"/>
          <w:sz w:val="20"/>
          <w:szCs w:val="20"/>
        </w:rPr>
        <w:t xml:space="preserve">  </w:t>
      </w:r>
      <w:r w:rsidRPr="002A45CD">
        <w:rPr>
          <w:sz w:val="20"/>
          <w:szCs w:val="20"/>
        </w:rPr>
        <w:t xml:space="preserve">pripomočki za </w:t>
      </w:r>
      <w:proofErr w:type="spellStart"/>
      <w:r w:rsidRPr="002A45CD">
        <w:rPr>
          <w:sz w:val="20"/>
          <w:szCs w:val="20"/>
        </w:rPr>
        <w:t>stomo</w:t>
      </w:r>
      <w:proofErr w:type="spellEnd"/>
      <w:r w:rsidRPr="002A45CD">
        <w:rPr>
          <w:sz w:val="20"/>
          <w:szCs w:val="20"/>
        </w:rPr>
        <w:t xml:space="preserve">: vrečke, rezane v oblike, za kolostomo, </w:t>
      </w:r>
      <w:proofErr w:type="spellStart"/>
      <w:r w:rsidRPr="002A45CD">
        <w:rPr>
          <w:sz w:val="20"/>
          <w:szCs w:val="20"/>
        </w:rPr>
        <w:t>ileostomo</w:t>
      </w:r>
      <w:proofErr w:type="spellEnd"/>
      <w:r w:rsidRPr="002A45CD">
        <w:rPr>
          <w:sz w:val="20"/>
          <w:szCs w:val="20"/>
        </w:rPr>
        <w:t xml:space="preserve"> in </w:t>
      </w:r>
      <w:proofErr w:type="spellStart"/>
      <w:r w:rsidRPr="002A45CD">
        <w:rPr>
          <w:sz w:val="20"/>
          <w:szCs w:val="20"/>
        </w:rPr>
        <w:t>urostomo</w:t>
      </w:r>
      <w:proofErr w:type="spellEnd"/>
      <w:r w:rsidRPr="002A45CD">
        <w:rPr>
          <w:sz w:val="20"/>
          <w:szCs w:val="20"/>
        </w:rPr>
        <w:t xml:space="preserve">, lepilne kožne podloge ali ploščice, kožni kiti in lepila (tarifne oznake: </w:t>
      </w:r>
      <w:r w:rsidR="00F1685B">
        <w:rPr>
          <w:sz w:val="20"/>
          <w:szCs w:val="20"/>
        </w:rPr>
        <w:t>3</w:t>
      </w:r>
      <w:r w:rsidR="00FB0A02">
        <w:rPr>
          <w:sz w:val="20"/>
          <w:szCs w:val="20"/>
        </w:rPr>
        <w:t>0</w:t>
      </w:r>
      <w:r w:rsidRPr="002A45CD">
        <w:rPr>
          <w:sz w:val="20"/>
          <w:szCs w:val="20"/>
        </w:rPr>
        <w:t>06 91 00, 3214</w:t>
      </w:r>
      <w:r w:rsidR="00B5625D">
        <w:rPr>
          <w:sz w:val="20"/>
          <w:szCs w:val="20"/>
        </w:rPr>
        <w:t xml:space="preserve"> </w:t>
      </w:r>
      <w:r w:rsidRPr="002A45CD">
        <w:rPr>
          <w:sz w:val="20"/>
          <w:szCs w:val="20"/>
        </w:rPr>
        <w:t xml:space="preserve">10 10 in 3506 10 00, 9018 39 00); </w:t>
      </w:r>
    </w:p>
    <w:p w:rsidR="00544DA7" w:rsidRDefault="00544DA7" w:rsidP="00EA291B">
      <w:pPr>
        <w:pStyle w:val="tevilnatoka1"/>
        <w:spacing w:line="260" w:lineRule="atLeast"/>
        <w:ind w:left="0" w:firstLine="0"/>
        <w:rPr>
          <w:sz w:val="20"/>
          <w:szCs w:val="20"/>
        </w:rPr>
      </w:pPr>
    </w:p>
    <w:p w:rsidR="003B1F34" w:rsidRDefault="003B1F34" w:rsidP="00EA291B">
      <w:pPr>
        <w:pStyle w:val="tevilnatoka1"/>
        <w:spacing w:line="260" w:lineRule="atLeast"/>
        <w:ind w:left="0" w:firstLine="0"/>
        <w:rPr>
          <w:sz w:val="20"/>
          <w:szCs w:val="20"/>
        </w:rPr>
      </w:pPr>
      <w:r w:rsidRPr="002A45CD">
        <w:rPr>
          <w:sz w:val="20"/>
          <w:szCs w:val="20"/>
        </w:rPr>
        <w:t xml:space="preserve">Med pripomočke za oskrbo </w:t>
      </w:r>
      <w:proofErr w:type="spellStart"/>
      <w:r w:rsidRPr="002A45CD">
        <w:rPr>
          <w:sz w:val="20"/>
          <w:szCs w:val="20"/>
        </w:rPr>
        <w:t>stome</w:t>
      </w:r>
      <w:proofErr w:type="spellEnd"/>
      <w:r w:rsidRPr="002A45CD">
        <w:rPr>
          <w:sz w:val="20"/>
          <w:szCs w:val="20"/>
        </w:rPr>
        <w:t xml:space="preserve"> se uvrščajo tudi vrečke za tanko črevo, debelo črevo ali sečila, prilagojevalniki, prilagojevalniki v kombinaciji z različnimi vrečkami pod tarifno oznako </w:t>
      </w:r>
      <w:r w:rsidR="00F1685B">
        <w:rPr>
          <w:sz w:val="20"/>
          <w:szCs w:val="20"/>
        </w:rPr>
        <w:t>3</w:t>
      </w:r>
      <w:r w:rsidR="00FB0A02">
        <w:rPr>
          <w:sz w:val="20"/>
          <w:szCs w:val="20"/>
        </w:rPr>
        <w:t>0</w:t>
      </w:r>
      <w:r w:rsidRPr="002A45CD">
        <w:rPr>
          <w:sz w:val="20"/>
          <w:szCs w:val="20"/>
        </w:rPr>
        <w:t>06 91 00.</w:t>
      </w:r>
    </w:p>
    <w:p w:rsidR="003B1F34" w:rsidRPr="00A80339" w:rsidRDefault="003B1F34" w:rsidP="00EA291B">
      <w:pPr>
        <w:pStyle w:val="tevilnatoka1"/>
        <w:spacing w:line="260" w:lineRule="atLeast"/>
        <w:ind w:left="0" w:firstLine="0"/>
        <w:rPr>
          <w:sz w:val="20"/>
          <w:szCs w:val="20"/>
        </w:rPr>
      </w:pPr>
    </w:p>
    <w:p w:rsidR="003B1F34" w:rsidRDefault="003B1F34" w:rsidP="00EA291B">
      <w:pPr>
        <w:pStyle w:val="tevilnatoka1"/>
        <w:spacing w:line="260" w:lineRule="atLeast"/>
        <w:ind w:left="0" w:firstLine="0"/>
        <w:rPr>
          <w:sz w:val="20"/>
          <w:szCs w:val="20"/>
        </w:rPr>
      </w:pPr>
      <w:r w:rsidRPr="002A45CD">
        <w:rPr>
          <w:sz w:val="20"/>
          <w:szCs w:val="20"/>
        </w:rPr>
        <w:t>9.</w:t>
      </w:r>
      <w:r w:rsidRPr="002A45CD">
        <w:rPr>
          <w:rFonts w:ascii="Times New Roman" w:hAnsi="Times New Roman" w:cs="Times New Roman"/>
          <w:sz w:val="20"/>
          <w:szCs w:val="20"/>
        </w:rPr>
        <w:t>   </w:t>
      </w:r>
      <w:r w:rsidR="00B5625D">
        <w:rPr>
          <w:rFonts w:ascii="Times New Roman" w:hAnsi="Times New Roman" w:cs="Times New Roman"/>
          <w:sz w:val="20"/>
          <w:szCs w:val="20"/>
        </w:rPr>
        <w:t xml:space="preserve">  </w:t>
      </w:r>
      <w:r w:rsidRPr="002A45CD">
        <w:rPr>
          <w:sz w:val="20"/>
          <w:szCs w:val="20"/>
        </w:rPr>
        <w:t>pripomočki pri težavah z odvajanjem seča (pod tarifnimi oznakami: 3923, 9018 39 00, 9619 00, 9021 90 90, 3214 10 10, 3506 10 00), urinske vrečke (tarifn</w:t>
      </w:r>
      <w:r w:rsidR="007D5A58">
        <w:rPr>
          <w:sz w:val="20"/>
          <w:szCs w:val="20"/>
        </w:rPr>
        <w:t>a</w:t>
      </w:r>
      <w:r w:rsidRPr="002A45CD">
        <w:rPr>
          <w:sz w:val="20"/>
          <w:szCs w:val="20"/>
        </w:rPr>
        <w:t xml:space="preserve"> oznak</w:t>
      </w:r>
      <w:r w:rsidR="007D5A58">
        <w:rPr>
          <w:sz w:val="20"/>
          <w:szCs w:val="20"/>
        </w:rPr>
        <w:t>a</w:t>
      </w:r>
      <w:r w:rsidRPr="002A45CD">
        <w:rPr>
          <w:sz w:val="20"/>
          <w:szCs w:val="20"/>
        </w:rPr>
        <w:t xml:space="preserve">: </w:t>
      </w:r>
      <w:r w:rsidRPr="007D5A58">
        <w:rPr>
          <w:strike/>
          <w:color w:val="FF0000"/>
          <w:sz w:val="20"/>
          <w:szCs w:val="20"/>
        </w:rPr>
        <w:t>3926 90 92 in</w:t>
      </w:r>
      <w:r w:rsidRPr="007D5A58">
        <w:rPr>
          <w:color w:val="FF0000"/>
          <w:sz w:val="20"/>
          <w:szCs w:val="20"/>
        </w:rPr>
        <w:t xml:space="preserve"> </w:t>
      </w:r>
      <w:r w:rsidRPr="002A45CD">
        <w:rPr>
          <w:sz w:val="20"/>
          <w:szCs w:val="20"/>
        </w:rPr>
        <w:t xml:space="preserve">3926 90 97), podloge za bolnike (pod tarifno oznako: 4803 00 90), pletene mrežaste spodnje hlače za namestitev </w:t>
      </w:r>
      <w:proofErr w:type="spellStart"/>
      <w:r w:rsidRPr="002A45CD">
        <w:rPr>
          <w:sz w:val="20"/>
          <w:szCs w:val="20"/>
        </w:rPr>
        <w:t>inkontinenčnih</w:t>
      </w:r>
      <w:proofErr w:type="spellEnd"/>
      <w:r w:rsidRPr="002A45CD">
        <w:rPr>
          <w:sz w:val="20"/>
          <w:szCs w:val="20"/>
        </w:rPr>
        <w:t xml:space="preserve"> vložkov (pod tarifnimi oznakami 6108 </w:t>
      </w:r>
      <w:r w:rsidR="00370665">
        <w:rPr>
          <w:sz w:val="20"/>
          <w:szCs w:val="20"/>
        </w:rPr>
        <w:t>21 00, 6108 22 00 in 6108 29 00</w:t>
      </w:r>
      <w:r w:rsidRPr="002A45CD">
        <w:rPr>
          <w:sz w:val="20"/>
          <w:szCs w:val="20"/>
        </w:rPr>
        <w:t>);</w:t>
      </w:r>
    </w:p>
    <w:p w:rsidR="003B1F34" w:rsidRPr="002A45CD" w:rsidRDefault="003B1F34" w:rsidP="00EA291B">
      <w:pPr>
        <w:pStyle w:val="tevilnatoka1"/>
        <w:spacing w:line="260" w:lineRule="atLeast"/>
        <w:ind w:left="0" w:firstLine="0"/>
        <w:rPr>
          <w:sz w:val="20"/>
          <w:szCs w:val="20"/>
        </w:rPr>
      </w:pPr>
    </w:p>
    <w:p w:rsidR="00B13F98" w:rsidRDefault="003B1F34" w:rsidP="00EA291B">
      <w:pPr>
        <w:pStyle w:val="tevilnatoka1"/>
        <w:spacing w:line="260" w:lineRule="atLeast"/>
        <w:ind w:left="0" w:firstLine="0"/>
        <w:rPr>
          <w:sz w:val="20"/>
          <w:szCs w:val="20"/>
        </w:rPr>
      </w:pPr>
      <w:r w:rsidRPr="002A45CD">
        <w:rPr>
          <w:sz w:val="20"/>
          <w:szCs w:val="20"/>
        </w:rPr>
        <w:t>10.</w:t>
      </w:r>
      <w:r w:rsidRPr="002A45CD">
        <w:rPr>
          <w:rFonts w:ascii="Times New Roman" w:hAnsi="Times New Roman" w:cs="Times New Roman"/>
          <w:sz w:val="20"/>
          <w:szCs w:val="20"/>
        </w:rPr>
        <w:t xml:space="preserve">  </w:t>
      </w:r>
      <w:r w:rsidR="00B5625D">
        <w:rPr>
          <w:rFonts w:ascii="Times New Roman" w:hAnsi="Times New Roman" w:cs="Times New Roman"/>
          <w:sz w:val="20"/>
          <w:szCs w:val="20"/>
        </w:rPr>
        <w:t xml:space="preserve"> </w:t>
      </w:r>
      <w:r w:rsidRPr="002A45CD">
        <w:rPr>
          <w:sz w:val="20"/>
          <w:szCs w:val="20"/>
        </w:rPr>
        <w:t xml:space="preserve">aparati za določanje glukoze v krvi in aparati za neprekinjeno merjenje glukoze, vključno z deli in priborom, ki so predloženi v kompletu in so primerni izključno za uporabo z naštetimi aparati (tarifna oznaka: 9027), diagnostični trakovi za aparate za določanje glukoze v krvi (tarifna oznaka: 9027 90 </w:t>
      </w:r>
      <w:r w:rsidR="007D5A58" w:rsidRPr="007D5A58">
        <w:rPr>
          <w:color w:val="FF0000"/>
          <w:sz w:val="20"/>
          <w:szCs w:val="20"/>
        </w:rPr>
        <w:t>0</w:t>
      </w:r>
      <w:r w:rsidR="007D5A58" w:rsidRPr="007D5A58">
        <w:rPr>
          <w:strike/>
          <w:color w:val="FF0000"/>
          <w:sz w:val="20"/>
          <w:szCs w:val="20"/>
        </w:rPr>
        <w:t>5</w:t>
      </w:r>
      <w:r w:rsidR="007D5A58" w:rsidRPr="002A45CD">
        <w:rPr>
          <w:sz w:val="20"/>
          <w:szCs w:val="20"/>
        </w:rPr>
        <w:t>0</w:t>
      </w:r>
      <w:r w:rsidRPr="002A45CD">
        <w:rPr>
          <w:sz w:val="20"/>
          <w:szCs w:val="20"/>
        </w:rPr>
        <w:t xml:space="preserve">), senzorji za neprekinjeno merjenje glukoze (tarifna oznaka: 9027 90 </w:t>
      </w:r>
      <w:r w:rsidR="007D5A58" w:rsidRPr="007D5A58">
        <w:rPr>
          <w:color w:val="FF0000"/>
          <w:sz w:val="20"/>
          <w:szCs w:val="20"/>
        </w:rPr>
        <w:t>0</w:t>
      </w:r>
      <w:r w:rsidRPr="007D5A58">
        <w:rPr>
          <w:strike/>
          <w:color w:val="FF0000"/>
          <w:sz w:val="20"/>
          <w:szCs w:val="20"/>
        </w:rPr>
        <w:t>5</w:t>
      </w:r>
      <w:r w:rsidRPr="002A45CD">
        <w:rPr>
          <w:sz w:val="20"/>
          <w:szCs w:val="20"/>
        </w:rPr>
        <w:t>0), oddajniki, ki so primerni za uporabo izključno z aparati za neprekinjeno merjenje glukoze (tarifna oznaka: 8543 70 90), testni lističi z reagentom, ki se vstavijo v aparat za določanje glukoze v krvi (tarifna oznaka: 3822 00 00), mehanski injektorji (tarifni oznaki: 9018 3</w:t>
      </w:r>
      <w:r w:rsidR="00FB0A02">
        <w:rPr>
          <w:sz w:val="20"/>
          <w:szCs w:val="20"/>
        </w:rPr>
        <w:t>2</w:t>
      </w:r>
      <w:r w:rsidRPr="002A45CD">
        <w:rPr>
          <w:sz w:val="20"/>
          <w:szCs w:val="20"/>
        </w:rPr>
        <w:t xml:space="preserve"> 10 in 9018 31 90), igle za mehanski injektor (tarifna oznaka: 9018 32 10), prožilna naprava v kompletu s priloženo lanceto, naprava za vstavljanje senzorjev za neprekinjeno merjenje glukoze (tarifna oznaka: 9018 90 84), brizga z iglo za enkratno uporabo (tarifni oznaki: 9018 31 10 in 9018 31 90), igle za enkratno uporabo (tarifna oznaka: 9018 32 10), diagnostični trakovi za optično branje in diagnostični testi (tarifni oznaki: 3822 00 00 in 9027 90 </w:t>
      </w:r>
      <w:r w:rsidR="007D5A58" w:rsidRPr="007D5A58">
        <w:rPr>
          <w:color w:val="FF0000"/>
          <w:sz w:val="20"/>
          <w:szCs w:val="20"/>
        </w:rPr>
        <w:t>0</w:t>
      </w:r>
      <w:r w:rsidR="007D5A58" w:rsidRPr="007D5A58">
        <w:rPr>
          <w:strike/>
          <w:color w:val="FF0000"/>
          <w:sz w:val="20"/>
          <w:szCs w:val="20"/>
        </w:rPr>
        <w:t>5</w:t>
      </w:r>
      <w:r w:rsidR="007D5A58" w:rsidRPr="002A45CD">
        <w:rPr>
          <w:sz w:val="20"/>
          <w:szCs w:val="20"/>
        </w:rPr>
        <w:t>0</w:t>
      </w:r>
      <w:r w:rsidRPr="002A45CD">
        <w:rPr>
          <w:sz w:val="20"/>
          <w:szCs w:val="20"/>
        </w:rPr>
        <w:t>), lanceta (tarifna oznaka: 9018 39 00), inzulinska črpalka (tarifna oznaka: 9021 90 90), infuzijski set za inzulinsko črpalko (tarifni oznaki: 9021 90 90 in 9018 39 00), rezervoar za inzulinsko črpalko (tarifni oznaki: 9021 90 90 in 90 18 39 00), potisna paličica z navojem za inzulinsko črpalko (tarifni oznaki: 9021 90 90 in 9018 39 00), set za punkcijo (tarifna oznaka 9018 32 10)</w:t>
      </w:r>
      <w:r w:rsidR="00B13F98">
        <w:rPr>
          <w:sz w:val="20"/>
          <w:szCs w:val="20"/>
        </w:rPr>
        <w:t>;</w:t>
      </w:r>
      <w:r w:rsidRPr="002A45CD">
        <w:rPr>
          <w:sz w:val="20"/>
          <w:szCs w:val="20"/>
        </w:rPr>
        <w:t xml:space="preserve"> </w:t>
      </w:r>
    </w:p>
    <w:p w:rsidR="00B13F98" w:rsidRDefault="00B13F98" w:rsidP="00EA291B">
      <w:pPr>
        <w:pStyle w:val="tevilnatoka1"/>
        <w:spacing w:line="260" w:lineRule="atLeast"/>
        <w:ind w:left="0" w:firstLine="0"/>
        <w:rPr>
          <w:sz w:val="20"/>
          <w:szCs w:val="20"/>
        </w:rPr>
      </w:pPr>
    </w:p>
    <w:p w:rsidR="003B1F34" w:rsidRDefault="003B1F34" w:rsidP="00EA291B">
      <w:pPr>
        <w:pStyle w:val="tevilnatoka1"/>
        <w:spacing w:line="260" w:lineRule="atLeast"/>
        <w:ind w:left="0" w:firstLine="0"/>
        <w:rPr>
          <w:sz w:val="20"/>
          <w:szCs w:val="20"/>
        </w:rPr>
      </w:pPr>
      <w:r w:rsidRPr="002A45CD">
        <w:rPr>
          <w:sz w:val="20"/>
          <w:szCs w:val="20"/>
        </w:rPr>
        <w:t>11.</w:t>
      </w:r>
      <w:r w:rsidR="002045BE">
        <w:rPr>
          <w:sz w:val="20"/>
          <w:szCs w:val="20"/>
        </w:rPr>
        <w:t xml:space="preserve"> </w:t>
      </w:r>
      <w:r w:rsidRPr="002A45CD">
        <w:rPr>
          <w:rFonts w:ascii="Times New Roman" w:hAnsi="Times New Roman" w:cs="Times New Roman"/>
          <w:sz w:val="20"/>
          <w:szCs w:val="20"/>
        </w:rPr>
        <w:t> </w:t>
      </w:r>
      <w:r w:rsidRPr="002A45CD">
        <w:rPr>
          <w:sz w:val="20"/>
          <w:szCs w:val="20"/>
        </w:rPr>
        <w:t>sonde (rektalne, duodenalne, hranilne in želodčne), kanile in katetri, skupaj s priborom</w:t>
      </w:r>
      <w:r w:rsidR="002045BE">
        <w:rPr>
          <w:sz w:val="20"/>
          <w:szCs w:val="20"/>
        </w:rPr>
        <w:t xml:space="preserve"> </w:t>
      </w:r>
      <w:r w:rsidRPr="002A45CD">
        <w:rPr>
          <w:sz w:val="20"/>
          <w:szCs w:val="20"/>
        </w:rPr>
        <w:t>(tarifna oznaka 9018 39 00) in deli, ki so primerni izključno za uporabo teh izdelkov;</w:t>
      </w:r>
    </w:p>
    <w:p w:rsidR="003B1F34" w:rsidRPr="002A45CD" w:rsidRDefault="003B1F34" w:rsidP="00EA291B">
      <w:pPr>
        <w:pStyle w:val="tevilnatoka1"/>
        <w:spacing w:line="260" w:lineRule="atLeast"/>
        <w:ind w:left="0" w:firstLine="426"/>
        <w:rPr>
          <w:sz w:val="20"/>
          <w:szCs w:val="20"/>
        </w:rPr>
      </w:pPr>
    </w:p>
    <w:p w:rsidR="003B1F34" w:rsidRDefault="003B1F34" w:rsidP="00EA291B">
      <w:pPr>
        <w:pStyle w:val="tevilnatoka1"/>
        <w:spacing w:line="260" w:lineRule="atLeast"/>
        <w:ind w:left="0" w:firstLine="0"/>
        <w:rPr>
          <w:sz w:val="20"/>
          <w:szCs w:val="20"/>
        </w:rPr>
      </w:pPr>
      <w:r w:rsidRPr="002A45CD">
        <w:rPr>
          <w:sz w:val="20"/>
          <w:szCs w:val="20"/>
        </w:rPr>
        <w:t>12.</w:t>
      </w:r>
      <w:r w:rsidR="002045BE">
        <w:rPr>
          <w:sz w:val="20"/>
          <w:szCs w:val="20"/>
        </w:rPr>
        <w:t xml:space="preserve"> </w:t>
      </w:r>
      <w:r w:rsidR="00B5625D">
        <w:rPr>
          <w:sz w:val="20"/>
          <w:szCs w:val="20"/>
        </w:rPr>
        <w:t xml:space="preserve"> </w:t>
      </w:r>
      <w:r w:rsidRPr="002A45CD">
        <w:rPr>
          <w:rFonts w:ascii="Times New Roman" w:hAnsi="Times New Roman" w:cs="Times New Roman"/>
          <w:sz w:val="20"/>
          <w:szCs w:val="20"/>
        </w:rPr>
        <w:t> </w:t>
      </w:r>
      <w:r w:rsidRPr="002A45CD">
        <w:rPr>
          <w:sz w:val="20"/>
          <w:szCs w:val="20"/>
        </w:rPr>
        <w:t xml:space="preserve">rokavice za poganjanje vozička (tarifne oznake: 6216 00 00 in 4203 29 90), </w:t>
      </w:r>
      <w:proofErr w:type="spellStart"/>
      <w:r w:rsidRPr="002A45CD">
        <w:rPr>
          <w:sz w:val="20"/>
          <w:szCs w:val="20"/>
        </w:rPr>
        <w:t>navleke</w:t>
      </w:r>
      <w:proofErr w:type="spellEnd"/>
      <w:r w:rsidRPr="002A45CD">
        <w:rPr>
          <w:sz w:val="20"/>
          <w:szCs w:val="20"/>
        </w:rPr>
        <w:t xml:space="preserve"> za krn,</w:t>
      </w:r>
      <w:r w:rsidR="002045BE">
        <w:rPr>
          <w:sz w:val="20"/>
          <w:szCs w:val="20"/>
        </w:rPr>
        <w:t xml:space="preserve"> </w:t>
      </w:r>
      <w:r w:rsidRPr="002A45CD">
        <w:rPr>
          <w:sz w:val="20"/>
          <w:szCs w:val="20"/>
        </w:rPr>
        <w:t>terapevtske kompresijske nogavice (tarifna oznaka: 6115), če imajo stopnjo kompresije 18</w:t>
      </w:r>
      <w:r w:rsidR="00EA291B">
        <w:rPr>
          <w:sz w:val="20"/>
          <w:szCs w:val="20"/>
        </w:rPr>
        <w:t xml:space="preserve"> </w:t>
      </w:r>
      <w:r w:rsidR="00B13F98">
        <w:rPr>
          <w:sz w:val="20"/>
          <w:szCs w:val="20"/>
        </w:rPr>
        <w:t xml:space="preserve">       </w:t>
      </w:r>
      <w:r w:rsidR="001A60BE">
        <w:rPr>
          <w:sz w:val="20"/>
          <w:szCs w:val="20"/>
        </w:rPr>
        <w:t xml:space="preserve"> </w:t>
      </w:r>
      <w:proofErr w:type="spellStart"/>
      <w:r w:rsidRPr="002A45CD">
        <w:rPr>
          <w:sz w:val="20"/>
          <w:szCs w:val="20"/>
        </w:rPr>
        <w:t>mmHg</w:t>
      </w:r>
      <w:proofErr w:type="spellEnd"/>
      <w:r w:rsidRPr="002A45CD">
        <w:rPr>
          <w:sz w:val="20"/>
          <w:szCs w:val="20"/>
        </w:rPr>
        <w:t xml:space="preserve"> ali več;</w:t>
      </w:r>
    </w:p>
    <w:p w:rsidR="003B1F34" w:rsidRPr="002A45CD" w:rsidRDefault="003B1F34" w:rsidP="00EA291B">
      <w:pPr>
        <w:pStyle w:val="tevilnatoka1"/>
        <w:spacing w:line="260" w:lineRule="atLeast"/>
        <w:ind w:left="0" w:firstLine="0"/>
        <w:rPr>
          <w:sz w:val="20"/>
          <w:szCs w:val="20"/>
        </w:rPr>
      </w:pPr>
    </w:p>
    <w:p w:rsidR="003B1F34" w:rsidRDefault="003B1F34" w:rsidP="00EA291B">
      <w:pPr>
        <w:pStyle w:val="tevilnatoka1"/>
        <w:spacing w:line="260" w:lineRule="atLeast"/>
        <w:ind w:left="0" w:firstLine="0"/>
        <w:rPr>
          <w:sz w:val="20"/>
          <w:szCs w:val="20"/>
        </w:rPr>
      </w:pPr>
      <w:r w:rsidRPr="002A45CD">
        <w:rPr>
          <w:sz w:val="20"/>
          <w:szCs w:val="20"/>
        </w:rPr>
        <w:t>13.</w:t>
      </w:r>
      <w:r w:rsidR="002045BE">
        <w:rPr>
          <w:sz w:val="20"/>
          <w:szCs w:val="20"/>
        </w:rPr>
        <w:t xml:space="preserve"> </w:t>
      </w:r>
      <w:r w:rsidRPr="002A45CD">
        <w:rPr>
          <w:rFonts w:ascii="Times New Roman" w:hAnsi="Times New Roman" w:cs="Times New Roman"/>
          <w:sz w:val="20"/>
          <w:szCs w:val="20"/>
        </w:rPr>
        <w:t> </w:t>
      </w:r>
      <w:r w:rsidRPr="002A45CD">
        <w:rPr>
          <w:sz w:val="20"/>
          <w:szCs w:val="20"/>
        </w:rPr>
        <w:t>pripomočki za slepe in slabovidne: očala za korekcijo vida (tarifne oznake: 9004 10 10, 9004</w:t>
      </w:r>
      <w:r w:rsidR="00287A63">
        <w:rPr>
          <w:sz w:val="20"/>
          <w:szCs w:val="20"/>
        </w:rPr>
        <w:t xml:space="preserve"> </w:t>
      </w:r>
      <w:r w:rsidRPr="002A45CD">
        <w:rPr>
          <w:sz w:val="20"/>
          <w:szCs w:val="20"/>
        </w:rPr>
        <w:t xml:space="preserve">10 91, </w:t>
      </w:r>
      <w:r w:rsidR="004B67C3">
        <w:rPr>
          <w:sz w:val="20"/>
          <w:szCs w:val="20"/>
        </w:rPr>
        <w:t xml:space="preserve">9004 10 99, </w:t>
      </w:r>
      <w:r w:rsidRPr="002A45CD">
        <w:rPr>
          <w:sz w:val="20"/>
          <w:szCs w:val="20"/>
        </w:rPr>
        <w:t xml:space="preserve">9004 90 10 in 9004 90 90); leče </w:t>
      </w:r>
      <w:r w:rsidR="004B67C3">
        <w:rPr>
          <w:sz w:val="20"/>
          <w:szCs w:val="20"/>
        </w:rPr>
        <w:t xml:space="preserve">za očala </w:t>
      </w:r>
      <w:r w:rsidRPr="002A45CD">
        <w:rPr>
          <w:sz w:val="20"/>
          <w:szCs w:val="20"/>
        </w:rPr>
        <w:t xml:space="preserve">(tarifni oznaki: 9001 40 in 9001 50); kukala za slabovidne (tarifna oznaka: 9005); lupe za slabovidne (tarifna oznaka: 9013); </w:t>
      </w:r>
      <w:r w:rsidR="004B67C3">
        <w:rPr>
          <w:sz w:val="20"/>
          <w:szCs w:val="20"/>
        </w:rPr>
        <w:t xml:space="preserve">leče in </w:t>
      </w:r>
      <w:proofErr w:type="spellStart"/>
      <w:r w:rsidR="004B67C3">
        <w:rPr>
          <w:sz w:val="20"/>
          <w:szCs w:val="20"/>
        </w:rPr>
        <w:t>Fresnelove</w:t>
      </w:r>
      <w:proofErr w:type="spellEnd"/>
      <w:r w:rsidR="004B67C3">
        <w:rPr>
          <w:sz w:val="20"/>
          <w:szCs w:val="20"/>
        </w:rPr>
        <w:t xml:space="preserve"> prizme ter dodatki za prizme</w:t>
      </w:r>
      <w:r w:rsidRPr="002A45CD">
        <w:rPr>
          <w:sz w:val="20"/>
          <w:szCs w:val="20"/>
        </w:rPr>
        <w:t xml:space="preserve"> (tarifn</w:t>
      </w:r>
      <w:r w:rsidR="004B67C3">
        <w:rPr>
          <w:sz w:val="20"/>
          <w:szCs w:val="20"/>
        </w:rPr>
        <w:t>a</w:t>
      </w:r>
      <w:r w:rsidRPr="002A45CD">
        <w:rPr>
          <w:sz w:val="20"/>
          <w:szCs w:val="20"/>
        </w:rPr>
        <w:t xml:space="preserve"> oznak</w:t>
      </w:r>
      <w:r w:rsidR="004B67C3">
        <w:rPr>
          <w:sz w:val="20"/>
          <w:szCs w:val="20"/>
        </w:rPr>
        <w:t>a</w:t>
      </w:r>
      <w:r w:rsidRPr="002A45CD">
        <w:rPr>
          <w:sz w:val="20"/>
          <w:szCs w:val="20"/>
        </w:rPr>
        <w:t>: 9002 90 00)</w:t>
      </w:r>
      <w:r w:rsidR="004B67C3">
        <w:rPr>
          <w:sz w:val="20"/>
          <w:szCs w:val="20"/>
        </w:rPr>
        <w:t>;</w:t>
      </w:r>
      <w:r w:rsidR="00287A63">
        <w:rPr>
          <w:sz w:val="20"/>
          <w:szCs w:val="20"/>
        </w:rPr>
        <w:t xml:space="preserve"> </w:t>
      </w:r>
      <w:r w:rsidRPr="002A45CD">
        <w:rPr>
          <w:sz w:val="20"/>
          <w:szCs w:val="20"/>
        </w:rPr>
        <w:t xml:space="preserve">kontaktne leče (tarifna oznaka: 9001 </w:t>
      </w:r>
      <w:r w:rsidR="00F1685B">
        <w:rPr>
          <w:sz w:val="20"/>
          <w:szCs w:val="20"/>
        </w:rPr>
        <w:t>31</w:t>
      </w:r>
      <w:r w:rsidRPr="002A45CD">
        <w:rPr>
          <w:sz w:val="20"/>
          <w:szCs w:val="20"/>
        </w:rPr>
        <w:t xml:space="preserve"> 00); palice za slepe (tarifni oznaki 6602 00 00 ali 9021 90 90);</w:t>
      </w:r>
    </w:p>
    <w:p w:rsidR="003B1F34" w:rsidRPr="002A45CD" w:rsidRDefault="003B1F34" w:rsidP="00EA291B">
      <w:pPr>
        <w:pStyle w:val="tevilnatoka1"/>
        <w:spacing w:line="260" w:lineRule="atLeast"/>
        <w:ind w:left="0" w:firstLine="0"/>
        <w:rPr>
          <w:sz w:val="20"/>
          <w:szCs w:val="20"/>
        </w:rPr>
      </w:pPr>
    </w:p>
    <w:p w:rsidR="003B1F34" w:rsidRPr="002A45CD" w:rsidRDefault="003B1F34" w:rsidP="00EA291B">
      <w:pPr>
        <w:pStyle w:val="tevilnatoka1"/>
        <w:spacing w:line="260" w:lineRule="atLeast"/>
        <w:ind w:left="0" w:firstLine="0"/>
        <w:rPr>
          <w:sz w:val="20"/>
          <w:szCs w:val="20"/>
        </w:rPr>
      </w:pPr>
      <w:r w:rsidRPr="002A45CD">
        <w:rPr>
          <w:sz w:val="20"/>
          <w:szCs w:val="20"/>
        </w:rPr>
        <w:t>14.</w:t>
      </w:r>
      <w:r w:rsidRPr="002A45CD">
        <w:rPr>
          <w:rFonts w:ascii="Times New Roman" w:hAnsi="Times New Roman" w:cs="Times New Roman"/>
          <w:sz w:val="20"/>
          <w:szCs w:val="20"/>
        </w:rPr>
        <w:t> </w:t>
      </w:r>
      <w:r w:rsidR="001A60BE">
        <w:rPr>
          <w:rFonts w:ascii="Times New Roman" w:hAnsi="Times New Roman" w:cs="Times New Roman"/>
          <w:sz w:val="20"/>
          <w:szCs w:val="20"/>
        </w:rPr>
        <w:t xml:space="preserve"> </w:t>
      </w:r>
      <w:r w:rsidR="00B5625D">
        <w:rPr>
          <w:rFonts w:ascii="Times New Roman" w:hAnsi="Times New Roman" w:cs="Times New Roman"/>
          <w:sz w:val="20"/>
          <w:szCs w:val="20"/>
        </w:rPr>
        <w:t xml:space="preserve"> </w:t>
      </w:r>
      <w:r w:rsidRPr="002A45CD">
        <w:rPr>
          <w:sz w:val="20"/>
          <w:szCs w:val="20"/>
        </w:rPr>
        <w:t xml:space="preserve">geli, namenjeni za uporabo pri porodih (tarifna oznaka: </w:t>
      </w:r>
      <w:r w:rsidR="00F1685B">
        <w:rPr>
          <w:sz w:val="20"/>
          <w:szCs w:val="20"/>
        </w:rPr>
        <w:t>3</w:t>
      </w:r>
      <w:r w:rsidR="00FB0A02">
        <w:rPr>
          <w:sz w:val="20"/>
          <w:szCs w:val="20"/>
        </w:rPr>
        <w:t>0</w:t>
      </w:r>
      <w:r w:rsidRPr="002A45CD">
        <w:rPr>
          <w:sz w:val="20"/>
          <w:szCs w:val="20"/>
        </w:rPr>
        <w:t>06 70 00).</w:t>
      </w:r>
    </w:p>
    <w:p w:rsidR="003B1F34" w:rsidRPr="002A45CD" w:rsidRDefault="003B1F34" w:rsidP="00EA291B">
      <w:pPr>
        <w:pStyle w:val="odstavek1"/>
        <w:spacing w:before="0" w:line="260" w:lineRule="atLeast"/>
        <w:ind w:firstLine="0"/>
        <w:rPr>
          <w:sz w:val="20"/>
          <w:szCs w:val="20"/>
        </w:rPr>
      </w:pPr>
    </w:p>
    <w:p w:rsidR="003B1F34" w:rsidRDefault="003B1F34" w:rsidP="00EA291B">
      <w:pPr>
        <w:pStyle w:val="odstavek1"/>
        <w:spacing w:before="0" w:line="260" w:lineRule="atLeast"/>
        <w:ind w:firstLine="0"/>
        <w:rPr>
          <w:sz w:val="20"/>
          <w:szCs w:val="20"/>
        </w:rPr>
      </w:pPr>
      <w:r w:rsidRPr="002A45CD">
        <w:rPr>
          <w:sz w:val="20"/>
          <w:szCs w:val="20"/>
        </w:rPr>
        <w:t>Med</w:t>
      </w:r>
      <w:r>
        <w:rPr>
          <w:sz w:val="20"/>
          <w:szCs w:val="20"/>
        </w:rPr>
        <w:t xml:space="preserve"> zgornje</w:t>
      </w:r>
      <w:r w:rsidRPr="002A45CD">
        <w:rPr>
          <w:sz w:val="20"/>
          <w:szCs w:val="20"/>
        </w:rPr>
        <w:t xml:space="preserve"> izdelke se uvrščajo tudi deli in pribor za navedene izdelke, če se uvrščajo v isto tarifno oznako kot izdelek ter črpalke (kot del inzulinske dozirne naprave) pod tarifno oznako 8413.</w:t>
      </w:r>
    </w:p>
    <w:p w:rsidR="003B1F34" w:rsidRPr="002A45CD" w:rsidRDefault="003B1F34" w:rsidP="00EA291B">
      <w:pPr>
        <w:pStyle w:val="odstavek1"/>
        <w:spacing w:before="0" w:line="260" w:lineRule="atLeast"/>
        <w:ind w:firstLine="426"/>
        <w:rPr>
          <w:sz w:val="20"/>
          <w:szCs w:val="20"/>
        </w:rPr>
      </w:pPr>
    </w:p>
    <w:p w:rsidR="003B1F34" w:rsidRPr="002A45CD" w:rsidRDefault="003B1F34" w:rsidP="00EA291B">
      <w:pPr>
        <w:pStyle w:val="odstavek1"/>
        <w:spacing w:before="0" w:line="260" w:lineRule="atLeast"/>
        <w:ind w:firstLine="0"/>
        <w:rPr>
          <w:sz w:val="20"/>
          <w:szCs w:val="20"/>
        </w:rPr>
      </w:pPr>
      <w:r w:rsidRPr="002A45CD">
        <w:rPr>
          <w:sz w:val="20"/>
          <w:szCs w:val="20"/>
        </w:rPr>
        <w:t>Po nižji stopnji DDV se v skladu s 4. točko Priloge I k ZDDV-1</w:t>
      </w:r>
      <w:r w:rsidRPr="002A45CD">
        <w:rPr>
          <w:b/>
          <w:bCs/>
          <w:sz w:val="20"/>
          <w:szCs w:val="20"/>
        </w:rPr>
        <w:t xml:space="preserve"> </w:t>
      </w:r>
      <w:r w:rsidRPr="002A45CD">
        <w:rPr>
          <w:sz w:val="20"/>
          <w:szCs w:val="20"/>
        </w:rPr>
        <w:t>obdavčuje tudi vzdrževanje in popravilo izdelkov iz tega člena.</w:t>
      </w:r>
    </w:p>
    <w:p w:rsidR="003B1F34" w:rsidRDefault="003B1F34" w:rsidP="00014C39">
      <w:pPr>
        <w:pStyle w:val="odstavek1"/>
        <w:spacing w:before="0" w:line="260" w:lineRule="atLeast"/>
        <w:ind w:firstLine="0"/>
        <w:rPr>
          <w:sz w:val="20"/>
          <w:szCs w:val="20"/>
        </w:rPr>
      </w:pPr>
    </w:p>
    <w:p w:rsidR="003B1F34" w:rsidRDefault="003B1F34" w:rsidP="00014C39">
      <w:pPr>
        <w:pStyle w:val="odstavek1"/>
        <w:spacing w:before="0" w:line="260" w:lineRule="atLeast"/>
        <w:ind w:firstLine="0"/>
        <w:rPr>
          <w:sz w:val="20"/>
          <w:szCs w:val="20"/>
        </w:rPr>
      </w:pPr>
      <w:r w:rsidRPr="002A45CD">
        <w:rPr>
          <w:sz w:val="20"/>
          <w:szCs w:val="20"/>
        </w:rPr>
        <w:t xml:space="preserve">Med </w:t>
      </w:r>
      <w:r>
        <w:rPr>
          <w:sz w:val="20"/>
          <w:szCs w:val="20"/>
        </w:rPr>
        <w:t xml:space="preserve">zgoraj navedene </w:t>
      </w:r>
      <w:r w:rsidRPr="002A45CD">
        <w:rPr>
          <w:sz w:val="20"/>
          <w:szCs w:val="20"/>
        </w:rPr>
        <w:t xml:space="preserve">pripomočke se </w:t>
      </w:r>
      <w:r w:rsidRPr="00D1203D">
        <w:rPr>
          <w:sz w:val="20"/>
          <w:szCs w:val="20"/>
          <w:u w:val="single"/>
        </w:rPr>
        <w:t xml:space="preserve">ne </w:t>
      </w:r>
      <w:r w:rsidRPr="002A45CD">
        <w:rPr>
          <w:sz w:val="20"/>
          <w:szCs w:val="20"/>
        </w:rPr>
        <w:t>uvrščajo: nogavice za krčne žile (tarifna oznaka: 6115), razen kompresijskih nogavic iz 12. točke prvega odstavka tega člena; navadna zaščitna sredstva in naprave, namenjeni za zmanjševanje pritiska na nekatere dele stopala (tarifni oznaki: 3926, če so iz plastičnih mas, ali 4014, če so iz celularne gume, pritrjene z lepljivim obližem na gazo); oporni pasovi ali drugi podporni izdelki iz tekstila, katerih osnovna funkcija za podpiranje ali držanje organov izhaja iz njihove elastičnosti (na primer nosečniški pasovi, prsni povoji, trebušni povoji, trakovi za sklepe in mišice, navadno tarifni oznaki: 6212 ali 6</w:t>
      </w:r>
      <w:r w:rsidR="00F1685B">
        <w:rPr>
          <w:sz w:val="20"/>
          <w:szCs w:val="20"/>
        </w:rPr>
        <w:t>31</w:t>
      </w:r>
      <w:r w:rsidRPr="002A45CD">
        <w:rPr>
          <w:sz w:val="20"/>
          <w:szCs w:val="20"/>
        </w:rPr>
        <w:t xml:space="preserve">7; serijsko izdelana obutev z dvignjenim lokom notranjega podplata za ublažitev ravnih stopal (64. poglavje </w:t>
      </w:r>
      <w:r w:rsidR="00BE2BE3">
        <w:rPr>
          <w:sz w:val="20"/>
          <w:szCs w:val="20"/>
        </w:rPr>
        <w:t>kombinirane nomenklature</w:t>
      </w:r>
      <w:r w:rsidRPr="002A45CD">
        <w:rPr>
          <w:sz w:val="20"/>
          <w:szCs w:val="20"/>
        </w:rPr>
        <w:t>), razen začasnih čevljev, namenjenih po težkih operacijah na stopalih iz četrte točke prvega odstavka tega člena; pripomočki, ki se namestijo v posteljo ali na podstavek (zaščitne obloge na postelji, naprave za raztegovanje zlomov, izdelane iz cevi itd.).</w:t>
      </w:r>
    </w:p>
    <w:p w:rsidR="003B1F34" w:rsidRPr="00F31D8A" w:rsidRDefault="003B1F34" w:rsidP="00014C39">
      <w:pPr>
        <w:ind w:hanging="425"/>
        <w:jc w:val="both"/>
        <w:rPr>
          <w:rFonts w:cs="Arial"/>
          <w:szCs w:val="20"/>
          <w:lang w:eastAsia="sl-SI"/>
        </w:rPr>
      </w:pPr>
    </w:p>
    <w:p w:rsidR="004616BE" w:rsidRPr="00544C06" w:rsidRDefault="00AD1445" w:rsidP="00014C39">
      <w:pPr>
        <w:pStyle w:val="FURSnaslov2"/>
        <w:jc w:val="both"/>
      </w:pPr>
      <w:bookmarkStart w:id="14" w:name="_Toc28691139"/>
      <w:r>
        <w:t>2.3</w:t>
      </w:r>
      <w:r w:rsidR="004616BE">
        <w:t xml:space="preserve">.1 Uvoz in dobava reagentov </w:t>
      </w:r>
      <w:proofErr w:type="spellStart"/>
      <w:r w:rsidR="0026206D">
        <w:t>kalibratorjev</w:t>
      </w:r>
      <w:proofErr w:type="spellEnd"/>
      <w:r w:rsidR="0026206D">
        <w:t xml:space="preserve"> in krvnih kontrol</w:t>
      </w:r>
      <w:r w:rsidR="004616BE">
        <w:t xml:space="preserve"> </w:t>
      </w:r>
      <w:r w:rsidR="00C76469" w:rsidRPr="001D5933">
        <w:t>(</w:t>
      </w:r>
      <w:r w:rsidR="00486698">
        <w:t>1. 10. 2019</w:t>
      </w:r>
      <w:r w:rsidR="00C76469" w:rsidRPr="001D5933">
        <w:t>)</w:t>
      </w:r>
      <w:bookmarkEnd w:id="14"/>
    </w:p>
    <w:p w:rsidR="004616BE" w:rsidRPr="00CA699D" w:rsidRDefault="004616BE" w:rsidP="00014C39">
      <w:pPr>
        <w:pStyle w:val="podpisi"/>
        <w:jc w:val="both"/>
        <w:rPr>
          <w:b/>
          <w:sz w:val="24"/>
          <w:lang w:val="sl-SI"/>
        </w:rPr>
      </w:pPr>
    </w:p>
    <w:p w:rsidR="004616BE" w:rsidRPr="00CA699D" w:rsidRDefault="004616BE" w:rsidP="00014C39">
      <w:pPr>
        <w:pStyle w:val="podpisi"/>
        <w:jc w:val="both"/>
        <w:rPr>
          <w:b/>
          <w:sz w:val="24"/>
          <w:lang w:val="sl-SI"/>
        </w:rPr>
      </w:pPr>
      <w:r w:rsidRPr="00CA699D">
        <w:rPr>
          <w:b/>
          <w:sz w:val="24"/>
          <w:lang w:val="sl-SI"/>
        </w:rPr>
        <w:t>Odgovor</w:t>
      </w:r>
    </w:p>
    <w:p w:rsidR="00913700" w:rsidRDefault="004616BE" w:rsidP="00014C39">
      <w:pPr>
        <w:jc w:val="both"/>
        <w:rPr>
          <w:rStyle w:val="Poudarek"/>
          <w:i w:val="0"/>
        </w:rPr>
      </w:pPr>
      <w:r w:rsidRPr="00411F53">
        <w:rPr>
          <w:rStyle w:val="Poudarek"/>
          <w:i w:val="0"/>
        </w:rPr>
        <w:t xml:space="preserve">Od dobav (vključno) uvoza reagentov </w:t>
      </w:r>
      <w:proofErr w:type="spellStart"/>
      <w:r w:rsidRPr="00411F53">
        <w:rPr>
          <w:rStyle w:val="Poudarek"/>
          <w:i w:val="0"/>
        </w:rPr>
        <w:t>kalibratorjev</w:t>
      </w:r>
      <w:proofErr w:type="spellEnd"/>
      <w:r w:rsidRPr="00411F53">
        <w:rPr>
          <w:rStyle w:val="Poudarek"/>
          <w:i w:val="0"/>
        </w:rPr>
        <w:t xml:space="preserve"> in krvnih kontrol, namenjenih kontroli oziroma pravilnosti delovanja aparatur v postopkih analiziranja krvi, je treba obračunavati in p</w:t>
      </w:r>
      <w:r>
        <w:rPr>
          <w:rStyle w:val="Poudarek"/>
          <w:i w:val="0"/>
        </w:rPr>
        <w:t>lačevati DDV po splošni stopnji</w:t>
      </w:r>
      <w:r w:rsidRPr="00411F53">
        <w:rPr>
          <w:rStyle w:val="Poudarek"/>
          <w:i w:val="0"/>
        </w:rPr>
        <w:t>.</w:t>
      </w:r>
    </w:p>
    <w:p w:rsidR="00913700" w:rsidRDefault="00913700" w:rsidP="00014C39">
      <w:pPr>
        <w:jc w:val="both"/>
        <w:rPr>
          <w:rStyle w:val="Poudarek"/>
          <w:i w:val="0"/>
        </w:rPr>
      </w:pPr>
    </w:p>
    <w:p w:rsidR="004616BE" w:rsidRDefault="004616BE" w:rsidP="00014C39">
      <w:pPr>
        <w:pStyle w:val="podpisi"/>
        <w:jc w:val="both"/>
        <w:rPr>
          <w:b/>
          <w:sz w:val="24"/>
          <w:lang w:val="sl-SI"/>
        </w:rPr>
      </w:pPr>
      <w:r w:rsidRPr="00CA699D">
        <w:rPr>
          <w:b/>
          <w:sz w:val="24"/>
          <w:lang w:val="sl-SI"/>
        </w:rPr>
        <w:t>Podrobneje</w:t>
      </w:r>
    </w:p>
    <w:p w:rsidR="004616BE" w:rsidRPr="00411F53" w:rsidRDefault="007D5A58" w:rsidP="00014C39">
      <w:pPr>
        <w:jc w:val="both"/>
        <w:rPr>
          <w:rFonts w:cs="Arial"/>
          <w:szCs w:val="20"/>
          <w:lang w:eastAsia="sl-SI"/>
        </w:rPr>
      </w:pPr>
      <w:hyperlink r:id="rId20" w:history="1">
        <w:r w:rsidR="004616BE">
          <w:rPr>
            <w:rStyle w:val="Hiperpovezava"/>
            <w:rFonts w:cs="Arial"/>
            <w:szCs w:val="20"/>
            <w:lang w:eastAsia="sl-SI"/>
          </w:rPr>
          <w:t>ZDDV-1</w:t>
        </w:r>
      </w:hyperlink>
      <w:r w:rsidR="004616BE" w:rsidRPr="00411F53">
        <w:rPr>
          <w:rFonts w:cs="Arial"/>
          <w:szCs w:val="20"/>
          <w:lang w:eastAsia="sl-SI"/>
        </w:rPr>
        <w:t xml:space="preserve"> v 3. točki prvega odstavka 42. člena določa, da je plačila DDV oproščena oskrba s krvjo in krvnimi pripravki, materinim mlekom ter človeškimi organi za presajanje. Niti ZDDV-1 niti pravilnik ne opredeljujeta posebej izvajanja te določbe.</w:t>
      </w:r>
    </w:p>
    <w:p w:rsidR="004616BE" w:rsidRPr="00411F53" w:rsidRDefault="004616BE" w:rsidP="00014C39">
      <w:pPr>
        <w:jc w:val="both"/>
        <w:rPr>
          <w:rFonts w:cs="Arial"/>
          <w:szCs w:val="20"/>
          <w:lang w:eastAsia="sl-SI"/>
        </w:rPr>
      </w:pPr>
      <w:r w:rsidRPr="00411F53">
        <w:rPr>
          <w:rFonts w:cs="Arial"/>
          <w:szCs w:val="20"/>
          <w:lang w:eastAsia="sl-SI"/>
        </w:rPr>
        <w:br/>
        <w:t>Po 1. točki prvega odstavka 50. člena ZDDV-1 je plačila DDV oproščena sprostitev blaga v prost promet, če bi dobava takega blaga, ki bi jo na ozemlju Slovenije opravil davčni zavezanec, bila v vsakem primeru oproščena plačila DDV.</w:t>
      </w:r>
    </w:p>
    <w:p w:rsidR="004616BE" w:rsidRPr="00411F53" w:rsidRDefault="004616BE" w:rsidP="00014C39">
      <w:pPr>
        <w:jc w:val="both"/>
        <w:rPr>
          <w:rFonts w:cs="Arial"/>
          <w:szCs w:val="20"/>
          <w:lang w:eastAsia="sl-SI"/>
        </w:rPr>
      </w:pPr>
      <w:r w:rsidRPr="00411F53">
        <w:rPr>
          <w:rFonts w:cs="Arial"/>
          <w:szCs w:val="20"/>
          <w:lang w:eastAsia="sl-SI"/>
        </w:rPr>
        <w:br/>
        <w:t>DDV se na podlagi 3. in 4. točke Priloge I k ZDDV-1 obračunava in plačuje po nižji stopnji od zdravil, ki se uporabljajo za zdravljenje in preprečevanje bolezni v humani in veterinarski medicini, vključno z izdelki za nadzorovanje rojstev in z izdelki za higiensko zaščito ter od medicinske opreme, pripomočkov in drugih sredstev, ki so namenjena za lajšanje ali zdravljenje okvare ali invalidnosti in so namenjena izključno za osebno uporabo, vključno z njihovim vzdrževanjem (v nadaljevanju: medicinski pripomočki).</w:t>
      </w:r>
    </w:p>
    <w:p w:rsidR="004616BE" w:rsidRPr="00411F53" w:rsidRDefault="004616BE" w:rsidP="00C26AEE">
      <w:pPr>
        <w:jc w:val="both"/>
        <w:rPr>
          <w:rFonts w:cs="Arial"/>
          <w:szCs w:val="20"/>
          <w:lang w:eastAsia="sl-SI"/>
        </w:rPr>
      </w:pPr>
      <w:r w:rsidRPr="00411F53">
        <w:rPr>
          <w:rFonts w:cs="Arial"/>
          <w:szCs w:val="20"/>
          <w:lang w:eastAsia="sl-SI"/>
        </w:rPr>
        <w:br/>
      </w:r>
      <w:r w:rsidR="00C26AEE">
        <w:rPr>
          <w:rFonts w:cs="Arial"/>
          <w:szCs w:val="20"/>
          <w:lang w:eastAsia="sl-SI"/>
        </w:rPr>
        <w:t>Več glede medicinskih pripomočkov, za katere se v skladu z navedenima točkama</w:t>
      </w:r>
      <w:r w:rsidRPr="00411F53">
        <w:rPr>
          <w:rFonts w:cs="Arial"/>
          <w:szCs w:val="20"/>
          <w:lang w:eastAsia="sl-SI"/>
        </w:rPr>
        <w:t xml:space="preserve"> </w:t>
      </w:r>
      <w:r w:rsidR="00C26AEE">
        <w:rPr>
          <w:rFonts w:cs="Arial"/>
          <w:szCs w:val="20"/>
          <w:lang w:eastAsia="sl-SI"/>
        </w:rPr>
        <w:t>uporabi nižja stopnja, je navedeno na začetku tega poglavja.</w:t>
      </w:r>
    </w:p>
    <w:p w:rsidR="004616BE" w:rsidRPr="00411F53" w:rsidRDefault="004616BE" w:rsidP="00014C39">
      <w:pPr>
        <w:jc w:val="both"/>
        <w:rPr>
          <w:rFonts w:cs="Arial"/>
          <w:szCs w:val="20"/>
          <w:lang w:eastAsia="sl-SI"/>
        </w:rPr>
      </w:pPr>
      <w:r w:rsidRPr="00411F53">
        <w:rPr>
          <w:rFonts w:cs="Arial"/>
          <w:szCs w:val="20"/>
          <w:lang w:eastAsia="sl-SI"/>
        </w:rPr>
        <w:br/>
        <w:t>Ker je obravnava navedenih izdelkov po ZDDV-1 odvisna od uvrstitve le-teh po predpisih, ki urejajo področja oskrbe s krvjo in krvnih pripravkov oz. promet zdravil in medicinskih pripomočkov, je Ministrstvo za finance zaprosilo za predhodno mnenje Ministrstvo za zdravje.</w:t>
      </w:r>
    </w:p>
    <w:p w:rsidR="004616BE" w:rsidRDefault="004616BE" w:rsidP="00014C39">
      <w:pPr>
        <w:jc w:val="both"/>
        <w:rPr>
          <w:rFonts w:cs="Arial"/>
          <w:szCs w:val="20"/>
          <w:lang w:eastAsia="sl-SI"/>
        </w:rPr>
      </w:pPr>
      <w:r w:rsidRPr="00411F53">
        <w:rPr>
          <w:rFonts w:cs="Arial"/>
          <w:szCs w:val="20"/>
          <w:lang w:eastAsia="sl-SI"/>
        </w:rPr>
        <w:br/>
        <w:t xml:space="preserve">V skladu s pridobljenim mnenjem, ki ga je Ministrstvo za zdravje uskladilo tudi z Javno agencijo RS za zdravila in medicinske pripomočke, sodijo vsi reagenti in aparature – </w:t>
      </w:r>
      <w:proofErr w:type="spellStart"/>
      <w:r w:rsidRPr="00411F53">
        <w:rPr>
          <w:rFonts w:cs="Arial"/>
          <w:szCs w:val="20"/>
          <w:lang w:eastAsia="sl-SI"/>
        </w:rPr>
        <w:t>kalibratorji</w:t>
      </w:r>
      <w:proofErr w:type="spellEnd"/>
      <w:r w:rsidRPr="00411F53">
        <w:rPr>
          <w:rFonts w:cs="Arial"/>
          <w:szCs w:val="20"/>
          <w:lang w:eastAsia="sl-SI"/>
        </w:rPr>
        <w:t xml:space="preserve"> med medicinske pripomočke, in jih ni možno obravnavati kot oskrba s krvjo in krvnimi pripravki, v zvezi s katero je v skladu s 3. točko prvega odstavka 42. člena ZDDV-1 predpisana oprostitev plačila DDV.</w:t>
      </w:r>
    </w:p>
    <w:p w:rsidR="009A5210" w:rsidRDefault="009A5210" w:rsidP="00014C39">
      <w:pPr>
        <w:jc w:val="both"/>
        <w:rPr>
          <w:rFonts w:cs="Arial"/>
          <w:szCs w:val="20"/>
          <w:lang w:eastAsia="sl-SI"/>
        </w:rPr>
      </w:pPr>
    </w:p>
    <w:p w:rsidR="004616BE" w:rsidRPr="00411F53" w:rsidRDefault="004616BE" w:rsidP="00014C39">
      <w:pPr>
        <w:jc w:val="both"/>
        <w:rPr>
          <w:rFonts w:cs="Arial"/>
          <w:szCs w:val="20"/>
          <w:lang w:eastAsia="sl-SI"/>
        </w:rPr>
      </w:pPr>
      <w:r w:rsidRPr="00411F53">
        <w:rPr>
          <w:rFonts w:cs="Arial"/>
          <w:szCs w:val="20"/>
          <w:lang w:eastAsia="sl-SI"/>
        </w:rPr>
        <w:t xml:space="preserve">Glede na navedeno je treba od dobav (vključno) uvoza reagentov </w:t>
      </w:r>
      <w:proofErr w:type="spellStart"/>
      <w:r w:rsidRPr="00411F53">
        <w:rPr>
          <w:rFonts w:cs="Arial"/>
          <w:szCs w:val="20"/>
          <w:lang w:eastAsia="sl-SI"/>
        </w:rPr>
        <w:t>kalibratorjev</w:t>
      </w:r>
      <w:proofErr w:type="spellEnd"/>
      <w:r w:rsidRPr="00411F53">
        <w:rPr>
          <w:rFonts w:cs="Arial"/>
          <w:szCs w:val="20"/>
          <w:lang w:eastAsia="sl-SI"/>
        </w:rPr>
        <w:t xml:space="preserve"> in krvnih kontrol, namenjenih kontroli oziroma pravilnosti delovanja aparatur v postopkih analiziranja krvi, obračunavati in plačevati DDV v skladu s prvim odstavkom 41. člena ZDDV-1, to je po splošni stopnji, saj se navedeni izdelki ne uvrščajo med medicinske pripomočke iz 4. točke Priloge I k ZDDV-1, niti jih ni možno obravnavati kot zdravila iz 3. točke Priloge I k ZDDV-1 oz. kot diagnostične reagente iz tretje alineje prvega odstavka 49. člena pravilnika, ki določa izvaja</w:t>
      </w:r>
      <w:r>
        <w:rPr>
          <w:rFonts w:cs="Arial"/>
          <w:szCs w:val="20"/>
          <w:lang w:eastAsia="sl-SI"/>
        </w:rPr>
        <w:t xml:space="preserve">nje 3. točke Priloge I k ZDDV-1 </w:t>
      </w:r>
      <w:r w:rsidRPr="00411F53">
        <w:rPr>
          <w:rFonts w:cs="Arial"/>
          <w:szCs w:val="20"/>
          <w:lang w:eastAsia="sl-SI"/>
        </w:rPr>
        <w:t xml:space="preserve">V skladu s tretjo alinejo prvega odstavka 49. člena </w:t>
      </w:r>
      <w:r w:rsidR="00C26AEE">
        <w:rPr>
          <w:rFonts w:cs="Arial"/>
          <w:szCs w:val="20"/>
          <w:lang w:eastAsia="sl-SI"/>
        </w:rPr>
        <w:t>p</w:t>
      </w:r>
      <w:r w:rsidRPr="00411F53">
        <w:rPr>
          <w:rFonts w:cs="Arial"/>
          <w:szCs w:val="20"/>
          <w:lang w:eastAsia="sl-SI"/>
        </w:rPr>
        <w:t xml:space="preserve">ravilnika </w:t>
      </w:r>
      <w:r w:rsidR="00C26AEE">
        <w:rPr>
          <w:rFonts w:cs="Arial"/>
          <w:szCs w:val="20"/>
          <w:lang w:eastAsia="sl-SI"/>
        </w:rPr>
        <w:t xml:space="preserve">se </w:t>
      </w:r>
      <w:r w:rsidRPr="00411F53">
        <w:rPr>
          <w:rFonts w:cs="Arial"/>
          <w:szCs w:val="20"/>
          <w:lang w:eastAsia="sl-SI"/>
        </w:rPr>
        <w:t xml:space="preserve">po nižji stopnji obračunava in plačuje od diagnostičnih reagentov iz tarifnih oznak </w:t>
      </w:r>
      <w:r w:rsidR="00F1685B">
        <w:rPr>
          <w:rFonts w:cs="Arial"/>
          <w:szCs w:val="20"/>
          <w:lang w:eastAsia="sl-SI"/>
        </w:rPr>
        <w:t>31</w:t>
      </w:r>
      <w:r w:rsidRPr="00411F53">
        <w:rPr>
          <w:rFonts w:cs="Arial"/>
          <w:szCs w:val="20"/>
          <w:lang w:eastAsia="sl-SI"/>
        </w:rPr>
        <w:t xml:space="preserve">02, </w:t>
      </w:r>
      <w:r w:rsidR="00F1685B">
        <w:rPr>
          <w:rFonts w:cs="Arial"/>
          <w:szCs w:val="20"/>
          <w:lang w:eastAsia="sl-SI"/>
        </w:rPr>
        <w:t>31</w:t>
      </w:r>
      <w:r w:rsidRPr="00411F53">
        <w:rPr>
          <w:rFonts w:cs="Arial"/>
          <w:szCs w:val="20"/>
          <w:lang w:eastAsia="sl-SI"/>
        </w:rPr>
        <w:t>06 20 00 (reagentov za določanje krvnih skupin) in 3822 00 00.</w:t>
      </w:r>
    </w:p>
    <w:p w:rsidR="004616BE" w:rsidRPr="00411F53" w:rsidRDefault="004616BE" w:rsidP="00014C39">
      <w:pPr>
        <w:jc w:val="both"/>
        <w:rPr>
          <w:rFonts w:cs="Arial"/>
          <w:szCs w:val="20"/>
          <w:lang w:eastAsia="sl-SI"/>
        </w:rPr>
      </w:pPr>
      <w:r w:rsidRPr="00411F53">
        <w:rPr>
          <w:rFonts w:cs="Arial"/>
          <w:szCs w:val="20"/>
          <w:lang w:eastAsia="sl-SI"/>
        </w:rPr>
        <w:br/>
        <w:t xml:space="preserve">Pri uvrščanju blaga v tarifne oznake je, skladno s pooblastilom iz prvega odstavka 146. člena </w:t>
      </w:r>
      <w:r>
        <w:rPr>
          <w:rFonts w:cs="Arial"/>
          <w:szCs w:val="20"/>
          <w:lang w:eastAsia="sl-SI"/>
        </w:rPr>
        <w:t>ZDDV-1</w:t>
      </w:r>
      <w:r w:rsidR="00C26AEE">
        <w:rPr>
          <w:rFonts w:cs="Arial"/>
          <w:szCs w:val="20"/>
          <w:lang w:eastAsia="sl-SI"/>
        </w:rPr>
        <w:t>,</w:t>
      </w:r>
      <w:r w:rsidRPr="00411F53">
        <w:rPr>
          <w:rFonts w:cs="Arial"/>
          <w:szCs w:val="20"/>
          <w:lang w:eastAsia="sl-SI"/>
        </w:rPr>
        <w:t xml:space="preserve"> treb</w:t>
      </w:r>
      <w:r w:rsidR="00D1203D">
        <w:rPr>
          <w:rFonts w:cs="Arial"/>
          <w:szCs w:val="20"/>
          <w:lang w:eastAsia="sl-SI"/>
        </w:rPr>
        <w:t>a</w:t>
      </w:r>
      <w:r w:rsidRPr="00411F53">
        <w:rPr>
          <w:rFonts w:cs="Arial"/>
          <w:szCs w:val="20"/>
          <w:lang w:eastAsia="sl-SI"/>
        </w:rPr>
        <w:t xml:space="preserve"> upoštevati veljavno kombinirano nomenklaturo EU (KN). Blago se lahko uvrsti v ustrezno oznako KN na podlagi natančnega opisa blaga, podatkov o materialni sestavi blaga in namenu uporabe. Pri uvrščanju je potrebno upoštevati splošna pravila za razlago KN ter opombe k oddelkom in poglavjem v KN. Za dodatno pomoč pri uvrščanju služijo tudi pojasnjevalne opombe KN in pojasnjevalne opombe </w:t>
      </w:r>
      <w:proofErr w:type="spellStart"/>
      <w:r w:rsidRPr="00411F53">
        <w:rPr>
          <w:rFonts w:cs="Arial"/>
          <w:szCs w:val="20"/>
          <w:lang w:eastAsia="sl-SI"/>
        </w:rPr>
        <w:t>harmoniziranega</w:t>
      </w:r>
      <w:proofErr w:type="spellEnd"/>
      <w:r w:rsidRPr="00411F53">
        <w:rPr>
          <w:rFonts w:cs="Arial"/>
          <w:szCs w:val="20"/>
          <w:lang w:eastAsia="sl-SI"/>
        </w:rPr>
        <w:t xml:space="preserve"> sistema.</w:t>
      </w:r>
    </w:p>
    <w:p w:rsidR="004616BE" w:rsidRPr="00411F53" w:rsidRDefault="004616BE" w:rsidP="00014C39">
      <w:pPr>
        <w:jc w:val="both"/>
        <w:rPr>
          <w:rFonts w:cs="Arial"/>
          <w:szCs w:val="20"/>
          <w:lang w:eastAsia="sl-SI"/>
        </w:rPr>
      </w:pPr>
      <w:r w:rsidRPr="00411F53">
        <w:rPr>
          <w:rFonts w:cs="Arial"/>
          <w:szCs w:val="20"/>
          <w:lang w:eastAsia="sl-SI"/>
        </w:rPr>
        <w:br/>
        <w:t xml:space="preserve">Izdelki, ki se uvrstijo pod eno izmed zgoraj navedenih tarifnih oznak, pa so glede na njihove karakteristike namenjeni za uporabo kot laboratorijski reagenti ali kot izdelki za umerjanje aparatur, se ne obravnavajo kot diagnostični reagenti iz tretje alineje prvega odstavka 49. člena </w:t>
      </w:r>
      <w:r>
        <w:rPr>
          <w:rFonts w:cs="Arial"/>
          <w:szCs w:val="20"/>
          <w:lang w:eastAsia="sl-SI"/>
        </w:rPr>
        <w:t>pravilnika</w:t>
      </w:r>
      <w:r w:rsidRPr="00411F53">
        <w:rPr>
          <w:rFonts w:cs="Arial"/>
          <w:szCs w:val="20"/>
          <w:lang w:eastAsia="sl-SI"/>
        </w:rPr>
        <w:t>.</w:t>
      </w:r>
    </w:p>
    <w:p w:rsidR="004616BE" w:rsidRPr="00411F53" w:rsidRDefault="004616BE" w:rsidP="00014C39">
      <w:pPr>
        <w:jc w:val="both"/>
        <w:rPr>
          <w:rFonts w:cs="Arial"/>
          <w:szCs w:val="20"/>
          <w:lang w:eastAsia="sl-SI"/>
        </w:rPr>
      </w:pPr>
      <w:r w:rsidRPr="00411F53">
        <w:rPr>
          <w:rFonts w:cs="Arial"/>
          <w:szCs w:val="20"/>
          <w:lang w:eastAsia="sl-SI"/>
        </w:rPr>
        <w:br/>
        <w:t xml:space="preserve">V primeru izdelkov iz navedenih tarifnih oznak, ki se dobavljajo po posameznih komponentah (reagenti, kontrole, </w:t>
      </w:r>
      <w:proofErr w:type="spellStart"/>
      <w:r w:rsidRPr="00411F53">
        <w:rPr>
          <w:rFonts w:cs="Arial"/>
          <w:szCs w:val="20"/>
          <w:lang w:eastAsia="sl-SI"/>
        </w:rPr>
        <w:t>kalibratorji</w:t>
      </w:r>
      <w:proofErr w:type="spellEnd"/>
      <w:r w:rsidRPr="00411F53">
        <w:rPr>
          <w:rFonts w:cs="Arial"/>
          <w:szCs w:val="20"/>
          <w:lang w:eastAsia="sl-SI"/>
        </w:rPr>
        <w:t>), pri čemer se ti izdelki lahko uporabljajo tako za namene diagnostike, kot za umerjanje oz. kalibriranje aparatur, se nižja stopnja DDV v teh primerih lahko uporabi le, če je iz opisa blaga proizvajalca razvidno, da se izdelek uporablja za namene diagnostike.</w:t>
      </w:r>
    </w:p>
    <w:p w:rsidR="004616BE" w:rsidRPr="00B6544C" w:rsidRDefault="004616BE" w:rsidP="00014C39">
      <w:pPr>
        <w:jc w:val="both"/>
        <w:rPr>
          <w:rFonts w:cs="Arial"/>
          <w:szCs w:val="20"/>
          <w:lang w:eastAsia="sl-SI"/>
        </w:rPr>
      </w:pPr>
      <w:r w:rsidRPr="00411F53">
        <w:rPr>
          <w:rFonts w:cs="Arial"/>
          <w:szCs w:val="20"/>
          <w:lang w:eastAsia="sl-SI"/>
        </w:rPr>
        <w:br/>
        <w:t xml:space="preserve">Kadar so izdelki iz navedenih tarifnih oznak pripravljeni v obliki setov, sestavljenih iz več komponent (reagentov, kontrol, </w:t>
      </w:r>
      <w:proofErr w:type="spellStart"/>
      <w:r w:rsidRPr="00411F53">
        <w:rPr>
          <w:rFonts w:cs="Arial"/>
          <w:szCs w:val="20"/>
          <w:lang w:eastAsia="sl-SI"/>
        </w:rPr>
        <w:t>kalibratorjev</w:t>
      </w:r>
      <w:proofErr w:type="spellEnd"/>
      <w:r w:rsidRPr="00411F53">
        <w:rPr>
          <w:rFonts w:cs="Arial"/>
          <w:szCs w:val="20"/>
          <w:lang w:eastAsia="sl-SI"/>
        </w:rPr>
        <w:t xml:space="preserve">), se nižja stopnja DDV lahko uporabi le v primerih setov, ki predstavljajo sete v skladu s carinskimi predpisi in se ti kot taki uvrščajo v ustrezno </w:t>
      </w:r>
      <w:r w:rsidRPr="00B6544C">
        <w:rPr>
          <w:rFonts w:cs="Arial"/>
          <w:szCs w:val="20"/>
          <w:lang w:eastAsia="sl-SI"/>
        </w:rPr>
        <w:t>tarifno oznako iz tretje alineje prvega odstavka 49. člena pravilnika. Če dobavitelj (prodajalec) združuje več komponent skupaj v sete, ki ne predstavljajo setov v skladu s carinskimi predpisi, se nižja stopnja DDV ugotavlja za vsako komponento posebej.</w:t>
      </w:r>
    </w:p>
    <w:p w:rsidR="004616BE" w:rsidRPr="00B6544C" w:rsidRDefault="004616BE" w:rsidP="00014C39">
      <w:pPr>
        <w:jc w:val="both"/>
        <w:rPr>
          <w:rFonts w:ascii="Times New Roman" w:hAnsi="Times New Roman"/>
          <w:sz w:val="24"/>
          <w:lang w:eastAsia="sl-SI"/>
        </w:rPr>
      </w:pPr>
    </w:p>
    <w:p w:rsidR="003538E1" w:rsidRPr="00544C06" w:rsidRDefault="00AD1445" w:rsidP="00014C39">
      <w:pPr>
        <w:pStyle w:val="FURSnaslov2"/>
        <w:jc w:val="both"/>
      </w:pPr>
      <w:bookmarkStart w:id="15" w:name="_Toc442855946"/>
      <w:bookmarkStart w:id="16" w:name="_Toc28691140"/>
      <w:r>
        <w:t>2.3</w:t>
      </w:r>
      <w:r w:rsidR="003538E1">
        <w:t>.</w:t>
      </w:r>
      <w:r w:rsidR="005D0B21">
        <w:t>2</w:t>
      </w:r>
      <w:r w:rsidR="003538E1" w:rsidRPr="00544C06">
        <w:t xml:space="preserve"> </w:t>
      </w:r>
      <w:r w:rsidR="00C26AEE">
        <w:t>Stopnja DDV za vrečke za kri</w:t>
      </w:r>
      <w:r w:rsidR="003538E1">
        <w:t xml:space="preserve"> (</w:t>
      </w:r>
      <w:r w:rsidR="00486698">
        <w:t>1. 10. 2019</w:t>
      </w:r>
      <w:r w:rsidR="003538E1">
        <w:t>)</w:t>
      </w:r>
      <w:bookmarkEnd w:id="15"/>
      <w:bookmarkEnd w:id="16"/>
    </w:p>
    <w:p w:rsidR="003538E1" w:rsidRPr="00CA699D" w:rsidRDefault="003538E1" w:rsidP="00014C39">
      <w:pPr>
        <w:pStyle w:val="podpisi"/>
        <w:jc w:val="both"/>
        <w:rPr>
          <w:b/>
          <w:sz w:val="24"/>
          <w:lang w:val="sl-SI"/>
        </w:rPr>
      </w:pPr>
    </w:p>
    <w:p w:rsidR="003538E1" w:rsidRDefault="003538E1" w:rsidP="00014C39">
      <w:pPr>
        <w:pStyle w:val="podpisi"/>
        <w:jc w:val="both"/>
        <w:rPr>
          <w:b/>
          <w:sz w:val="24"/>
          <w:lang w:val="sl-SI"/>
        </w:rPr>
      </w:pPr>
      <w:r w:rsidRPr="00CA699D">
        <w:rPr>
          <w:b/>
          <w:sz w:val="24"/>
          <w:lang w:val="sl-SI"/>
        </w:rPr>
        <w:t>Odgovor</w:t>
      </w:r>
    </w:p>
    <w:p w:rsidR="000C7609" w:rsidRDefault="008D486B" w:rsidP="00014C39">
      <w:pPr>
        <w:contextualSpacing/>
        <w:jc w:val="both"/>
      </w:pPr>
      <w:r>
        <w:t>Za vrečke za kri se obračuna DDV po splošni, 22 % stopnji.</w:t>
      </w:r>
      <w:r w:rsidR="00CE1D80">
        <w:t xml:space="preserve"> </w:t>
      </w:r>
    </w:p>
    <w:p w:rsidR="00EF2FFB" w:rsidRDefault="00EF2FFB" w:rsidP="00014C39">
      <w:pPr>
        <w:contextualSpacing/>
        <w:jc w:val="both"/>
      </w:pPr>
    </w:p>
    <w:p w:rsidR="008D486B" w:rsidRPr="000D0B8B" w:rsidRDefault="00CE1D80" w:rsidP="00014C39">
      <w:pPr>
        <w:contextualSpacing/>
        <w:jc w:val="both"/>
      </w:pPr>
      <w:r>
        <w:t>Do 28. 6. 2016 se</w:t>
      </w:r>
      <w:r w:rsidR="00EF2FFB">
        <w:t xml:space="preserve"> je za</w:t>
      </w:r>
      <w:r>
        <w:t xml:space="preserve"> vrečke za kri</w:t>
      </w:r>
      <w:r w:rsidR="00EF2FFB">
        <w:t>,</w:t>
      </w:r>
      <w:r>
        <w:t xml:space="preserve"> </w:t>
      </w:r>
      <w:r w:rsidR="00EF2FFB">
        <w:t>ki se uvrščajo</w:t>
      </w:r>
      <w:r>
        <w:t xml:space="preserve"> v KN 9018 90 50</w:t>
      </w:r>
      <w:r w:rsidR="00EF2FFB">
        <w:t>,</w:t>
      </w:r>
      <w:r>
        <w:t xml:space="preserve"> uporablj</w:t>
      </w:r>
      <w:r w:rsidR="00EF2FFB">
        <w:t>al</w:t>
      </w:r>
      <w:r>
        <w:t>a nižja, 9,5 % stopnja DDV.</w:t>
      </w:r>
    </w:p>
    <w:p w:rsidR="003538E1" w:rsidRDefault="003538E1" w:rsidP="00014C39">
      <w:pPr>
        <w:jc w:val="both"/>
      </w:pPr>
    </w:p>
    <w:p w:rsidR="00F72BA8" w:rsidRDefault="00AD1445" w:rsidP="00692B7E">
      <w:pPr>
        <w:pStyle w:val="FURSnaslov2"/>
        <w:jc w:val="both"/>
      </w:pPr>
      <w:bookmarkStart w:id="17" w:name="_Toc442855958"/>
      <w:bookmarkStart w:id="18" w:name="_Toc28691141"/>
      <w:r>
        <w:t>2.3</w:t>
      </w:r>
      <w:r w:rsidR="00001902">
        <w:t>.</w:t>
      </w:r>
      <w:r w:rsidR="005D0B21">
        <w:t>3</w:t>
      </w:r>
      <w:r w:rsidR="00496B27">
        <w:t xml:space="preserve"> Uvrstitev blaga in višina DDV za izdelek menstrualna</w:t>
      </w:r>
      <w:bookmarkEnd w:id="17"/>
      <w:r w:rsidR="00496B27">
        <w:t xml:space="preserve"> </w:t>
      </w:r>
      <w:bookmarkStart w:id="19" w:name="_Toc442855959"/>
      <w:r w:rsidR="00496B27">
        <w:t>skodelica</w:t>
      </w:r>
      <w:bookmarkEnd w:id="18"/>
      <w:r w:rsidR="00496B27">
        <w:t xml:space="preserve"> </w:t>
      </w:r>
    </w:p>
    <w:p w:rsidR="00496B27" w:rsidRPr="00F41BAD" w:rsidRDefault="00496B27" w:rsidP="00014C39">
      <w:pPr>
        <w:pStyle w:val="FURSnaslov2"/>
        <w:jc w:val="both"/>
      </w:pPr>
      <w:bookmarkStart w:id="20" w:name="_Toc28691142"/>
      <w:r w:rsidRPr="00DC12FB">
        <w:t>(</w:t>
      </w:r>
      <w:r w:rsidR="00486698">
        <w:t>1. 10. 2019</w:t>
      </w:r>
      <w:r w:rsidRPr="00DC12FB">
        <w:t>)</w:t>
      </w:r>
      <w:bookmarkEnd w:id="19"/>
      <w:bookmarkEnd w:id="20"/>
    </w:p>
    <w:p w:rsidR="00496B27" w:rsidRPr="00DC12FB" w:rsidRDefault="00496B27" w:rsidP="00014C39">
      <w:pPr>
        <w:jc w:val="both"/>
      </w:pPr>
    </w:p>
    <w:p w:rsidR="00496B27" w:rsidRPr="00DC12FB" w:rsidRDefault="00496B27" w:rsidP="00014C39">
      <w:pPr>
        <w:jc w:val="both"/>
      </w:pPr>
      <w:r w:rsidRPr="00DC12FB">
        <w:rPr>
          <w:b/>
          <w:sz w:val="24"/>
        </w:rPr>
        <w:t>Odgovor</w:t>
      </w:r>
    </w:p>
    <w:p w:rsidR="00496B27" w:rsidRPr="00DC12FB" w:rsidRDefault="00692B7E" w:rsidP="00014C39">
      <w:pPr>
        <w:jc w:val="both"/>
      </w:pPr>
      <w:r>
        <w:t xml:space="preserve">Za </w:t>
      </w:r>
      <w:r w:rsidR="003F37EB">
        <w:t xml:space="preserve">izdelek </w:t>
      </w:r>
      <w:r w:rsidR="00496B27" w:rsidRPr="00DC12FB">
        <w:t>»</w:t>
      </w:r>
      <w:r w:rsidR="003F37EB">
        <w:t>m</w:t>
      </w:r>
      <w:r w:rsidR="00496B27" w:rsidRPr="00DC12FB">
        <w:t>enstrualn</w:t>
      </w:r>
      <w:r w:rsidR="003F37EB">
        <w:t>a</w:t>
      </w:r>
      <w:r w:rsidR="00496B27" w:rsidRPr="00DC12FB">
        <w:t xml:space="preserve"> skodelic</w:t>
      </w:r>
      <w:r w:rsidR="003F37EB">
        <w:t>a</w:t>
      </w:r>
      <w:r w:rsidR="00496B27" w:rsidRPr="00DC12FB">
        <w:t>«</w:t>
      </w:r>
      <w:r>
        <w:t>, ki</w:t>
      </w:r>
      <w:r w:rsidR="00496B27" w:rsidRPr="00DC12FB">
        <w:t xml:space="preserve"> se uvršča po</w:t>
      </w:r>
      <w:r>
        <w:t xml:space="preserve">d tarifno oznako KN 3924 90 00, </w:t>
      </w:r>
      <w:r w:rsidR="00496B27" w:rsidRPr="00DC12FB">
        <w:t>se obračuna splošna, 22 % stopnja DDV.</w:t>
      </w:r>
    </w:p>
    <w:p w:rsidR="00496B27" w:rsidRPr="00DC12FB" w:rsidRDefault="00496B27" w:rsidP="00014C39">
      <w:pPr>
        <w:jc w:val="both"/>
      </w:pPr>
    </w:p>
    <w:p w:rsidR="00496B27" w:rsidRPr="00DC12FB" w:rsidRDefault="00496B27" w:rsidP="00014C39">
      <w:pPr>
        <w:jc w:val="both"/>
      </w:pPr>
      <w:r w:rsidRPr="00DC12FB">
        <w:rPr>
          <w:b/>
          <w:sz w:val="24"/>
        </w:rPr>
        <w:t>Podrobneje</w:t>
      </w:r>
      <w:r w:rsidRPr="00DC12FB">
        <w:t xml:space="preserve"> </w:t>
      </w:r>
    </w:p>
    <w:p w:rsidR="00496B27" w:rsidRDefault="00496B27" w:rsidP="00014C39">
      <w:pPr>
        <w:jc w:val="both"/>
      </w:pPr>
      <w:r w:rsidRPr="00DC12FB">
        <w:t xml:space="preserve">Izdelek </w:t>
      </w:r>
      <w:r w:rsidR="0055771C">
        <w:t>menstrualna skodelica</w:t>
      </w:r>
      <w:r w:rsidRPr="00DC12FB">
        <w:t xml:space="preserve"> je izdelan iz medicinskega silikona. Uporablja se v času ženskega mesečnega perila in predstavlja varno in higienično alternativo vložkom in tamponom.</w:t>
      </w:r>
    </w:p>
    <w:p w:rsidR="00692B7E" w:rsidRPr="00DC12FB" w:rsidRDefault="00692B7E" w:rsidP="00014C39">
      <w:pPr>
        <w:jc w:val="both"/>
      </w:pPr>
    </w:p>
    <w:p w:rsidR="00496B27" w:rsidRPr="00DC12FB" w:rsidRDefault="00496B27" w:rsidP="00014C39">
      <w:pPr>
        <w:jc w:val="both"/>
      </w:pPr>
      <w:r w:rsidRPr="00DC12FB">
        <w:t>Po uporabi se skodelica le spere in je tako primerna za večkratno uporabo.</w:t>
      </w:r>
    </w:p>
    <w:p w:rsidR="00496B27" w:rsidRPr="00DC12FB" w:rsidRDefault="00496B27" w:rsidP="00014C39">
      <w:pPr>
        <w:jc w:val="both"/>
        <w:rPr>
          <w:rFonts w:cs="Arial"/>
          <w:szCs w:val="20"/>
        </w:rPr>
      </w:pPr>
    </w:p>
    <w:p w:rsidR="00496B27" w:rsidRPr="00DC12FB" w:rsidRDefault="00496B27" w:rsidP="00014C39">
      <w:pPr>
        <w:jc w:val="both"/>
        <w:rPr>
          <w:rFonts w:cs="Arial"/>
          <w:szCs w:val="20"/>
        </w:rPr>
      </w:pPr>
      <w:r w:rsidRPr="00DC12FB">
        <w:rPr>
          <w:rFonts w:cs="Arial"/>
          <w:szCs w:val="20"/>
        </w:rPr>
        <w:t xml:space="preserve">Kot je razvidno iz 49. člena </w:t>
      </w:r>
      <w:r w:rsidR="00C26AEE">
        <w:rPr>
          <w:rFonts w:cs="Arial"/>
          <w:szCs w:val="20"/>
        </w:rPr>
        <w:t>pravilnik</w:t>
      </w:r>
      <w:r w:rsidRPr="00DC12FB">
        <w:rPr>
          <w:rFonts w:cs="Arial"/>
          <w:szCs w:val="20"/>
        </w:rPr>
        <w:t xml:space="preserve">a, se med </w:t>
      </w:r>
      <w:r w:rsidRPr="00DC12FB">
        <w:rPr>
          <w:szCs w:val="20"/>
        </w:rPr>
        <w:t>izdelke</w:t>
      </w:r>
      <w:r w:rsidR="00692B7E">
        <w:rPr>
          <w:szCs w:val="20"/>
        </w:rPr>
        <w:t>,</w:t>
      </w:r>
      <w:r w:rsidRPr="00DC12FB">
        <w:rPr>
          <w:szCs w:val="20"/>
        </w:rPr>
        <w:t xml:space="preserve"> </w:t>
      </w:r>
      <w:r w:rsidRPr="00DC12FB">
        <w:rPr>
          <w:rFonts w:cs="Arial"/>
          <w:szCs w:val="20"/>
        </w:rPr>
        <w:t xml:space="preserve">za katere se lahko uporabi nižja stopnja DDV, ne uvršča izdelek </w:t>
      </w:r>
      <w:r w:rsidR="0055771C">
        <w:rPr>
          <w:rFonts w:cs="Arial"/>
          <w:szCs w:val="20"/>
        </w:rPr>
        <w:t xml:space="preserve">menstrualna skodelica </w:t>
      </w:r>
      <w:r w:rsidRPr="00DC12FB">
        <w:rPr>
          <w:rFonts w:cs="Arial"/>
          <w:szCs w:val="20"/>
        </w:rPr>
        <w:t xml:space="preserve">iz KN </w:t>
      </w:r>
      <w:r w:rsidRPr="00DC12FB">
        <w:t xml:space="preserve">3924 90 00. </w:t>
      </w:r>
    </w:p>
    <w:p w:rsidR="00496B27" w:rsidRPr="00DC12FB" w:rsidRDefault="00496B27" w:rsidP="00014C39">
      <w:pPr>
        <w:jc w:val="both"/>
        <w:rPr>
          <w:szCs w:val="20"/>
        </w:rPr>
      </w:pPr>
    </w:p>
    <w:p w:rsidR="00F72BA8" w:rsidRDefault="00AD1445" w:rsidP="00014C39">
      <w:pPr>
        <w:pStyle w:val="FURSnaslov2"/>
        <w:jc w:val="both"/>
      </w:pPr>
      <w:bookmarkStart w:id="21" w:name="_Toc442855966"/>
      <w:bookmarkStart w:id="22" w:name="_Toc28691143"/>
      <w:r>
        <w:t>2.3</w:t>
      </w:r>
      <w:r w:rsidR="00F72BA8">
        <w:t>.</w:t>
      </w:r>
      <w:r w:rsidR="00327DC0">
        <w:t>4</w:t>
      </w:r>
      <w:r w:rsidR="00496B27" w:rsidRPr="00DC12FB">
        <w:t xml:space="preserve"> Uvrstitev blaga in stopnja DDV za test za ugotavljanje</w:t>
      </w:r>
      <w:bookmarkEnd w:id="21"/>
      <w:r w:rsidR="00496B27" w:rsidRPr="00DC12FB">
        <w:t xml:space="preserve"> </w:t>
      </w:r>
      <w:bookmarkStart w:id="23" w:name="_Toc442855967"/>
      <w:r w:rsidR="00496B27" w:rsidRPr="00DC12FB">
        <w:t>nosečnosti in</w:t>
      </w:r>
      <w:bookmarkEnd w:id="22"/>
      <w:r w:rsidR="00496B27" w:rsidRPr="00DC12FB">
        <w:t xml:space="preserve"> </w:t>
      </w:r>
    </w:p>
    <w:p w:rsidR="00496B27" w:rsidRPr="00F41BAD" w:rsidRDefault="00692B7E" w:rsidP="00014C39">
      <w:pPr>
        <w:pStyle w:val="FURSnaslov2"/>
        <w:jc w:val="both"/>
      </w:pPr>
      <w:bookmarkStart w:id="24" w:name="_Toc28691144"/>
      <w:r>
        <w:t>urinski test za ovulacijo</w:t>
      </w:r>
      <w:r w:rsidR="00496B27" w:rsidRPr="00DC12FB">
        <w:t xml:space="preserve"> (</w:t>
      </w:r>
      <w:r w:rsidR="00486698">
        <w:t>1. 10. 2019</w:t>
      </w:r>
      <w:r w:rsidR="00496B27" w:rsidRPr="00DC12FB">
        <w:t>)</w:t>
      </w:r>
      <w:bookmarkEnd w:id="23"/>
      <w:bookmarkEnd w:id="24"/>
    </w:p>
    <w:p w:rsidR="00496B27" w:rsidRPr="00DC12FB" w:rsidRDefault="00496B27" w:rsidP="00014C39">
      <w:pPr>
        <w:jc w:val="both"/>
      </w:pPr>
    </w:p>
    <w:p w:rsidR="00496B27" w:rsidRPr="00DC12FB" w:rsidRDefault="00496B27" w:rsidP="00014C39">
      <w:pPr>
        <w:jc w:val="both"/>
      </w:pPr>
      <w:r w:rsidRPr="00DC12FB">
        <w:rPr>
          <w:b/>
          <w:sz w:val="24"/>
        </w:rPr>
        <w:t>Odgovor</w:t>
      </w:r>
    </w:p>
    <w:p w:rsidR="00496B27" w:rsidRPr="00DC12FB" w:rsidRDefault="00496B27" w:rsidP="00014C39">
      <w:pPr>
        <w:jc w:val="both"/>
        <w:rPr>
          <w:rFonts w:cs="Arial"/>
          <w:iCs/>
          <w:szCs w:val="20"/>
          <w:lang w:eastAsia="sl-SI"/>
        </w:rPr>
      </w:pPr>
      <w:r w:rsidRPr="00DC12FB">
        <w:rPr>
          <w:rFonts w:cs="Arial"/>
          <w:iCs/>
          <w:szCs w:val="20"/>
          <w:lang w:eastAsia="sl-SI"/>
        </w:rPr>
        <w:t xml:space="preserve">Za urinski test za ugotavljanje nosečnosti in urinski test za ovulacijo, ki se oba uvrščata v KN </w:t>
      </w:r>
      <w:r w:rsidR="00F1685B">
        <w:rPr>
          <w:rFonts w:cs="Arial"/>
          <w:iCs/>
          <w:szCs w:val="20"/>
          <w:lang w:eastAsia="sl-SI"/>
        </w:rPr>
        <w:t>3</w:t>
      </w:r>
      <w:r w:rsidR="00D36E8E">
        <w:rPr>
          <w:rFonts w:cs="Arial"/>
          <w:iCs/>
          <w:szCs w:val="20"/>
          <w:lang w:eastAsia="sl-SI"/>
        </w:rPr>
        <w:t>0</w:t>
      </w:r>
      <w:r w:rsidRPr="00DC12FB">
        <w:rPr>
          <w:rFonts w:cs="Arial"/>
          <w:iCs/>
          <w:szCs w:val="20"/>
          <w:lang w:eastAsia="sl-SI"/>
        </w:rPr>
        <w:t>02 10 98, se</w:t>
      </w:r>
      <w:r w:rsidRPr="00DC12FB">
        <w:rPr>
          <w:rFonts w:cs="Arial"/>
          <w:i/>
          <w:iCs/>
          <w:szCs w:val="20"/>
          <w:lang w:eastAsia="sl-SI"/>
        </w:rPr>
        <w:t xml:space="preserve"> </w:t>
      </w:r>
      <w:r w:rsidRPr="00DC12FB">
        <w:rPr>
          <w:rFonts w:cs="Arial"/>
          <w:iCs/>
          <w:szCs w:val="20"/>
          <w:lang w:eastAsia="sl-SI"/>
        </w:rPr>
        <w:t>uporabi nižja, 9,5 % davčna stopnja.</w:t>
      </w:r>
    </w:p>
    <w:p w:rsidR="00496B27" w:rsidRPr="00DC12FB" w:rsidRDefault="00496B27" w:rsidP="00014C39">
      <w:pPr>
        <w:jc w:val="both"/>
      </w:pPr>
    </w:p>
    <w:p w:rsidR="00496B27" w:rsidRPr="00DC12FB" w:rsidRDefault="00496B27" w:rsidP="00014C39">
      <w:pPr>
        <w:jc w:val="both"/>
      </w:pPr>
      <w:r w:rsidRPr="00DC12FB">
        <w:rPr>
          <w:b/>
          <w:sz w:val="24"/>
        </w:rPr>
        <w:t>Podrobneje</w:t>
      </w:r>
    </w:p>
    <w:p w:rsidR="00496B27" w:rsidRPr="00DC12FB" w:rsidRDefault="00496B27" w:rsidP="00014C39">
      <w:pPr>
        <w:jc w:val="both"/>
      </w:pPr>
      <w:r w:rsidRPr="00DC12FB">
        <w:t xml:space="preserve">Hitri test za zgodnje ugotavljanje nosečnosti je običajno v obliki traku v plastičnem ohišju, z okencem za prikaz rezultata. Test temelji na metodi imunske reakcije na specifična </w:t>
      </w:r>
      <w:proofErr w:type="spellStart"/>
      <w:r w:rsidRPr="00DC12FB">
        <w:t>monoklonalna</w:t>
      </w:r>
      <w:proofErr w:type="spellEnd"/>
      <w:r w:rsidRPr="00DC12FB">
        <w:t xml:space="preserve"> protitelesca, ki s </w:t>
      </w:r>
      <w:proofErr w:type="spellStart"/>
      <w:r w:rsidRPr="00DC12FB">
        <w:t>hCG</w:t>
      </w:r>
      <w:proofErr w:type="spellEnd"/>
      <w:r w:rsidRPr="00DC12FB">
        <w:t xml:space="preserve"> (humani </w:t>
      </w:r>
      <w:proofErr w:type="spellStart"/>
      <w:r w:rsidRPr="00DC12FB">
        <w:t>horionski</w:t>
      </w:r>
      <w:proofErr w:type="spellEnd"/>
      <w:r w:rsidRPr="00DC12FB">
        <w:t xml:space="preserve"> </w:t>
      </w:r>
      <w:proofErr w:type="spellStart"/>
      <w:r w:rsidRPr="00DC12FB">
        <w:t>gonadotropin</w:t>
      </w:r>
      <w:proofErr w:type="spellEnd"/>
      <w:r w:rsidRPr="00DC12FB">
        <w:t xml:space="preserve"> – nosečniški hormon) tvorijo antigenski kompleks. Pri tem se uporabljajo mišja </w:t>
      </w:r>
      <w:proofErr w:type="spellStart"/>
      <w:r w:rsidRPr="00DC12FB">
        <w:t>monoklonalna</w:t>
      </w:r>
      <w:proofErr w:type="spellEnd"/>
      <w:r w:rsidRPr="00DC12FB">
        <w:t xml:space="preserve"> protitelesca in kozja protitelesca, s katerimi je prepojen trak v ohišju.    </w:t>
      </w:r>
    </w:p>
    <w:p w:rsidR="00496B27" w:rsidRPr="00DC12FB" w:rsidRDefault="00496B27" w:rsidP="00014C39">
      <w:pPr>
        <w:jc w:val="both"/>
      </w:pPr>
    </w:p>
    <w:p w:rsidR="00496B27" w:rsidRPr="00DC12FB" w:rsidRDefault="00496B27" w:rsidP="00014C39">
      <w:pPr>
        <w:jc w:val="both"/>
      </w:pPr>
      <w:r w:rsidRPr="00DC12FB">
        <w:t>Test je namenjen za enkratno uporabo v domačem okolju in samo za diagnostične namene »in vitro«, brez dodatnih instrumentov.</w:t>
      </w:r>
    </w:p>
    <w:p w:rsidR="00496B27" w:rsidRPr="00DC12FB" w:rsidRDefault="00496B27" w:rsidP="00014C39">
      <w:pPr>
        <w:jc w:val="both"/>
      </w:pPr>
    </w:p>
    <w:p w:rsidR="00496B27" w:rsidRPr="00DC12FB" w:rsidRDefault="00496B27" w:rsidP="00014C39">
      <w:pPr>
        <w:jc w:val="both"/>
      </w:pPr>
      <w:r w:rsidRPr="00DC12FB">
        <w:t>Pakirano po en kos v embalažo, skupaj z navodili.</w:t>
      </w:r>
    </w:p>
    <w:p w:rsidR="00496B27" w:rsidRPr="00DC12FB" w:rsidRDefault="00496B27" w:rsidP="00014C39">
      <w:pPr>
        <w:jc w:val="both"/>
      </w:pPr>
      <w:r w:rsidRPr="00DC12FB">
        <w:t xml:space="preserve">Blago se pravilno uvršča pod tarifno oznako KN </w:t>
      </w:r>
      <w:r w:rsidR="00F1685B">
        <w:t>3</w:t>
      </w:r>
      <w:r w:rsidR="00D36E8E">
        <w:t>0</w:t>
      </w:r>
      <w:r w:rsidRPr="00DC12FB">
        <w:t>02 10 98.</w:t>
      </w:r>
    </w:p>
    <w:p w:rsidR="00496B27" w:rsidRPr="00DC12FB" w:rsidRDefault="00496B27" w:rsidP="00014C39">
      <w:pPr>
        <w:jc w:val="both"/>
      </w:pPr>
    </w:p>
    <w:p w:rsidR="00496B27" w:rsidRPr="00DC12FB" w:rsidRDefault="00496B27" w:rsidP="00014C39">
      <w:pPr>
        <w:jc w:val="both"/>
      </w:pPr>
      <w:r w:rsidRPr="00DC12FB">
        <w:t xml:space="preserve">Test ovulacije prav tako temelji na principu imunološke reakcije - kombinacija protiteles, vključno z </w:t>
      </w:r>
      <w:proofErr w:type="spellStart"/>
      <w:r w:rsidRPr="00DC12FB">
        <w:t>monoklonalnim</w:t>
      </w:r>
      <w:proofErr w:type="spellEnd"/>
      <w:r w:rsidRPr="00DC12FB">
        <w:t xml:space="preserve"> protitelesom LH (</w:t>
      </w:r>
      <w:proofErr w:type="spellStart"/>
      <w:r w:rsidRPr="00DC12FB">
        <w:t>luteinizirajoči</w:t>
      </w:r>
      <w:proofErr w:type="spellEnd"/>
      <w:r w:rsidRPr="00DC12FB">
        <w:t xml:space="preserve"> hormon), ki selektivno zazna povišane ravni LH-ja. </w:t>
      </w:r>
    </w:p>
    <w:p w:rsidR="00496B27" w:rsidRPr="00DC12FB" w:rsidRDefault="00496B27" w:rsidP="00014C39">
      <w:pPr>
        <w:jc w:val="both"/>
      </w:pPr>
    </w:p>
    <w:p w:rsidR="00496B27" w:rsidRPr="00DC12FB" w:rsidRDefault="00496B27" w:rsidP="00014C39">
      <w:pPr>
        <w:jc w:val="both"/>
      </w:pPr>
      <w:r w:rsidRPr="00DC12FB">
        <w:t>Test je pakiran v embalažo za prodajo na drobno, ter namenjen za enkratno uporabo v domačem okolju in samo za diagnostične namene »in vitro«, brez dodatnih instrumentov.</w:t>
      </w:r>
    </w:p>
    <w:p w:rsidR="00496B27" w:rsidRPr="00DC12FB" w:rsidRDefault="00496B27" w:rsidP="00014C39">
      <w:pPr>
        <w:jc w:val="both"/>
      </w:pPr>
    </w:p>
    <w:p w:rsidR="00496B27" w:rsidRPr="00DC12FB" w:rsidRDefault="00496B27" w:rsidP="00014C39">
      <w:pPr>
        <w:jc w:val="both"/>
      </w:pPr>
      <w:r w:rsidRPr="00DC12FB">
        <w:t xml:space="preserve">Pravilno se uvršča pod tarifno oznako KN </w:t>
      </w:r>
      <w:r w:rsidR="00F1685B">
        <w:t>3</w:t>
      </w:r>
      <w:r w:rsidR="00D36E8E">
        <w:t>0</w:t>
      </w:r>
      <w:r w:rsidRPr="00DC12FB">
        <w:t>02 10 98.</w:t>
      </w:r>
    </w:p>
    <w:p w:rsidR="00496B27" w:rsidRPr="00DC12FB" w:rsidRDefault="00496B27" w:rsidP="00014C39">
      <w:pPr>
        <w:jc w:val="both"/>
        <w:rPr>
          <w:rFonts w:cs="Arial"/>
          <w:i/>
          <w:iCs/>
          <w:szCs w:val="20"/>
          <w:lang w:eastAsia="sl-SI"/>
        </w:rPr>
      </w:pPr>
    </w:p>
    <w:p w:rsidR="00496B27" w:rsidRDefault="00496B27" w:rsidP="00014C39">
      <w:pPr>
        <w:jc w:val="both"/>
      </w:pPr>
      <w:r w:rsidRPr="00DC12FB">
        <w:t xml:space="preserve">Če so izdelki za ugotavljanje nosečnosti in urinski test za ovulacijo, ki so glede na svoje karakteristike namenjeni </w:t>
      </w:r>
      <w:proofErr w:type="spellStart"/>
      <w:r w:rsidRPr="00DC12FB">
        <w:t>samotestiranju</w:t>
      </w:r>
      <w:proofErr w:type="spellEnd"/>
      <w:r w:rsidRPr="00DC12FB">
        <w:t xml:space="preserve"> uporabnic</w:t>
      </w:r>
      <w:r w:rsidR="003E1A7C">
        <w:t>,</w:t>
      </w:r>
      <w:r w:rsidRPr="00DC12FB">
        <w:t xml:space="preserve"> po svoji naravi diagnostični reagenti in sta torej kumulativno izpolnjena oba pogoja -  gre za diagnostični reagent (in ne kakšne druge izdelke) ter se le-ta uvršča v tarifno oznako </w:t>
      </w:r>
      <w:r w:rsidR="00F1685B">
        <w:t>3</w:t>
      </w:r>
      <w:r w:rsidR="000E68CF">
        <w:t>0</w:t>
      </w:r>
      <w:r w:rsidRPr="00DC12FB">
        <w:t>02, se za takšno blago uporab</w:t>
      </w:r>
      <w:r w:rsidR="003F37EB">
        <w:t>i</w:t>
      </w:r>
      <w:r w:rsidRPr="00DC12FB">
        <w:t xml:space="preserve"> nižja stopnja DDV v skladu </w:t>
      </w:r>
      <w:r w:rsidR="00692B7E">
        <w:t>s</w:t>
      </w:r>
      <w:r w:rsidRPr="00DC12FB">
        <w:t xml:space="preserve"> tretjo alinejo odstavka 49. člena pravilnika.</w:t>
      </w:r>
    </w:p>
    <w:p w:rsidR="009F2693" w:rsidRDefault="009F2693" w:rsidP="00014C39">
      <w:pPr>
        <w:jc w:val="both"/>
      </w:pPr>
    </w:p>
    <w:p w:rsidR="00327DC0" w:rsidRPr="006E392E" w:rsidRDefault="00AD1445" w:rsidP="00327DC0">
      <w:pPr>
        <w:pStyle w:val="FURSnaslov2"/>
        <w:jc w:val="both"/>
      </w:pPr>
      <w:bookmarkStart w:id="25" w:name="_Toc442855978"/>
      <w:bookmarkStart w:id="26" w:name="_Toc28691145"/>
      <w:r>
        <w:t>2.3</w:t>
      </w:r>
      <w:r w:rsidR="00327DC0" w:rsidRPr="006E392E">
        <w:t>.</w:t>
      </w:r>
      <w:r w:rsidR="00327DC0">
        <w:t>5</w:t>
      </w:r>
      <w:r w:rsidR="00327DC0" w:rsidRPr="006E392E">
        <w:t xml:space="preserve"> </w:t>
      </w:r>
      <w:r w:rsidR="00692B7E">
        <w:t>Stopnja DDV »</w:t>
      </w:r>
      <w:proofErr w:type="spellStart"/>
      <w:r w:rsidR="00692B7E">
        <w:t>kineziološki</w:t>
      </w:r>
      <w:proofErr w:type="spellEnd"/>
      <w:r w:rsidR="00692B7E">
        <w:t xml:space="preserve"> trak«</w:t>
      </w:r>
      <w:r w:rsidR="00327DC0" w:rsidRPr="006E392E">
        <w:t xml:space="preserve"> (</w:t>
      </w:r>
      <w:r w:rsidR="00486698">
        <w:t>1. 10. 2019</w:t>
      </w:r>
      <w:r w:rsidR="00327DC0" w:rsidRPr="006E392E">
        <w:t>)</w:t>
      </w:r>
      <w:bookmarkEnd w:id="25"/>
      <w:bookmarkEnd w:id="26"/>
    </w:p>
    <w:p w:rsidR="00327DC0" w:rsidRPr="00DC12FB" w:rsidRDefault="00327DC0" w:rsidP="00327DC0">
      <w:pPr>
        <w:jc w:val="both"/>
      </w:pPr>
    </w:p>
    <w:p w:rsidR="00327DC0" w:rsidRPr="00DC12FB" w:rsidRDefault="00327DC0" w:rsidP="00327DC0">
      <w:pPr>
        <w:jc w:val="both"/>
        <w:rPr>
          <w:b/>
          <w:sz w:val="24"/>
        </w:rPr>
      </w:pPr>
      <w:r w:rsidRPr="00DC12FB">
        <w:rPr>
          <w:b/>
          <w:sz w:val="24"/>
        </w:rPr>
        <w:t>Odgovor</w:t>
      </w:r>
    </w:p>
    <w:p w:rsidR="00327DC0" w:rsidRPr="00DC12FB" w:rsidRDefault="00327DC0" w:rsidP="00327DC0">
      <w:pPr>
        <w:jc w:val="both"/>
        <w:rPr>
          <w:rFonts w:cs="Arial"/>
          <w:szCs w:val="20"/>
        </w:rPr>
      </w:pPr>
      <w:r w:rsidRPr="00DC12FB">
        <w:t>Za izdelek »</w:t>
      </w:r>
      <w:proofErr w:type="spellStart"/>
      <w:r w:rsidRPr="00DC12FB">
        <w:t>kineziološki</w:t>
      </w:r>
      <w:proofErr w:type="spellEnd"/>
      <w:r w:rsidRPr="00DC12FB">
        <w:t xml:space="preserve"> trak«, ki</w:t>
      </w:r>
      <w:r w:rsidRPr="00DC12FB">
        <w:rPr>
          <w:b/>
        </w:rPr>
        <w:t xml:space="preserve"> </w:t>
      </w:r>
      <w:r w:rsidRPr="00DC12FB">
        <w:t xml:space="preserve">se uvršča pod tarifno oznako KN </w:t>
      </w:r>
      <w:r w:rsidR="00F1685B">
        <w:t>3</w:t>
      </w:r>
      <w:r w:rsidR="00D36E8E">
        <w:t>0</w:t>
      </w:r>
      <w:r w:rsidRPr="00DC12FB">
        <w:t xml:space="preserve">05 10 00 00, se </w:t>
      </w:r>
      <w:r w:rsidRPr="00DC12FB">
        <w:rPr>
          <w:rFonts w:cs="Arial"/>
          <w:szCs w:val="20"/>
        </w:rPr>
        <w:t>obračuna DDV po splošni, 22 % stopnji.</w:t>
      </w:r>
    </w:p>
    <w:p w:rsidR="00327DC0" w:rsidRPr="00DC12FB" w:rsidRDefault="00327DC0" w:rsidP="00327DC0">
      <w:pPr>
        <w:jc w:val="both"/>
        <w:rPr>
          <w:rFonts w:cs="Arial"/>
          <w:i/>
          <w:szCs w:val="20"/>
        </w:rPr>
      </w:pPr>
    </w:p>
    <w:p w:rsidR="00327DC0" w:rsidRPr="00DC12FB" w:rsidRDefault="00327DC0" w:rsidP="00327DC0">
      <w:pPr>
        <w:autoSpaceDE w:val="0"/>
        <w:autoSpaceDN w:val="0"/>
        <w:adjustRightInd w:val="0"/>
        <w:jc w:val="both"/>
      </w:pPr>
      <w:r w:rsidRPr="00DC12FB">
        <w:rPr>
          <w:b/>
          <w:sz w:val="24"/>
        </w:rPr>
        <w:t>Podrobneje</w:t>
      </w:r>
    </w:p>
    <w:p w:rsidR="00327DC0" w:rsidRPr="00DC12FB" w:rsidRDefault="00327DC0" w:rsidP="00327DC0">
      <w:pPr>
        <w:jc w:val="both"/>
        <w:rPr>
          <w:b/>
          <w:szCs w:val="20"/>
        </w:rPr>
      </w:pPr>
      <w:r w:rsidRPr="00DC12FB">
        <w:rPr>
          <w:szCs w:val="20"/>
        </w:rPr>
        <w:t xml:space="preserve">Pravilnik v prvi alineji tretjega odstavka 49. člena določa, kateri so izdelki za higiensko zaščito iz 3. točke </w:t>
      </w:r>
      <w:r w:rsidRPr="00DC12FB">
        <w:rPr>
          <w:rFonts w:cs="Arial"/>
        </w:rPr>
        <w:t>Priloge I k ZDDV-1</w:t>
      </w:r>
      <w:r w:rsidRPr="00DC12FB">
        <w:rPr>
          <w:szCs w:val="20"/>
        </w:rPr>
        <w:t xml:space="preserve"> in za katere se uporablja nižja stopnja DDV. To so vata, gaza, obveze in podobni proizvodi (npr. obliži, obkladki) pod tarifno oznako </w:t>
      </w:r>
      <w:r w:rsidR="00F1685B">
        <w:rPr>
          <w:szCs w:val="20"/>
        </w:rPr>
        <w:t>3</w:t>
      </w:r>
      <w:r w:rsidR="00D36E8E">
        <w:rPr>
          <w:szCs w:val="20"/>
        </w:rPr>
        <w:t>0</w:t>
      </w:r>
      <w:r w:rsidRPr="00DC12FB">
        <w:rPr>
          <w:szCs w:val="20"/>
        </w:rPr>
        <w:t xml:space="preserve">05. </w:t>
      </w:r>
      <w:proofErr w:type="spellStart"/>
      <w:r w:rsidRPr="00DC12FB">
        <w:rPr>
          <w:szCs w:val="20"/>
        </w:rPr>
        <w:t>Kineziološki</w:t>
      </w:r>
      <w:proofErr w:type="spellEnd"/>
      <w:r w:rsidRPr="00DC12FB">
        <w:rPr>
          <w:szCs w:val="20"/>
        </w:rPr>
        <w:t xml:space="preserve"> trak je enostranski samolepljiv trak, ki je na notranji strani premazan z lepilom na osnovi plastične snovi in ki daje oporo in stabilnost sklepom in mišicam. Vendar v navedenem primeru ne moremo govoriti o izdelku za higiensko zaščito, čeprav je uvrščen </w:t>
      </w:r>
      <w:r w:rsidRPr="00DC12FB">
        <w:t xml:space="preserve">pod tarifno oznako KN </w:t>
      </w:r>
      <w:r w:rsidR="00F1685B">
        <w:t>3</w:t>
      </w:r>
      <w:r w:rsidR="00D36E8E">
        <w:t>0</w:t>
      </w:r>
      <w:r w:rsidRPr="00DC12FB">
        <w:t>05 10 00 00.</w:t>
      </w:r>
    </w:p>
    <w:p w:rsidR="00327DC0" w:rsidRDefault="00327DC0" w:rsidP="00014C39">
      <w:pPr>
        <w:jc w:val="both"/>
      </w:pPr>
    </w:p>
    <w:p w:rsidR="007A270A" w:rsidRDefault="00AD1445" w:rsidP="00327DC0">
      <w:pPr>
        <w:pStyle w:val="FURSnaslov2"/>
        <w:jc w:val="both"/>
      </w:pPr>
      <w:bookmarkStart w:id="27" w:name="_Toc442855995"/>
      <w:bookmarkStart w:id="28" w:name="_Toc28691146"/>
      <w:r>
        <w:t>2.3</w:t>
      </w:r>
      <w:r w:rsidR="00327DC0">
        <w:t>.</w:t>
      </w:r>
      <w:r w:rsidR="00B94A34">
        <w:t>6</w:t>
      </w:r>
      <w:r w:rsidR="00327DC0" w:rsidRPr="009866DB">
        <w:t xml:space="preserve"> Uvrstitev blaga in stopnja DDV</w:t>
      </w:r>
      <w:r w:rsidR="00327DC0">
        <w:t xml:space="preserve"> z</w:t>
      </w:r>
      <w:r w:rsidR="00327DC0" w:rsidRPr="00DC12FB">
        <w:t>a izdelek Baldrijanova</w:t>
      </w:r>
      <w:bookmarkEnd w:id="27"/>
      <w:r w:rsidR="00327DC0" w:rsidRPr="00DC12FB">
        <w:t xml:space="preserve"> </w:t>
      </w:r>
      <w:bookmarkStart w:id="29" w:name="_Toc442855996"/>
      <w:r w:rsidR="00327DC0" w:rsidRPr="00DC12FB">
        <w:t>tinktura</w:t>
      </w:r>
      <w:r w:rsidR="007A270A">
        <w:t xml:space="preserve"> </w:t>
      </w:r>
      <w:r w:rsidR="00327DC0" w:rsidRPr="009866DB">
        <w:t>(</w:t>
      </w:r>
      <w:r w:rsidR="00120405">
        <w:t>1. 10</w:t>
      </w:r>
      <w:r w:rsidR="00F950AC">
        <w:t>.</w:t>
      </w:r>
      <w:bookmarkEnd w:id="28"/>
    </w:p>
    <w:p w:rsidR="00327DC0" w:rsidRPr="009866DB" w:rsidRDefault="00C07A1D" w:rsidP="00327DC0">
      <w:pPr>
        <w:pStyle w:val="FURSnaslov2"/>
        <w:jc w:val="both"/>
      </w:pPr>
      <w:bookmarkStart w:id="30" w:name="_Toc28691147"/>
      <w:r>
        <w:t>2019</w:t>
      </w:r>
      <w:r w:rsidR="00327DC0" w:rsidRPr="009866DB">
        <w:t>)</w:t>
      </w:r>
      <w:bookmarkEnd w:id="29"/>
      <w:bookmarkEnd w:id="30"/>
    </w:p>
    <w:p w:rsidR="00327DC0" w:rsidRPr="00DC12FB" w:rsidRDefault="00327DC0" w:rsidP="00327DC0">
      <w:pPr>
        <w:pStyle w:val="FURSnaslov1"/>
        <w:jc w:val="both"/>
      </w:pPr>
    </w:p>
    <w:p w:rsidR="00327DC0" w:rsidRPr="00DC12FB" w:rsidRDefault="00327DC0" w:rsidP="00327DC0">
      <w:pPr>
        <w:jc w:val="both"/>
        <w:rPr>
          <w:b/>
          <w:sz w:val="24"/>
        </w:rPr>
      </w:pPr>
      <w:r w:rsidRPr="00DC12FB">
        <w:rPr>
          <w:b/>
          <w:sz w:val="24"/>
        </w:rPr>
        <w:t>Odgovor</w:t>
      </w:r>
    </w:p>
    <w:p w:rsidR="00327DC0" w:rsidRPr="00DC12FB" w:rsidRDefault="00327DC0" w:rsidP="00327DC0">
      <w:pPr>
        <w:jc w:val="both"/>
        <w:rPr>
          <w:rFonts w:cs="Arial"/>
          <w:szCs w:val="20"/>
        </w:rPr>
      </w:pPr>
      <w:r w:rsidRPr="00DC12FB">
        <w:t xml:space="preserve">Za izdelek Baldrijanova tinktura, ki se glede na pravila uvrščanja v ustrezno KN, uvršča pod tarifno oznako KN </w:t>
      </w:r>
      <w:r w:rsidRPr="00DC12FB">
        <w:rPr>
          <w:szCs w:val="20"/>
        </w:rPr>
        <w:t>2208 90 69</w:t>
      </w:r>
      <w:r w:rsidRPr="00DC12FB">
        <w:t xml:space="preserve">, </w:t>
      </w:r>
      <w:r w:rsidRPr="00DC12FB">
        <w:rPr>
          <w:rFonts w:ascii="ArialMT" w:hAnsi="ArialMT" w:cs="ArialMT"/>
          <w:szCs w:val="20"/>
          <w:lang w:eastAsia="sl-SI"/>
        </w:rPr>
        <w:t>KN 2208 90 78 in KN 1</w:t>
      </w:r>
      <w:r w:rsidR="00F1685B">
        <w:rPr>
          <w:rFonts w:ascii="ArialMT" w:hAnsi="ArialMT" w:cs="ArialMT"/>
          <w:szCs w:val="20"/>
          <w:lang w:eastAsia="sl-SI"/>
        </w:rPr>
        <w:t>31</w:t>
      </w:r>
      <w:r w:rsidRPr="00DC12FB">
        <w:rPr>
          <w:rFonts w:ascii="ArialMT" w:hAnsi="ArialMT" w:cs="ArialMT"/>
          <w:szCs w:val="20"/>
          <w:lang w:eastAsia="sl-SI"/>
        </w:rPr>
        <w:t>2 19 70,</w:t>
      </w:r>
      <w:r w:rsidR="00692B7E">
        <w:t xml:space="preserve"> se </w:t>
      </w:r>
      <w:r w:rsidRPr="00DC12FB">
        <w:rPr>
          <w:rFonts w:cs="Arial"/>
          <w:szCs w:val="20"/>
        </w:rPr>
        <w:t>obračuna splošna 22 % stopnja DDV.</w:t>
      </w:r>
    </w:p>
    <w:p w:rsidR="00327DC0" w:rsidRPr="00DC12FB" w:rsidRDefault="00327DC0" w:rsidP="00327DC0">
      <w:pPr>
        <w:tabs>
          <w:tab w:val="center" w:pos="2410"/>
          <w:tab w:val="right" w:pos="9072"/>
        </w:tabs>
        <w:jc w:val="both"/>
        <w:rPr>
          <w:szCs w:val="20"/>
        </w:rPr>
      </w:pPr>
    </w:p>
    <w:p w:rsidR="00327DC0" w:rsidRPr="00DC12FB" w:rsidRDefault="00327DC0" w:rsidP="00327DC0">
      <w:pPr>
        <w:tabs>
          <w:tab w:val="left" w:pos="3402"/>
        </w:tabs>
        <w:jc w:val="both"/>
      </w:pPr>
      <w:r w:rsidRPr="00DC12FB">
        <w:rPr>
          <w:b/>
          <w:sz w:val="24"/>
        </w:rPr>
        <w:t>Podrobneje</w:t>
      </w:r>
    </w:p>
    <w:p w:rsidR="00327DC0" w:rsidRPr="00DC12FB" w:rsidRDefault="00327DC0" w:rsidP="00327DC0">
      <w:pPr>
        <w:jc w:val="both"/>
        <w:rPr>
          <w:rFonts w:ascii="ArialMT" w:hAnsi="ArialMT" w:cs="ArialMT"/>
          <w:szCs w:val="20"/>
          <w:lang w:eastAsia="sl-SI"/>
        </w:rPr>
      </w:pPr>
      <w:r w:rsidRPr="00DC12FB">
        <w:rPr>
          <w:rFonts w:cs="Arial"/>
          <w:szCs w:val="20"/>
        </w:rPr>
        <w:t>Za določitev davčne stopnje je treba izdelek najprej uvrstiti v kombinirano nomenklaturo (KN) carinske tarife.</w:t>
      </w:r>
      <w:r w:rsidR="00692B7E">
        <w:rPr>
          <w:rFonts w:cs="Arial"/>
          <w:szCs w:val="20"/>
        </w:rPr>
        <w:t xml:space="preserve"> </w:t>
      </w:r>
      <w:r w:rsidRPr="00DC12FB">
        <w:rPr>
          <w:rFonts w:ascii="ArialMT" w:hAnsi="ArialMT" w:cs="ArialMT"/>
          <w:szCs w:val="20"/>
          <w:lang w:eastAsia="sl-SI"/>
        </w:rPr>
        <w:t xml:space="preserve">Če </w:t>
      </w:r>
      <w:r>
        <w:rPr>
          <w:rFonts w:ascii="ArialMT" w:hAnsi="ArialMT" w:cs="ArialMT"/>
          <w:szCs w:val="20"/>
          <w:lang w:eastAsia="sl-SI"/>
        </w:rPr>
        <w:t>se dobavi</w:t>
      </w:r>
      <w:r w:rsidRPr="00DC12FB">
        <w:rPr>
          <w:rFonts w:ascii="ArialMT" w:hAnsi="ArialMT" w:cs="ArialMT"/>
          <w:szCs w:val="20"/>
          <w:lang w:eastAsia="sl-SI"/>
        </w:rPr>
        <w:t xml:space="preserve"> gotov izdelek (pakiranje na drobno, npr. </w:t>
      </w:r>
      <w:r w:rsidR="00F1685B">
        <w:rPr>
          <w:rFonts w:ascii="ArialMT" w:hAnsi="ArialMT" w:cs="ArialMT"/>
          <w:szCs w:val="20"/>
          <w:lang w:eastAsia="sl-SI"/>
        </w:rPr>
        <w:t>31</w:t>
      </w:r>
      <w:r w:rsidRPr="00DC12FB">
        <w:rPr>
          <w:rFonts w:ascii="ArialMT" w:hAnsi="ArialMT" w:cs="ArialMT"/>
          <w:szCs w:val="20"/>
          <w:lang w:eastAsia="sl-SI"/>
        </w:rPr>
        <w:t xml:space="preserve"> ml), se le-ta uvršča pod tarifno oznako KN 2208 90 69.</w:t>
      </w:r>
      <w:r w:rsidR="00692B7E">
        <w:rPr>
          <w:rFonts w:ascii="ArialMT" w:hAnsi="ArialMT" w:cs="ArialMT"/>
          <w:szCs w:val="20"/>
          <w:lang w:eastAsia="sl-SI"/>
        </w:rPr>
        <w:t xml:space="preserve"> </w:t>
      </w:r>
      <w:r>
        <w:rPr>
          <w:rFonts w:ascii="ArialMT" w:hAnsi="ArialMT" w:cs="ArialMT"/>
          <w:szCs w:val="20"/>
          <w:lang w:eastAsia="sl-SI"/>
        </w:rPr>
        <w:t xml:space="preserve">Če se </w:t>
      </w:r>
      <w:r w:rsidRPr="00DC12FB">
        <w:rPr>
          <w:rFonts w:ascii="ArialMT" w:hAnsi="ArialMT" w:cs="ArialMT"/>
          <w:szCs w:val="20"/>
          <w:lang w:eastAsia="sl-SI"/>
        </w:rPr>
        <w:t>kupi že gotov izdelek (predvidevamo, da je pakiran v sodih oz. v embalaži, ki vsebuje več kot 2 l), ki bi ga v Sloveniji le stekleničili, se tinktura uvršča pod tarifno oznako KN 2208 90 78.</w:t>
      </w:r>
      <w:r w:rsidR="00692B7E">
        <w:rPr>
          <w:rFonts w:ascii="ArialMT" w:hAnsi="ArialMT" w:cs="ArialMT"/>
          <w:szCs w:val="20"/>
          <w:lang w:eastAsia="sl-SI"/>
        </w:rPr>
        <w:t xml:space="preserve"> </w:t>
      </w:r>
      <w:r w:rsidRPr="00DC12FB">
        <w:rPr>
          <w:rFonts w:ascii="ArialMT" w:hAnsi="ArialMT" w:cs="ArialMT"/>
          <w:szCs w:val="20"/>
          <w:lang w:eastAsia="sl-SI"/>
        </w:rPr>
        <w:t>Če se izdelek uporablja kot surovina npr. v  farmacevtski ali prehrambni industriji (za izdelavo zdravil, prehranskih dopolnil) in je pakiran na veliko, se uvršča pod tarifno oznako KN 1</w:t>
      </w:r>
      <w:r w:rsidR="00F1685B">
        <w:rPr>
          <w:rFonts w:ascii="ArialMT" w:hAnsi="ArialMT" w:cs="ArialMT"/>
          <w:szCs w:val="20"/>
          <w:lang w:eastAsia="sl-SI"/>
        </w:rPr>
        <w:t>31</w:t>
      </w:r>
      <w:r w:rsidRPr="00DC12FB">
        <w:rPr>
          <w:rFonts w:ascii="ArialMT" w:hAnsi="ArialMT" w:cs="ArialMT"/>
          <w:szCs w:val="20"/>
          <w:lang w:eastAsia="sl-SI"/>
        </w:rPr>
        <w:t>2 19 70.</w:t>
      </w:r>
    </w:p>
    <w:p w:rsidR="00327DC0" w:rsidRPr="00DC12FB" w:rsidRDefault="00327DC0" w:rsidP="00327DC0">
      <w:pPr>
        <w:jc w:val="both"/>
        <w:rPr>
          <w:rFonts w:ascii="ArialMT" w:hAnsi="ArialMT" w:cs="ArialMT"/>
          <w:color w:val="0000FF"/>
          <w:szCs w:val="20"/>
          <w:lang w:eastAsia="sl-SI"/>
        </w:rPr>
      </w:pPr>
    </w:p>
    <w:p w:rsidR="00327DC0" w:rsidRPr="00DC12FB" w:rsidRDefault="00692B7E" w:rsidP="00327DC0">
      <w:pPr>
        <w:jc w:val="both"/>
        <w:rPr>
          <w:szCs w:val="20"/>
        </w:rPr>
      </w:pPr>
      <w:r w:rsidRPr="00692B7E">
        <w:rPr>
          <w:szCs w:val="20"/>
        </w:rPr>
        <w:t>Pravilnik</w:t>
      </w:r>
      <w:r w:rsidR="00327DC0" w:rsidRPr="00DC12FB">
        <w:rPr>
          <w:szCs w:val="20"/>
        </w:rPr>
        <w:t xml:space="preserve"> v prvi alineji prvega odstavka 49. člena določa, kateri izdelki se uvrščajo med zdravila, ki se uporabljajo za zdravljenje in preprečevanje bolezni v humani in veterinarski medicini in za katere se uporablja nižja stopnja DDV. Nobena od treh zgoraj navedenih uvrstitev KN ne ustreza možnostim za nižjo 9,5 % davčno stopnjo.</w:t>
      </w:r>
    </w:p>
    <w:p w:rsidR="00327DC0" w:rsidRDefault="00327DC0" w:rsidP="00327DC0">
      <w:pPr>
        <w:pStyle w:val="FURSnaslov2"/>
        <w:jc w:val="both"/>
      </w:pPr>
    </w:p>
    <w:p w:rsidR="00327DC0" w:rsidRPr="00E54598" w:rsidRDefault="00AD1445" w:rsidP="00327DC0">
      <w:pPr>
        <w:pStyle w:val="FURSnaslov2"/>
        <w:jc w:val="both"/>
      </w:pPr>
      <w:bookmarkStart w:id="31" w:name="_Toc28691148"/>
      <w:r>
        <w:t>2.3</w:t>
      </w:r>
      <w:r w:rsidR="00327DC0">
        <w:t>.</w:t>
      </w:r>
      <w:r w:rsidR="00692B7E">
        <w:t>7</w:t>
      </w:r>
      <w:r w:rsidR="00327DC0">
        <w:t xml:space="preserve"> </w:t>
      </w:r>
      <w:r w:rsidR="00327DC0" w:rsidRPr="00E54598">
        <w:t xml:space="preserve"> Uvrstitev blaga</w:t>
      </w:r>
      <w:r w:rsidR="00692B7E">
        <w:t xml:space="preserve"> in višina DDV za </w:t>
      </w:r>
      <w:proofErr w:type="spellStart"/>
      <w:r w:rsidR="00692B7E">
        <w:t>halogenerator</w:t>
      </w:r>
      <w:proofErr w:type="spellEnd"/>
      <w:r w:rsidR="00327DC0" w:rsidRPr="00E54598">
        <w:t xml:space="preserve"> (</w:t>
      </w:r>
      <w:r w:rsidR="00486698">
        <w:t>1. 10. 2019</w:t>
      </w:r>
      <w:r w:rsidR="00327DC0" w:rsidRPr="00E54598">
        <w:t>)</w:t>
      </w:r>
      <w:bookmarkEnd w:id="31"/>
    </w:p>
    <w:p w:rsidR="00327DC0" w:rsidRPr="00F41BAD" w:rsidRDefault="00327DC0" w:rsidP="00327DC0">
      <w:pPr>
        <w:tabs>
          <w:tab w:val="left" w:pos="3402"/>
        </w:tabs>
        <w:jc w:val="both"/>
        <w:rPr>
          <w:b/>
          <w:sz w:val="24"/>
        </w:rPr>
      </w:pPr>
    </w:p>
    <w:p w:rsidR="00327DC0" w:rsidRPr="00DC12FB" w:rsidRDefault="00327DC0" w:rsidP="00327DC0">
      <w:pPr>
        <w:jc w:val="both"/>
      </w:pPr>
      <w:r w:rsidRPr="00DC12FB">
        <w:rPr>
          <w:b/>
          <w:sz w:val="24"/>
        </w:rPr>
        <w:t>Odgovor</w:t>
      </w:r>
    </w:p>
    <w:p w:rsidR="00327DC0" w:rsidRPr="00DC12FB" w:rsidRDefault="00327DC0" w:rsidP="00327DC0">
      <w:pPr>
        <w:jc w:val="both"/>
        <w:rPr>
          <w:rFonts w:cs="Arial"/>
        </w:rPr>
      </w:pPr>
      <w:r w:rsidRPr="00DC12FB">
        <w:rPr>
          <w:rFonts w:cs="Arial"/>
          <w:szCs w:val="20"/>
        </w:rPr>
        <w:t xml:space="preserve">Za izdelek </w:t>
      </w:r>
      <w:proofErr w:type="spellStart"/>
      <w:r w:rsidRPr="00DC12FB">
        <w:rPr>
          <w:rFonts w:cs="Arial"/>
          <w:szCs w:val="20"/>
        </w:rPr>
        <w:t>halogenerator</w:t>
      </w:r>
      <w:proofErr w:type="spellEnd"/>
      <w:r w:rsidRPr="00DC12FB">
        <w:rPr>
          <w:rFonts w:cs="Arial"/>
          <w:szCs w:val="20"/>
        </w:rPr>
        <w:t xml:space="preserve">, ki se uvršča v KN </w:t>
      </w:r>
      <w:r w:rsidRPr="00DC12FB">
        <w:t>8543 70 90,</w:t>
      </w:r>
      <w:r w:rsidRPr="00DC12FB">
        <w:rPr>
          <w:rFonts w:cs="Arial"/>
          <w:szCs w:val="20"/>
        </w:rPr>
        <w:t xml:space="preserve"> se obračuna splošna, 22 % stopnja DDV.</w:t>
      </w:r>
    </w:p>
    <w:p w:rsidR="00327DC0" w:rsidRPr="00DC12FB" w:rsidRDefault="00327DC0" w:rsidP="00327DC0">
      <w:pPr>
        <w:jc w:val="both"/>
      </w:pPr>
    </w:p>
    <w:p w:rsidR="00327DC0" w:rsidRPr="00DC12FB" w:rsidRDefault="00327DC0" w:rsidP="00327DC0">
      <w:pPr>
        <w:jc w:val="both"/>
      </w:pPr>
      <w:r w:rsidRPr="00DC12FB">
        <w:rPr>
          <w:b/>
          <w:sz w:val="24"/>
        </w:rPr>
        <w:t>Podrobneje</w:t>
      </w:r>
    </w:p>
    <w:p w:rsidR="00327DC0" w:rsidRPr="00DC12FB" w:rsidRDefault="00327DC0" w:rsidP="00327DC0">
      <w:pPr>
        <w:jc w:val="both"/>
      </w:pPr>
      <w:r w:rsidRPr="00DC12FB">
        <w:t xml:space="preserve">Naprava je generator soli. Ohišje je narejeno is plastične mase na katerem je nameščena zatična ključavnica, digitalni zaslon in nadzorna plošča s štirimi tipkami. V ohišju je ventilator,  mikroračunalniška enota, </w:t>
      </w:r>
      <w:proofErr w:type="spellStart"/>
      <w:r w:rsidRPr="00DC12FB">
        <w:t>dozirnik</w:t>
      </w:r>
      <w:proofErr w:type="spellEnd"/>
      <w:r w:rsidRPr="00DC12FB">
        <w:t xml:space="preserve"> soli, mlinček za sol in glavno stikalo. Uporablja se za doziranje soli v solno sobo. </w:t>
      </w:r>
      <w:proofErr w:type="spellStart"/>
      <w:r w:rsidRPr="00DC12FB">
        <w:t>Halogenerator</w:t>
      </w:r>
      <w:proofErr w:type="spellEnd"/>
      <w:r w:rsidRPr="00DC12FB">
        <w:t xml:space="preserve"> je </w:t>
      </w:r>
      <w:r w:rsidR="00692B7E">
        <w:t>treba</w:t>
      </w:r>
      <w:r w:rsidRPr="00DC12FB">
        <w:t xml:space="preserve"> uvrstiti pod tarifno oznako KN 8543 70 90. </w:t>
      </w:r>
    </w:p>
    <w:p w:rsidR="00327DC0" w:rsidRPr="00DC12FB" w:rsidRDefault="00327DC0" w:rsidP="00327DC0">
      <w:pPr>
        <w:jc w:val="both"/>
      </w:pPr>
    </w:p>
    <w:p w:rsidR="00327DC0" w:rsidRPr="00DC12FB" w:rsidRDefault="00327DC0" w:rsidP="00327DC0">
      <w:pPr>
        <w:jc w:val="both"/>
      </w:pPr>
      <w:r w:rsidRPr="00DC12FB">
        <w:t>UTEMELJITEV:</w:t>
      </w:r>
    </w:p>
    <w:p w:rsidR="00327DC0" w:rsidRPr="00DC12FB" w:rsidRDefault="00327DC0" w:rsidP="00327DC0">
      <w:pPr>
        <w:jc w:val="both"/>
      </w:pPr>
      <w:r w:rsidRPr="00DC12FB">
        <w:t>Splošni pravili 1 in 6 za razlago kombinirane nomenklature;</w:t>
      </w:r>
    </w:p>
    <w:p w:rsidR="00327DC0" w:rsidRPr="00DC12FB" w:rsidRDefault="00327DC0" w:rsidP="00327DC0">
      <w:pPr>
        <w:jc w:val="both"/>
      </w:pPr>
      <w:r w:rsidRPr="00DC12FB">
        <w:t>opomba 5 (E) k 84. poglavju;</w:t>
      </w:r>
    </w:p>
    <w:p w:rsidR="00327DC0" w:rsidRPr="00DC12FB" w:rsidRDefault="00327DC0" w:rsidP="00327DC0">
      <w:pPr>
        <w:jc w:val="both"/>
      </w:pPr>
      <w:r w:rsidRPr="00DC12FB">
        <w:t>besedilo oznak KN 8543, 8543 70, 8543 70 90.</w:t>
      </w:r>
    </w:p>
    <w:p w:rsidR="00327DC0" w:rsidRPr="00DC12FB" w:rsidRDefault="00327DC0" w:rsidP="00327DC0">
      <w:pPr>
        <w:jc w:val="both"/>
      </w:pPr>
    </w:p>
    <w:p w:rsidR="00327DC0" w:rsidRDefault="00327DC0" w:rsidP="00327DC0">
      <w:pPr>
        <w:jc w:val="both"/>
        <w:rPr>
          <w:szCs w:val="20"/>
        </w:rPr>
      </w:pPr>
      <w:r w:rsidRPr="00DC12FB">
        <w:rPr>
          <w:szCs w:val="20"/>
        </w:rPr>
        <w:t xml:space="preserve">Prva točka desetega odstavka 50. člena </w:t>
      </w:r>
      <w:r w:rsidR="00692B7E">
        <w:rPr>
          <w:szCs w:val="20"/>
        </w:rPr>
        <w:t>pravilnika</w:t>
      </w:r>
      <w:r w:rsidRPr="00DC12FB">
        <w:rPr>
          <w:szCs w:val="20"/>
        </w:rPr>
        <w:t xml:space="preserve"> določa, da se med izdelke tega odstavka med drugim uvrščajo tudi oddajniki, ki so primerni za uporabo izključno z aparati za neprekinjeno merjenje glukoze (KN 8543 70 90).</w:t>
      </w:r>
    </w:p>
    <w:p w:rsidR="00327DC0" w:rsidRPr="00DC12FB" w:rsidRDefault="00327DC0" w:rsidP="00327DC0">
      <w:pPr>
        <w:jc w:val="both"/>
        <w:rPr>
          <w:szCs w:val="20"/>
        </w:rPr>
      </w:pPr>
    </w:p>
    <w:p w:rsidR="00327DC0" w:rsidRPr="00DC12FB" w:rsidRDefault="00327DC0" w:rsidP="00327DC0">
      <w:pPr>
        <w:jc w:val="both"/>
        <w:rPr>
          <w:szCs w:val="20"/>
        </w:rPr>
      </w:pPr>
      <w:r w:rsidRPr="00DC12FB">
        <w:rPr>
          <w:szCs w:val="20"/>
        </w:rPr>
        <w:t xml:space="preserve">Tako so po nižji stopnji obdavčeni le oddajniki, ki so primerni za uporabo izključno z aparati za neprekinjeno merjenje glukoze s tarifno oznako KN 8543 70 90, ne pa tudi </w:t>
      </w:r>
      <w:proofErr w:type="spellStart"/>
      <w:r w:rsidRPr="00DC12FB">
        <w:rPr>
          <w:szCs w:val="20"/>
        </w:rPr>
        <w:t>halogeneratorji</w:t>
      </w:r>
      <w:proofErr w:type="spellEnd"/>
      <w:r w:rsidR="00B005B2">
        <w:rPr>
          <w:szCs w:val="20"/>
        </w:rPr>
        <w:t>,</w:t>
      </w:r>
      <w:r w:rsidRPr="00DC12FB">
        <w:rPr>
          <w:szCs w:val="20"/>
        </w:rPr>
        <w:t xml:space="preserve"> namenjeni za doziranje soli v solno sobo. </w:t>
      </w:r>
    </w:p>
    <w:p w:rsidR="00327DC0" w:rsidRPr="00DC12FB" w:rsidRDefault="00327DC0" w:rsidP="00014C39">
      <w:pPr>
        <w:jc w:val="both"/>
      </w:pPr>
    </w:p>
    <w:p w:rsidR="00892009" w:rsidRPr="00F41BAD" w:rsidRDefault="00AD1445" w:rsidP="00014C39">
      <w:pPr>
        <w:pStyle w:val="FURSnaslov2"/>
        <w:jc w:val="both"/>
      </w:pPr>
      <w:bookmarkStart w:id="32" w:name="_Toc442855976"/>
      <w:bookmarkStart w:id="33" w:name="_Toc28691149"/>
      <w:r>
        <w:t>2.3</w:t>
      </w:r>
      <w:r w:rsidR="009F2693">
        <w:t>.</w:t>
      </w:r>
      <w:r w:rsidR="00B005B2">
        <w:t>8</w:t>
      </w:r>
      <w:r w:rsidR="00892009" w:rsidRPr="00DC12FB">
        <w:t xml:space="preserve"> Stopnja DDV</w:t>
      </w:r>
      <w:r w:rsidR="00892009">
        <w:t xml:space="preserve"> za </w:t>
      </w:r>
      <w:r w:rsidR="00F47A4D">
        <w:t>»</w:t>
      </w:r>
      <w:r w:rsidR="0031287C">
        <w:t>PREBODNE KONICE</w:t>
      </w:r>
      <w:r w:rsidR="00892009">
        <w:t>«</w:t>
      </w:r>
      <w:r w:rsidR="00892009" w:rsidRPr="00DC12FB">
        <w:t xml:space="preserve"> (</w:t>
      </w:r>
      <w:r w:rsidR="00486698">
        <w:t>1. 10. 2019</w:t>
      </w:r>
      <w:r w:rsidR="00892009" w:rsidRPr="00DC12FB">
        <w:t>)</w:t>
      </w:r>
      <w:bookmarkEnd w:id="32"/>
      <w:bookmarkEnd w:id="33"/>
    </w:p>
    <w:p w:rsidR="006916AC" w:rsidRPr="00DC12FB" w:rsidRDefault="006916AC" w:rsidP="00014C39">
      <w:pPr>
        <w:jc w:val="both"/>
      </w:pPr>
    </w:p>
    <w:p w:rsidR="00892009" w:rsidRPr="00DC12FB" w:rsidRDefault="00892009" w:rsidP="00014C39">
      <w:pPr>
        <w:jc w:val="both"/>
        <w:rPr>
          <w:b/>
          <w:sz w:val="24"/>
        </w:rPr>
      </w:pPr>
      <w:r w:rsidRPr="00DC12FB">
        <w:rPr>
          <w:b/>
          <w:sz w:val="24"/>
        </w:rPr>
        <w:t>Odgovor</w:t>
      </w:r>
    </w:p>
    <w:p w:rsidR="00892009" w:rsidRPr="00DC12FB" w:rsidRDefault="00892009" w:rsidP="00014C39">
      <w:pPr>
        <w:jc w:val="both"/>
        <w:rPr>
          <w:rFonts w:cs="Arial"/>
          <w:szCs w:val="20"/>
        </w:rPr>
      </w:pPr>
      <w:r w:rsidRPr="00DC12FB">
        <w:t>Za izdelek »</w:t>
      </w:r>
      <w:proofErr w:type="spellStart"/>
      <w:r w:rsidR="0031287C">
        <w:t>prebodne</w:t>
      </w:r>
      <w:proofErr w:type="spellEnd"/>
      <w:r w:rsidR="0031287C">
        <w:t xml:space="preserve"> konice</w:t>
      </w:r>
      <w:r w:rsidRPr="00DC12FB">
        <w:t xml:space="preserve">«, ki se uvršča pod tarifno oznako KN 3926 90 97 90, se </w:t>
      </w:r>
      <w:r w:rsidRPr="00DC12FB">
        <w:rPr>
          <w:rFonts w:cs="Arial"/>
          <w:szCs w:val="20"/>
        </w:rPr>
        <w:t>obračuna DDV po splošni, 22 % stopnji.</w:t>
      </w:r>
    </w:p>
    <w:p w:rsidR="00892009" w:rsidRPr="00DC12FB" w:rsidRDefault="00892009" w:rsidP="00014C39">
      <w:pPr>
        <w:tabs>
          <w:tab w:val="left" w:pos="1701"/>
        </w:tabs>
        <w:jc w:val="both"/>
      </w:pPr>
    </w:p>
    <w:p w:rsidR="00892009" w:rsidRPr="00DC12FB" w:rsidRDefault="00892009" w:rsidP="00014C39">
      <w:pPr>
        <w:autoSpaceDE w:val="0"/>
        <w:autoSpaceDN w:val="0"/>
        <w:adjustRightInd w:val="0"/>
        <w:jc w:val="both"/>
      </w:pPr>
      <w:r w:rsidRPr="00DC12FB">
        <w:rPr>
          <w:b/>
          <w:sz w:val="24"/>
        </w:rPr>
        <w:t>Podrobneje</w:t>
      </w:r>
    </w:p>
    <w:p w:rsidR="00892009" w:rsidRPr="00DC12FB" w:rsidRDefault="00892009" w:rsidP="00014C39">
      <w:pPr>
        <w:jc w:val="both"/>
      </w:pPr>
      <w:r w:rsidRPr="00DC12FB">
        <w:rPr>
          <w:szCs w:val="20"/>
        </w:rPr>
        <w:t>Izdelek »</w:t>
      </w:r>
      <w:proofErr w:type="spellStart"/>
      <w:r w:rsidR="0031287C">
        <w:rPr>
          <w:szCs w:val="20"/>
        </w:rPr>
        <w:t>prebodna</w:t>
      </w:r>
      <w:proofErr w:type="spellEnd"/>
      <w:r w:rsidR="0031287C">
        <w:rPr>
          <w:szCs w:val="20"/>
        </w:rPr>
        <w:t xml:space="preserve"> konica</w:t>
      </w:r>
      <w:r w:rsidRPr="00DC12FB">
        <w:rPr>
          <w:szCs w:val="20"/>
        </w:rPr>
        <w:t xml:space="preserve">« ima votlo </w:t>
      </w:r>
      <w:proofErr w:type="spellStart"/>
      <w:r w:rsidRPr="00DC12FB">
        <w:rPr>
          <w:szCs w:val="20"/>
        </w:rPr>
        <w:t>dvokanalno</w:t>
      </w:r>
      <w:proofErr w:type="spellEnd"/>
      <w:r w:rsidRPr="00DC12FB">
        <w:rPr>
          <w:szCs w:val="20"/>
        </w:rPr>
        <w:t xml:space="preserve"> </w:t>
      </w:r>
      <w:proofErr w:type="spellStart"/>
      <w:r w:rsidRPr="00DC12FB">
        <w:rPr>
          <w:szCs w:val="20"/>
        </w:rPr>
        <w:t>prebodno</w:t>
      </w:r>
      <w:proofErr w:type="spellEnd"/>
      <w:r w:rsidRPr="00DC12FB">
        <w:rPr>
          <w:szCs w:val="20"/>
        </w:rPr>
        <w:t xml:space="preserve"> konico iz plastične mase za enkratno prebadanje plastičnih ali gumijastih pokrovčkov z </w:t>
      </w:r>
      <w:proofErr w:type="spellStart"/>
      <w:r w:rsidRPr="00DC12FB">
        <w:rPr>
          <w:szCs w:val="20"/>
        </w:rPr>
        <w:t>Luer-lock</w:t>
      </w:r>
      <w:proofErr w:type="spellEnd"/>
      <w:r w:rsidRPr="00DC12FB">
        <w:rPr>
          <w:szCs w:val="20"/>
        </w:rPr>
        <w:t xml:space="preserve"> priključkom, ki se lahko namesti na različne infuzijske sete. </w:t>
      </w:r>
      <w:r w:rsidR="00B005B2">
        <w:rPr>
          <w:szCs w:val="20"/>
        </w:rPr>
        <w:t>R</w:t>
      </w:r>
      <w:r w:rsidRPr="00DC12FB">
        <w:rPr>
          <w:szCs w:val="20"/>
        </w:rPr>
        <w:t xml:space="preserve">azvrščen </w:t>
      </w:r>
      <w:r w:rsidR="00B005B2">
        <w:rPr>
          <w:szCs w:val="20"/>
        </w:rPr>
        <w:t xml:space="preserve">je </w:t>
      </w:r>
      <w:r w:rsidRPr="00DC12FB">
        <w:rPr>
          <w:szCs w:val="20"/>
        </w:rPr>
        <w:t xml:space="preserve">v KN </w:t>
      </w:r>
      <w:r w:rsidR="008D3BFD">
        <w:t>3926 90 97 90 in ne gre za izdelek, za katerega je predvidena nižja stopnja DDV.</w:t>
      </w:r>
    </w:p>
    <w:p w:rsidR="00892009" w:rsidRDefault="00892009" w:rsidP="00014C39">
      <w:pPr>
        <w:jc w:val="both"/>
      </w:pPr>
    </w:p>
    <w:p w:rsidR="007D5A58" w:rsidRDefault="007D5A58" w:rsidP="00014C39">
      <w:pPr>
        <w:jc w:val="both"/>
      </w:pPr>
    </w:p>
    <w:p w:rsidR="007D5A58" w:rsidRPr="00DC12FB" w:rsidRDefault="007D5A58" w:rsidP="00014C39">
      <w:pPr>
        <w:jc w:val="both"/>
      </w:pPr>
    </w:p>
    <w:p w:rsidR="00892009" w:rsidRPr="006E392E" w:rsidRDefault="00AD1445" w:rsidP="00014C39">
      <w:pPr>
        <w:pStyle w:val="FURSnaslov2"/>
        <w:jc w:val="both"/>
      </w:pPr>
      <w:bookmarkStart w:id="34" w:name="_Toc442855977"/>
      <w:bookmarkStart w:id="35" w:name="_Toc28691150"/>
      <w:r>
        <w:t>2.3</w:t>
      </w:r>
      <w:r w:rsidR="009F2693" w:rsidRPr="006E392E">
        <w:t>.</w:t>
      </w:r>
      <w:r w:rsidR="00B005B2">
        <w:t>9</w:t>
      </w:r>
      <w:r w:rsidR="00892009" w:rsidRPr="006E392E">
        <w:t xml:space="preserve"> Stopnja DDV</w:t>
      </w:r>
      <w:r w:rsidR="008F7260">
        <w:t xml:space="preserve"> </w:t>
      </w:r>
      <w:r w:rsidR="00B005B2">
        <w:t>»</w:t>
      </w:r>
      <w:r w:rsidR="0031287C">
        <w:t>PLASTIČNI ZAMAŠEK</w:t>
      </w:r>
      <w:r w:rsidR="00B005B2">
        <w:t>«</w:t>
      </w:r>
      <w:r w:rsidR="00892009" w:rsidRPr="006E392E">
        <w:t xml:space="preserve"> (</w:t>
      </w:r>
      <w:r w:rsidR="00486698">
        <w:t>1. 10. 2019</w:t>
      </w:r>
      <w:r w:rsidR="00892009" w:rsidRPr="006E392E">
        <w:t>)</w:t>
      </w:r>
      <w:bookmarkEnd w:id="34"/>
      <w:bookmarkEnd w:id="35"/>
    </w:p>
    <w:p w:rsidR="006E392E" w:rsidRPr="006E392E" w:rsidRDefault="006E392E" w:rsidP="00014C39">
      <w:pPr>
        <w:pStyle w:val="FURSnaslov1"/>
        <w:jc w:val="both"/>
        <w:rPr>
          <w:b w:val="0"/>
          <w:sz w:val="20"/>
        </w:rPr>
      </w:pPr>
    </w:p>
    <w:p w:rsidR="00892009" w:rsidRPr="0089222F" w:rsidRDefault="00892009" w:rsidP="00014C39">
      <w:pPr>
        <w:autoSpaceDE w:val="0"/>
        <w:autoSpaceDN w:val="0"/>
        <w:adjustRightInd w:val="0"/>
        <w:jc w:val="both"/>
        <w:rPr>
          <w:b/>
          <w:sz w:val="24"/>
        </w:rPr>
      </w:pPr>
      <w:r w:rsidRPr="0089222F">
        <w:rPr>
          <w:b/>
          <w:sz w:val="24"/>
        </w:rPr>
        <w:t>Odgovor</w:t>
      </w:r>
    </w:p>
    <w:p w:rsidR="00892009" w:rsidRPr="00DC12FB" w:rsidRDefault="00892009" w:rsidP="00014C39">
      <w:pPr>
        <w:jc w:val="both"/>
        <w:rPr>
          <w:rFonts w:cs="Arial"/>
          <w:szCs w:val="20"/>
        </w:rPr>
      </w:pPr>
      <w:r w:rsidRPr="00DC12FB">
        <w:t>Za izdelek »</w:t>
      </w:r>
      <w:r w:rsidR="0031287C">
        <w:t>plastični zamašek</w:t>
      </w:r>
      <w:r w:rsidRPr="00DC12FB">
        <w:t>«, ki</w:t>
      </w:r>
      <w:r w:rsidRPr="00DC12FB">
        <w:rPr>
          <w:b/>
        </w:rPr>
        <w:t xml:space="preserve"> </w:t>
      </w:r>
      <w:r w:rsidRPr="00DC12FB">
        <w:t xml:space="preserve">se uvršča pod tarifno oznako KN 3923 50 90 00, se </w:t>
      </w:r>
      <w:r w:rsidRPr="00DC12FB">
        <w:rPr>
          <w:rFonts w:cs="Arial"/>
          <w:szCs w:val="20"/>
        </w:rPr>
        <w:t>obračuna DDV po splošni  22 % stopnji.</w:t>
      </w:r>
    </w:p>
    <w:p w:rsidR="00892009" w:rsidRPr="00DC12FB" w:rsidRDefault="00892009" w:rsidP="00014C39">
      <w:pPr>
        <w:tabs>
          <w:tab w:val="left" w:pos="1701"/>
        </w:tabs>
        <w:jc w:val="both"/>
      </w:pPr>
    </w:p>
    <w:p w:rsidR="00892009" w:rsidRPr="00DC12FB" w:rsidRDefault="00892009" w:rsidP="00014C39">
      <w:pPr>
        <w:autoSpaceDE w:val="0"/>
        <w:autoSpaceDN w:val="0"/>
        <w:adjustRightInd w:val="0"/>
        <w:jc w:val="both"/>
      </w:pPr>
      <w:r w:rsidRPr="00DC12FB">
        <w:rPr>
          <w:b/>
          <w:sz w:val="24"/>
        </w:rPr>
        <w:t>Podrobneje</w:t>
      </w:r>
    </w:p>
    <w:p w:rsidR="00892009" w:rsidRPr="00DC12FB" w:rsidRDefault="00B005B2" w:rsidP="00014C39">
      <w:pPr>
        <w:jc w:val="both"/>
      </w:pPr>
      <w:r w:rsidRPr="00B005B2">
        <w:rPr>
          <w:szCs w:val="20"/>
        </w:rPr>
        <w:t>Pravilnik</w:t>
      </w:r>
      <w:r w:rsidR="00892009" w:rsidRPr="00DC12FB">
        <w:rPr>
          <w:szCs w:val="20"/>
        </w:rPr>
        <w:t xml:space="preserve"> v deseti alineji prvega odstavka 50. člena določa, da se med drugim med medicinsko opremo in pripomočke uvrščajo tudi sistemi za infuzijo in transfuzijo v KN 9018 90 50. Izdelek »</w:t>
      </w:r>
      <w:r w:rsidR="0031287C">
        <w:t>plastičen zamašek</w:t>
      </w:r>
      <w:r w:rsidR="00892009" w:rsidRPr="00DC12FB">
        <w:rPr>
          <w:szCs w:val="20"/>
        </w:rPr>
        <w:t xml:space="preserve">« </w:t>
      </w:r>
      <w:r w:rsidR="0031287C">
        <w:rPr>
          <w:szCs w:val="20"/>
        </w:rPr>
        <w:t xml:space="preserve">je namenjen </w:t>
      </w:r>
      <w:r w:rsidR="00892009" w:rsidRPr="00DC12FB">
        <w:rPr>
          <w:szCs w:val="20"/>
        </w:rPr>
        <w:t xml:space="preserve"> za enkratno zapiranje različnih medicinskih setov (infuzij, transfuzij). </w:t>
      </w:r>
      <w:r w:rsidR="00892009" w:rsidRPr="00DC12FB">
        <w:t xml:space="preserve">Nadalje tretji odstavek </w:t>
      </w:r>
      <w:r w:rsidR="00892009" w:rsidRPr="00DC12FB">
        <w:rPr>
          <w:szCs w:val="20"/>
        </w:rPr>
        <w:t xml:space="preserve">50. člena pravilnika določa, da se med izdelke iz prvega odstavka tega člena uvrščajo tudi deli in pribor za navedene izdelke, če se uvrščajo v isto tarifno oznako kot izdelek ter črpalke (kot del inzulinske dozirne naprave) pod tarifno oznako 8413. </w:t>
      </w:r>
      <w:r w:rsidR="00BC780A">
        <w:rPr>
          <w:szCs w:val="20"/>
        </w:rPr>
        <w:t>Obravnavani izdelek</w:t>
      </w:r>
      <w:r w:rsidR="00892009" w:rsidRPr="00DC12FB">
        <w:rPr>
          <w:szCs w:val="20"/>
        </w:rPr>
        <w:t xml:space="preserve"> je razvrščen v KN </w:t>
      </w:r>
      <w:r w:rsidR="00892009" w:rsidRPr="00DC12FB">
        <w:t>3923 50 90 00</w:t>
      </w:r>
      <w:r w:rsidR="00BC780A">
        <w:t>, zato pogoji za nižjo stopnjo DDV niso izpolnjeni.</w:t>
      </w:r>
    </w:p>
    <w:p w:rsidR="00892009" w:rsidRPr="00DC12FB" w:rsidRDefault="00892009" w:rsidP="00014C39">
      <w:pPr>
        <w:jc w:val="both"/>
      </w:pPr>
    </w:p>
    <w:p w:rsidR="007557AD" w:rsidRPr="006E392E" w:rsidRDefault="00AD1445" w:rsidP="00014C39">
      <w:pPr>
        <w:pStyle w:val="FURSnaslov2"/>
        <w:jc w:val="both"/>
      </w:pPr>
      <w:bookmarkStart w:id="36" w:name="_Toc442855983"/>
      <w:bookmarkStart w:id="37" w:name="_Toc28691151"/>
      <w:r>
        <w:t>2.3</w:t>
      </w:r>
      <w:r w:rsidR="009F2693" w:rsidRPr="006E392E">
        <w:t>.</w:t>
      </w:r>
      <w:r w:rsidR="001A00B8">
        <w:t>10</w:t>
      </w:r>
      <w:r w:rsidR="00892009" w:rsidRPr="006E392E">
        <w:t xml:space="preserve"> Uvrstitev blaga in stopnja DDV za lesene okvirje za optična</w:t>
      </w:r>
      <w:bookmarkEnd w:id="36"/>
      <w:r w:rsidR="00892009" w:rsidRPr="006E392E">
        <w:t xml:space="preserve"> </w:t>
      </w:r>
      <w:bookmarkStart w:id="38" w:name="_Toc442855984"/>
      <w:r w:rsidR="00892009" w:rsidRPr="006E392E">
        <w:t>očala</w:t>
      </w:r>
      <w:bookmarkEnd w:id="37"/>
    </w:p>
    <w:p w:rsidR="00892009" w:rsidRPr="006E392E" w:rsidRDefault="00892009" w:rsidP="00014C39">
      <w:pPr>
        <w:pStyle w:val="FURSnaslov2"/>
        <w:jc w:val="both"/>
      </w:pPr>
      <w:bookmarkStart w:id="39" w:name="_Toc28691152"/>
      <w:r w:rsidRPr="006E392E">
        <w:t>(</w:t>
      </w:r>
      <w:r w:rsidR="00486698">
        <w:t>1. 10. 2019</w:t>
      </w:r>
      <w:r w:rsidRPr="006E392E">
        <w:t>)</w:t>
      </w:r>
      <w:bookmarkEnd w:id="38"/>
      <w:bookmarkEnd w:id="39"/>
    </w:p>
    <w:p w:rsidR="00892009" w:rsidRPr="00DC12FB" w:rsidRDefault="00892009" w:rsidP="00014C39">
      <w:pPr>
        <w:jc w:val="both"/>
      </w:pPr>
    </w:p>
    <w:p w:rsidR="00892009" w:rsidRPr="00DC12FB" w:rsidRDefault="00892009" w:rsidP="00014C39">
      <w:pPr>
        <w:jc w:val="both"/>
        <w:rPr>
          <w:b/>
          <w:sz w:val="24"/>
        </w:rPr>
      </w:pPr>
      <w:r w:rsidRPr="00DC12FB">
        <w:rPr>
          <w:b/>
          <w:sz w:val="24"/>
        </w:rPr>
        <w:t>Odgovor</w:t>
      </w:r>
    </w:p>
    <w:p w:rsidR="00892009" w:rsidRPr="00DC12FB" w:rsidRDefault="00892009" w:rsidP="00014C39">
      <w:pPr>
        <w:jc w:val="both"/>
        <w:rPr>
          <w:rFonts w:cs="Arial"/>
          <w:szCs w:val="20"/>
        </w:rPr>
      </w:pPr>
      <w:r w:rsidRPr="00DC12FB">
        <w:t>Za lesene okvirje za optična očala, ki</w:t>
      </w:r>
      <w:r w:rsidRPr="00DC12FB">
        <w:rPr>
          <w:b/>
        </w:rPr>
        <w:t xml:space="preserve"> </w:t>
      </w:r>
      <w:r w:rsidRPr="00DC12FB">
        <w:t xml:space="preserve">se uvrščajo pod tarifno oznako KN </w:t>
      </w:r>
      <w:r w:rsidRPr="00DC12FB">
        <w:rPr>
          <w:rFonts w:cs="Arial"/>
          <w:szCs w:val="20"/>
          <w:lang w:eastAsia="ar-SA"/>
        </w:rPr>
        <w:t>9003 19 00</w:t>
      </w:r>
      <w:r w:rsidRPr="00DC12FB">
        <w:t xml:space="preserve">, se </w:t>
      </w:r>
      <w:r w:rsidRPr="00DC12FB">
        <w:rPr>
          <w:rFonts w:cs="Arial"/>
          <w:szCs w:val="20"/>
        </w:rPr>
        <w:t>obračuna DDV po splošni, 22 % stopnji.</w:t>
      </w:r>
    </w:p>
    <w:p w:rsidR="00892009" w:rsidRPr="00DC12FB" w:rsidRDefault="00892009" w:rsidP="00014C39">
      <w:pPr>
        <w:jc w:val="both"/>
        <w:rPr>
          <w:rFonts w:cs="Arial"/>
          <w:szCs w:val="20"/>
        </w:rPr>
      </w:pPr>
    </w:p>
    <w:p w:rsidR="00892009" w:rsidRPr="00DC12FB" w:rsidRDefault="00892009" w:rsidP="00014C39">
      <w:pPr>
        <w:jc w:val="both"/>
        <w:rPr>
          <w:rFonts w:cs="Arial"/>
          <w:szCs w:val="20"/>
        </w:rPr>
      </w:pPr>
      <w:r w:rsidRPr="00DC12FB">
        <w:rPr>
          <w:b/>
          <w:sz w:val="24"/>
        </w:rPr>
        <w:t>Podrobneje</w:t>
      </w:r>
      <w:r w:rsidRPr="00DC12FB">
        <w:rPr>
          <w:rFonts w:cs="Arial"/>
          <w:szCs w:val="20"/>
        </w:rPr>
        <w:t xml:space="preserve"> </w:t>
      </w:r>
    </w:p>
    <w:p w:rsidR="00892009" w:rsidRPr="00DC12FB" w:rsidRDefault="00892009" w:rsidP="00014C39">
      <w:pPr>
        <w:jc w:val="both"/>
      </w:pPr>
      <w:r w:rsidRPr="00DC12FB">
        <w:rPr>
          <w:rFonts w:cs="Arial"/>
          <w:szCs w:val="20"/>
        </w:rPr>
        <w:t xml:space="preserve">Okvirji za optična očala iz lesa se pravilno uvrščajo </w:t>
      </w:r>
      <w:r w:rsidRPr="00DC12FB">
        <w:rPr>
          <w:rFonts w:cs="Arial"/>
          <w:szCs w:val="20"/>
          <w:lang w:eastAsia="ar-SA"/>
        </w:rPr>
        <w:t>pod tarifno oznako KN 9003 19 00.</w:t>
      </w:r>
    </w:p>
    <w:p w:rsidR="00892009" w:rsidRPr="00DC12FB" w:rsidRDefault="00892009" w:rsidP="00014C39">
      <w:pPr>
        <w:jc w:val="both"/>
      </w:pPr>
    </w:p>
    <w:p w:rsidR="00892009" w:rsidRPr="00DC12FB" w:rsidRDefault="00B005B2" w:rsidP="00014C39">
      <w:pPr>
        <w:jc w:val="both"/>
        <w:rPr>
          <w:rFonts w:cs="Arial"/>
          <w:szCs w:val="20"/>
        </w:rPr>
      </w:pPr>
      <w:r>
        <w:rPr>
          <w:rFonts w:cs="Arial"/>
          <w:szCs w:val="20"/>
        </w:rPr>
        <w:t>Za</w:t>
      </w:r>
      <w:r w:rsidR="00892009" w:rsidRPr="00DC12FB">
        <w:rPr>
          <w:rFonts w:cs="Arial"/>
          <w:szCs w:val="20"/>
        </w:rPr>
        <w:t xml:space="preserve"> lesene okvirje</w:t>
      </w:r>
      <w:r w:rsidR="00892009" w:rsidRPr="00DC12FB">
        <w:rPr>
          <w:szCs w:val="20"/>
        </w:rPr>
        <w:t xml:space="preserve"> za optična očala, ki se uvrščajo pod tarifno oznako KN 9003 19 00,</w:t>
      </w:r>
      <w:r>
        <w:rPr>
          <w:szCs w:val="20"/>
        </w:rPr>
        <w:t xml:space="preserve"> se v povezavi s 13. točko prvega odstavka 50. člena pravilnika</w:t>
      </w:r>
      <w:r w:rsidR="00892009" w:rsidRPr="00DC12FB">
        <w:rPr>
          <w:szCs w:val="20"/>
        </w:rPr>
        <w:t xml:space="preserve"> </w:t>
      </w:r>
      <w:r w:rsidR="00892009" w:rsidRPr="00DC12FB">
        <w:rPr>
          <w:rFonts w:cs="Arial"/>
          <w:szCs w:val="20"/>
        </w:rPr>
        <w:t>obračuna DDV po splošni, 22 % stopnji, ne glede na to, kdo proda leseni okvir (proizvajalec ali optik).</w:t>
      </w:r>
    </w:p>
    <w:p w:rsidR="00892009" w:rsidRPr="00DC12FB" w:rsidRDefault="00892009" w:rsidP="00014C39">
      <w:pPr>
        <w:jc w:val="both"/>
        <w:rPr>
          <w:rFonts w:cs="Arial"/>
          <w:szCs w:val="20"/>
        </w:rPr>
      </w:pPr>
    </w:p>
    <w:p w:rsidR="00892009" w:rsidRDefault="00AA2E84" w:rsidP="00014C39">
      <w:pPr>
        <w:jc w:val="both"/>
        <w:rPr>
          <w:rFonts w:cs="Arial"/>
          <w:szCs w:val="20"/>
        </w:rPr>
      </w:pPr>
      <w:r>
        <w:rPr>
          <w:rFonts w:cs="Arial"/>
          <w:szCs w:val="20"/>
        </w:rPr>
        <w:t xml:space="preserve">Če </w:t>
      </w:r>
      <w:r w:rsidR="00892009" w:rsidRPr="00DC12FB">
        <w:rPr>
          <w:rFonts w:cs="Arial"/>
          <w:szCs w:val="20"/>
        </w:rPr>
        <w:t xml:space="preserve">se fizični osebi proda leseni okvir skupaj s korektivnimi stekli kot enoten izdelek, se </w:t>
      </w:r>
      <w:r w:rsidR="00B005B2">
        <w:rPr>
          <w:rFonts w:cs="Arial"/>
          <w:szCs w:val="20"/>
        </w:rPr>
        <w:t xml:space="preserve">v skladu s 13. točko prvega odstavka 50. člena pravilnika </w:t>
      </w:r>
      <w:r w:rsidR="00892009" w:rsidRPr="00DC12FB">
        <w:rPr>
          <w:rFonts w:cs="Arial"/>
          <w:szCs w:val="20"/>
        </w:rPr>
        <w:t xml:space="preserve">obračuna DDV po nižji stopnji, 9,5 %, če je izdelek razvrščen v eno od tarifnih oznak KN </w:t>
      </w:r>
      <w:r w:rsidR="00892009" w:rsidRPr="00DC12FB">
        <w:t>9004 10 10, 9004 10 91,</w:t>
      </w:r>
      <w:r w:rsidR="00FD7E91">
        <w:t xml:space="preserve"> 9004 10 99,</w:t>
      </w:r>
      <w:r w:rsidR="00892009" w:rsidRPr="00DC12FB">
        <w:t xml:space="preserve"> 9004 90 10</w:t>
      </w:r>
      <w:r w:rsidR="00D35D1F">
        <w:t xml:space="preserve">, </w:t>
      </w:r>
      <w:r w:rsidR="00892009" w:rsidRPr="00DC12FB">
        <w:t>in 9004 90 90</w:t>
      </w:r>
      <w:r w:rsidR="00892009" w:rsidRPr="00DC12FB">
        <w:rPr>
          <w:rFonts w:cs="Arial"/>
          <w:szCs w:val="20"/>
        </w:rPr>
        <w:t>, kamor se uvrščajo pripomočki za slepe in slabovidne, med katere se uvrščajo tudi očala za korekcijo vida.</w:t>
      </w:r>
    </w:p>
    <w:p w:rsidR="00486698" w:rsidRDefault="00486698" w:rsidP="00014C39">
      <w:pPr>
        <w:jc w:val="both"/>
        <w:rPr>
          <w:rFonts w:cs="Arial"/>
          <w:szCs w:val="20"/>
        </w:rPr>
      </w:pPr>
    </w:p>
    <w:p w:rsidR="00486698" w:rsidRPr="006E392E" w:rsidRDefault="00AD1445" w:rsidP="00486698">
      <w:pPr>
        <w:pStyle w:val="FURSnaslov2"/>
        <w:jc w:val="both"/>
      </w:pPr>
      <w:bookmarkStart w:id="40" w:name="_Toc28691153"/>
      <w:r>
        <w:t>2.3</w:t>
      </w:r>
      <w:r w:rsidR="00486698" w:rsidRPr="006E392E">
        <w:t>.</w:t>
      </w:r>
      <w:r w:rsidR="00486698">
        <w:t>11</w:t>
      </w:r>
      <w:r w:rsidR="00486698" w:rsidRPr="006E392E">
        <w:t xml:space="preserve"> Uvrstitev </w:t>
      </w:r>
      <w:r w:rsidR="00486698">
        <w:t>različnih medicinskih pripomočkov in stopnja DDV</w:t>
      </w:r>
      <w:bookmarkEnd w:id="40"/>
    </w:p>
    <w:p w:rsidR="00486698" w:rsidRPr="006E392E" w:rsidRDefault="00486698" w:rsidP="00486698">
      <w:pPr>
        <w:pStyle w:val="FURSnaslov2"/>
        <w:jc w:val="both"/>
      </w:pPr>
      <w:bookmarkStart w:id="41" w:name="_Toc28691154"/>
      <w:r w:rsidRPr="006E392E">
        <w:t>(</w:t>
      </w:r>
      <w:r>
        <w:t>1. 10. 2019</w:t>
      </w:r>
      <w:r w:rsidRPr="006E392E">
        <w:t>)</w:t>
      </w:r>
      <w:bookmarkEnd w:id="41"/>
    </w:p>
    <w:p w:rsidR="00486698" w:rsidRPr="00DC12FB" w:rsidRDefault="00486698" w:rsidP="00486698">
      <w:pPr>
        <w:jc w:val="both"/>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0"/>
        <w:gridCol w:w="5005"/>
        <w:gridCol w:w="1701"/>
        <w:gridCol w:w="1701"/>
      </w:tblGrid>
      <w:tr w:rsidR="00486698" w:rsidRPr="009E7930" w:rsidTr="00486698">
        <w:trPr>
          <w:trHeight w:val="300"/>
        </w:trPr>
        <w:tc>
          <w:tcPr>
            <w:tcW w:w="660" w:type="dxa"/>
            <w:shd w:val="clear" w:color="auto" w:fill="auto"/>
            <w:noWrap/>
            <w:vAlign w:val="bottom"/>
            <w:hideMark/>
          </w:tcPr>
          <w:p w:rsidR="00486698" w:rsidRPr="009E7930" w:rsidRDefault="00486698" w:rsidP="00486698">
            <w:pPr>
              <w:spacing w:line="240" w:lineRule="auto"/>
              <w:rPr>
                <w:rFonts w:cs="Arial"/>
                <w:b/>
                <w:bCs/>
                <w:sz w:val="18"/>
                <w:szCs w:val="18"/>
                <w:lang w:eastAsia="sl-SI"/>
              </w:rPr>
            </w:pPr>
            <w:r w:rsidRPr="009E7930">
              <w:rPr>
                <w:rFonts w:cs="Arial"/>
                <w:b/>
                <w:bCs/>
                <w:sz w:val="18"/>
                <w:szCs w:val="18"/>
                <w:lang w:eastAsia="sl-SI"/>
              </w:rPr>
              <w:t> Šifra</w:t>
            </w:r>
          </w:p>
        </w:tc>
        <w:tc>
          <w:tcPr>
            <w:tcW w:w="5005" w:type="dxa"/>
            <w:shd w:val="clear" w:color="auto" w:fill="auto"/>
            <w:noWrap/>
            <w:vAlign w:val="bottom"/>
            <w:hideMark/>
          </w:tcPr>
          <w:p w:rsidR="00486698" w:rsidRPr="009E7930" w:rsidRDefault="00486698" w:rsidP="00486698">
            <w:pPr>
              <w:spacing w:line="240" w:lineRule="auto"/>
              <w:rPr>
                <w:rFonts w:cs="Arial"/>
                <w:b/>
                <w:bCs/>
                <w:sz w:val="18"/>
                <w:szCs w:val="18"/>
                <w:lang w:eastAsia="sl-SI"/>
              </w:rPr>
            </w:pPr>
            <w:r w:rsidRPr="009E7930">
              <w:rPr>
                <w:rFonts w:cs="Arial"/>
                <w:b/>
                <w:bCs/>
                <w:sz w:val="18"/>
                <w:szCs w:val="18"/>
                <w:lang w:eastAsia="sl-SI"/>
              </w:rPr>
              <w:t>Naziv in opis</w:t>
            </w:r>
          </w:p>
        </w:tc>
        <w:tc>
          <w:tcPr>
            <w:tcW w:w="1701" w:type="dxa"/>
            <w:shd w:val="clear" w:color="auto" w:fill="auto"/>
          </w:tcPr>
          <w:p w:rsidR="00486698" w:rsidRPr="009E7930" w:rsidRDefault="00486698" w:rsidP="00486698">
            <w:pPr>
              <w:spacing w:line="240" w:lineRule="auto"/>
              <w:jc w:val="both"/>
              <w:rPr>
                <w:rFonts w:cs="Arial"/>
                <w:b/>
                <w:bCs/>
                <w:sz w:val="18"/>
                <w:szCs w:val="18"/>
                <w:lang w:eastAsia="sl-SI"/>
              </w:rPr>
            </w:pPr>
            <w:r w:rsidRPr="009E7930">
              <w:rPr>
                <w:rFonts w:cs="Arial"/>
                <w:b/>
                <w:bCs/>
                <w:sz w:val="18"/>
                <w:szCs w:val="18"/>
                <w:lang w:eastAsia="sl-SI"/>
              </w:rPr>
              <w:t xml:space="preserve">Uvrstitev </w:t>
            </w:r>
          </w:p>
        </w:tc>
        <w:tc>
          <w:tcPr>
            <w:tcW w:w="1701" w:type="dxa"/>
            <w:shd w:val="clear" w:color="auto" w:fill="auto"/>
          </w:tcPr>
          <w:p w:rsidR="00486698" w:rsidRPr="009E7930" w:rsidRDefault="00486698" w:rsidP="00486698">
            <w:pPr>
              <w:spacing w:line="240" w:lineRule="auto"/>
              <w:jc w:val="center"/>
              <w:rPr>
                <w:rFonts w:cs="Arial"/>
                <w:b/>
                <w:bCs/>
                <w:sz w:val="18"/>
                <w:szCs w:val="18"/>
                <w:lang w:eastAsia="sl-SI"/>
              </w:rPr>
            </w:pPr>
            <w:r w:rsidRPr="009E7930">
              <w:rPr>
                <w:rFonts w:cs="Arial"/>
                <w:b/>
                <w:bCs/>
                <w:sz w:val="18"/>
                <w:szCs w:val="18"/>
                <w:lang w:eastAsia="sl-SI"/>
              </w:rPr>
              <w:t>Stopnja DDV</w:t>
            </w:r>
          </w:p>
        </w:tc>
      </w:tr>
      <w:tr w:rsidR="00486698" w:rsidRPr="009E7930" w:rsidTr="00486698">
        <w:trPr>
          <w:trHeight w:val="300"/>
        </w:trPr>
        <w:tc>
          <w:tcPr>
            <w:tcW w:w="660" w:type="dxa"/>
            <w:shd w:val="clear" w:color="auto" w:fill="auto"/>
            <w:noWrap/>
            <w:vAlign w:val="bottom"/>
            <w:hideMark/>
          </w:tcPr>
          <w:p w:rsidR="00486698" w:rsidRPr="009E7930" w:rsidRDefault="00486698" w:rsidP="00486698">
            <w:pPr>
              <w:spacing w:line="240" w:lineRule="auto"/>
              <w:jc w:val="right"/>
              <w:outlineLvl w:val="1"/>
              <w:rPr>
                <w:rFonts w:cs="Arial"/>
                <w:sz w:val="18"/>
                <w:szCs w:val="18"/>
                <w:lang w:eastAsia="sl-SI"/>
              </w:rPr>
            </w:pPr>
            <w:r w:rsidRPr="009E7930">
              <w:rPr>
                <w:rFonts w:cs="Arial"/>
                <w:sz w:val="18"/>
                <w:szCs w:val="18"/>
                <w:lang w:eastAsia="sl-SI"/>
              </w:rPr>
              <w:t>242</w:t>
            </w:r>
          </w:p>
        </w:tc>
        <w:tc>
          <w:tcPr>
            <w:tcW w:w="5005" w:type="dxa"/>
            <w:shd w:val="clear" w:color="auto" w:fill="auto"/>
            <w:noWrap/>
            <w:vAlign w:val="bottom"/>
            <w:hideMark/>
          </w:tcPr>
          <w:p w:rsidR="00486698" w:rsidRPr="009E7930" w:rsidRDefault="00486698" w:rsidP="00486698">
            <w:pPr>
              <w:spacing w:line="240" w:lineRule="auto"/>
              <w:outlineLvl w:val="1"/>
              <w:rPr>
                <w:rFonts w:cs="Arial"/>
                <w:sz w:val="18"/>
                <w:szCs w:val="18"/>
                <w:lang w:eastAsia="sl-SI"/>
              </w:rPr>
            </w:pPr>
            <w:r w:rsidRPr="009E7930">
              <w:rPr>
                <w:rFonts w:cs="Arial"/>
                <w:sz w:val="18"/>
                <w:szCs w:val="18"/>
                <w:lang w:eastAsia="sl-SI"/>
              </w:rPr>
              <w:t>ORTOPEDSKI NEDRČEK ZA PRSNO PROTEZO</w:t>
            </w:r>
          </w:p>
          <w:p w:rsidR="00486698" w:rsidRPr="009E7930" w:rsidRDefault="00486698" w:rsidP="00486698">
            <w:pPr>
              <w:spacing w:line="240" w:lineRule="auto"/>
              <w:outlineLvl w:val="1"/>
              <w:rPr>
                <w:rFonts w:cs="Arial"/>
                <w:sz w:val="18"/>
                <w:szCs w:val="18"/>
                <w:lang w:eastAsia="sl-SI"/>
              </w:rPr>
            </w:pPr>
          </w:p>
          <w:p w:rsidR="00486698" w:rsidRPr="009E7930" w:rsidRDefault="00486698" w:rsidP="00486698">
            <w:pPr>
              <w:spacing w:line="240" w:lineRule="auto"/>
              <w:outlineLvl w:val="1"/>
              <w:rPr>
                <w:rFonts w:cs="Arial"/>
                <w:sz w:val="18"/>
                <w:szCs w:val="18"/>
                <w:lang w:eastAsia="sl-SI"/>
              </w:rPr>
            </w:pPr>
            <w:r w:rsidRPr="009E7930">
              <w:rPr>
                <w:rFonts w:cs="Arial"/>
                <w:sz w:val="18"/>
                <w:szCs w:val="18"/>
                <w:lang w:eastAsia="sl-SI"/>
              </w:rPr>
              <w:t>Modrček</w:t>
            </w:r>
            <w:r>
              <w:rPr>
                <w:rFonts w:cs="Arial"/>
                <w:sz w:val="18"/>
                <w:szCs w:val="18"/>
                <w:lang w:eastAsia="sl-SI"/>
              </w:rPr>
              <w:t>,</w:t>
            </w:r>
            <w:r w:rsidRPr="009E7930">
              <w:rPr>
                <w:rFonts w:cs="Arial"/>
                <w:sz w:val="18"/>
                <w:szCs w:val="18"/>
                <w:lang w:eastAsia="sl-SI"/>
              </w:rPr>
              <w:t xml:space="preserve"> izdelan iz </w:t>
            </w:r>
            <w:r>
              <w:rPr>
                <w:rFonts w:cs="Arial"/>
                <w:sz w:val="18"/>
                <w:szCs w:val="18"/>
                <w:lang w:eastAsia="sl-SI"/>
              </w:rPr>
              <w:t xml:space="preserve">tekstilnih materialov, </w:t>
            </w:r>
            <w:proofErr w:type="spellStart"/>
            <w:r>
              <w:rPr>
                <w:rFonts w:cs="Arial"/>
                <w:sz w:val="18"/>
                <w:szCs w:val="18"/>
                <w:lang w:eastAsia="sl-SI"/>
              </w:rPr>
              <w:t>nepleten</w:t>
            </w:r>
            <w:proofErr w:type="spellEnd"/>
            <w:r>
              <w:rPr>
                <w:rFonts w:cs="Arial"/>
                <w:sz w:val="18"/>
                <w:szCs w:val="18"/>
                <w:lang w:eastAsia="sl-SI"/>
              </w:rPr>
              <w:t xml:space="preserve"> ali </w:t>
            </w:r>
            <w:proofErr w:type="spellStart"/>
            <w:r>
              <w:rPr>
                <w:rFonts w:cs="Arial"/>
                <w:sz w:val="18"/>
                <w:szCs w:val="18"/>
                <w:lang w:eastAsia="sl-SI"/>
              </w:rPr>
              <w:t>nekvačkan</w:t>
            </w:r>
            <w:proofErr w:type="spellEnd"/>
            <w:r>
              <w:rPr>
                <w:rFonts w:cs="Arial"/>
                <w:sz w:val="18"/>
                <w:szCs w:val="18"/>
                <w:lang w:eastAsia="sl-SI"/>
              </w:rPr>
              <w:t xml:space="preserve"> in vključno pleten ali kvačkan</w:t>
            </w:r>
            <w:r w:rsidRPr="009E7930">
              <w:rPr>
                <w:rFonts w:cs="Arial"/>
                <w:sz w:val="18"/>
                <w:szCs w:val="18"/>
                <w:lang w:eastAsia="sl-SI"/>
              </w:rPr>
              <w:t xml:space="preserve"> </w:t>
            </w:r>
          </w:p>
        </w:tc>
        <w:tc>
          <w:tcPr>
            <w:tcW w:w="1701" w:type="dxa"/>
            <w:shd w:val="clear" w:color="auto" w:fill="auto"/>
          </w:tcPr>
          <w:p w:rsidR="00486698" w:rsidRPr="009E7930" w:rsidRDefault="00486698" w:rsidP="00486698">
            <w:pPr>
              <w:spacing w:line="240" w:lineRule="auto"/>
              <w:jc w:val="both"/>
              <w:outlineLvl w:val="1"/>
              <w:rPr>
                <w:rFonts w:cs="Arial"/>
                <w:sz w:val="18"/>
                <w:szCs w:val="18"/>
                <w:lang w:eastAsia="sl-SI"/>
              </w:rPr>
            </w:pPr>
            <w:r w:rsidRPr="009E7930">
              <w:rPr>
                <w:rFonts w:cs="Arial"/>
                <w:sz w:val="18"/>
                <w:szCs w:val="18"/>
                <w:lang w:eastAsia="sl-SI"/>
              </w:rPr>
              <w:t>6212 10 90</w:t>
            </w:r>
          </w:p>
        </w:tc>
        <w:tc>
          <w:tcPr>
            <w:tcW w:w="1701" w:type="dxa"/>
            <w:shd w:val="clear" w:color="auto" w:fill="auto"/>
          </w:tcPr>
          <w:p w:rsidR="00486698" w:rsidRPr="009E7930" w:rsidRDefault="00486698" w:rsidP="00486698">
            <w:pPr>
              <w:spacing w:line="240" w:lineRule="auto"/>
              <w:jc w:val="center"/>
              <w:outlineLvl w:val="1"/>
              <w:rPr>
                <w:rFonts w:cs="Arial"/>
                <w:sz w:val="18"/>
                <w:szCs w:val="18"/>
                <w:lang w:eastAsia="sl-SI"/>
              </w:rPr>
            </w:pPr>
            <w:r w:rsidRPr="009E7930">
              <w:rPr>
                <w:rFonts w:cs="Arial"/>
                <w:sz w:val="18"/>
                <w:szCs w:val="18"/>
                <w:lang w:eastAsia="sl-SI"/>
              </w:rPr>
              <w:t>22 %</w:t>
            </w:r>
          </w:p>
        </w:tc>
      </w:tr>
      <w:tr w:rsidR="00486698" w:rsidRPr="009E7930"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6698" w:rsidRPr="009E7930" w:rsidRDefault="00486698" w:rsidP="00486698">
            <w:pPr>
              <w:spacing w:line="240" w:lineRule="auto"/>
              <w:jc w:val="right"/>
              <w:outlineLvl w:val="1"/>
              <w:rPr>
                <w:rFonts w:cs="Arial"/>
                <w:sz w:val="18"/>
                <w:szCs w:val="18"/>
                <w:lang w:eastAsia="sl-SI"/>
              </w:rPr>
            </w:pPr>
            <w:r w:rsidRPr="009E7930">
              <w:rPr>
                <w:rFonts w:cs="Arial"/>
                <w:sz w:val="18"/>
                <w:szCs w:val="18"/>
                <w:lang w:eastAsia="sl-SI"/>
              </w:rPr>
              <w:t>539</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6698" w:rsidRPr="009E7930" w:rsidRDefault="00486698" w:rsidP="00486698">
            <w:pPr>
              <w:spacing w:line="240" w:lineRule="auto"/>
              <w:outlineLvl w:val="1"/>
              <w:rPr>
                <w:rFonts w:cs="Arial"/>
                <w:sz w:val="18"/>
                <w:szCs w:val="18"/>
                <w:lang w:eastAsia="sl-SI"/>
              </w:rPr>
            </w:pPr>
            <w:r w:rsidRPr="009E7930">
              <w:rPr>
                <w:rFonts w:cs="Arial"/>
                <w:sz w:val="18"/>
                <w:szCs w:val="18"/>
                <w:lang w:eastAsia="sl-SI"/>
              </w:rPr>
              <w:t>VOZIČEK TRANSPORTNI ZA OTROKE</w:t>
            </w:r>
          </w:p>
          <w:p w:rsidR="00486698" w:rsidRPr="009E7930" w:rsidRDefault="00486698" w:rsidP="00486698">
            <w:pPr>
              <w:spacing w:line="240" w:lineRule="auto"/>
              <w:outlineLvl w:val="1"/>
              <w:rPr>
                <w:rFonts w:cs="Arial"/>
                <w:sz w:val="18"/>
                <w:szCs w:val="18"/>
                <w:lang w:eastAsia="sl-SI"/>
              </w:rPr>
            </w:pPr>
          </w:p>
          <w:p w:rsidR="00486698" w:rsidRPr="009E7930" w:rsidRDefault="00486698" w:rsidP="00486698">
            <w:pPr>
              <w:spacing w:line="240" w:lineRule="auto"/>
              <w:outlineLvl w:val="1"/>
              <w:rPr>
                <w:rFonts w:cs="Arial"/>
                <w:sz w:val="18"/>
                <w:szCs w:val="18"/>
                <w:lang w:eastAsia="sl-SI"/>
              </w:rPr>
            </w:pPr>
            <w:r w:rsidRPr="009E7930">
              <w:rPr>
                <w:rFonts w:cs="Arial"/>
                <w:sz w:val="18"/>
                <w:szCs w:val="18"/>
                <w:lang w:eastAsia="sl-SI"/>
              </w:rPr>
              <w:t>Transportni vozički posebej konstruiran</w:t>
            </w:r>
            <w:r>
              <w:rPr>
                <w:rFonts w:cs="Arial"/>
                <w:sz w:val="18"/>
                <w:szCs w:val="18"/>
                <w:lang w:eastAsia="sl-SI"/>
              </w:rPr>
              <w:t>i</w:t>
            </w:r>
            <w:r w:rsidRPr="009E7930">
              <w:rPr>
                <w:rFonts w:cs="Arial"/>
                <w:sz w:val="18"/>
                <w:szCs w:val="18"/>
                <w:lang w:eastAsia="sl-SI"/>
              </w:rPr>
              <w:t xml:space="preserve"> za prevoz invalidov (bolnikov, </w:t>
            </w:r>
            <w:proofErr w:type="spellStart"/>
            <w:r w:rsidRPr="009E7930">
              <w:rPr>
                <w:rFonts w:cs="Arial"/>
                <w:sz w:val="18"/>
                <w:szCs w:val="18"/>
                <w:lang w:eastAsia="sl-SI"/>
              </w:rPr>
              <w:t>paralitikov</w:t>
            </w:r>
            <w:proofErr w:type="spellEnd"/>
            <w:r w:rsidRPr="009E7930">
              <w:rPr>
                <w:rFonts w:cs="Arial"/>
                <w:sz w:val="18"/>
                <w:szCs w:val="18"/>
                <w:lang w:eastAsia="sl-SI"/>
              </w:rPr>
              <w:t>, amputirancev itd.), ne glede na to, ali so opremljen</w:t>
            </w:r>
            <w:r>
              <w:rPr>
                <w:rFonts w:cs="Arial"/>
                <w:sz w:val="18"/>
                <w:szCs w:val="18"/>
                <w:lang w:eastAsia="sl-SI"/>
              </w:rPr>
              <w:t>i</w:t>
            </w:r>
            <w:r w:rsidRPr="009E7930">
              <w:rPr>
                <w:rFonts w:cs="Arial"/>
                <w:sz w:val="18"/>
                <w:szCs w:val="18"/>
                <w:lang w:eastAsia="sl-SI"/>
              </w:rPr>
              <w:t xml:space="preserve"> s sredstvi za mehanski pogon, ali ne</w:t>
            </w:r>
            <w:r>
              <w:rPr>
                <w:rFonts w:cs="Arial"/>
                <w:sz w:val="18"/>
                <w:szCs w:val="18"/>
                <w:lang w:eastAsia="sl-SI"/>
              </w:rPr>
              <w:t>,</w:t>
            </w:r>
            <w:r w:rsidRPr="009E7930">
              <w:rPr>
                <w:rFonts w:cs="Arial"/>
                <w:sz w:val="18"/>
                <w:szCs w:val="18"/>
                <w:lang w:eastAsia="sl-SI"/>
              </w:rPr>
              <w:t xml:space="preserve"> se pravilno uvrščajo pod tarifno številko 8713. V primeru, da so to nosila na kolesih</w:t>
            </w:r>
            <w:r>
              <w:rPr>
                <w:rFonts w:cs="Arial"/>
                <w:sz w:val="18"/>
                <w:szCs w:val="18"/>
                <w:lang w:eastAsia="sl-SI"/>
              </w:rPr>
              <w:t>,</w:t>
            </w:r>
            <w:r w:rsidRPr="009E7930">
              <w:rPr>
                <w:rFonts w:cs="Arial"/>
                <w:sz w:val="18"/>
                <w:szCs w:val="18"/>
                <w:lang w:eastAsia="sl-SI"/>
              </w:rPr>
              <w:t xml:space="preserve"> se pravilno uvrščajo pod tarifno oznako 9402 90 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698" w:rsidRPr="009E7930" w:rsidRDefault="00486698" w:rsidP="00486698">
            <w:pPr>
              <w:spacing w:line="240" w:lineRule="auto"/>
              <w:jc w:val="both"/>
              <w:rPr>
                <w:rFonts w:cs="Arial"/>
                <w:sz w:val="18"/>
                <w:szCs w:val="18"/>
                <w:lang w:eastAsia="sl-SI"/>
              </w:rPr>
            </w:pPr>
            <w:r w:rsidRPr="009E7930">
              <w:rPr>
                <w:rFonts w:cs="Arial"/>
                <w:sz w:val="18"/>
                <w:szCs w:val="18"/>
                <w:lang w:eastAsia="sl-SI"/>
              </w:rPr>
              <w:t>8713</w:t>
            </w:r>
          </w:p>
          <w:p w:rsidR="00486698" w:rsidRPr="009E7930" w:rsidRDefault="00486698" w:rsidP="00486698">
            <w:pPr>
              <w:spacing w:line="240" w:lineRule="auto"/>
              <w:jc w:val="both"/>
              <w:rPr>
                <w:rFonts w:cs="Arial"/>
                <w:sz w:val="18"/>
                <w:szCs w:val="18"/>
                <w:lang w:eastAsia="sl-SI"/>
              </w:rPr>
            </w:pPr>
          </w:p>
          <w:p w:rsidR="00486698" w:rsidRPr="009E7930" w:rsidRDefault="00486698" w:rsidP="00486698">
            <w:pPr>
              <w:spacing w:line="240" w:lineRule="auto"/>
              <w:jc w:val="both"/>
              <w:rPr>
                <w:rFonts w:cs="Arial"/>
                <w:sz w:val="18"/>
                <w:szCs w:val="18"/>
                <w:lang w:eastAsia="sl-SI"/>
              </w:rPr>
            </w:pPr>
            <w:r w:rsidRPr="009E7930">
              <w:rPr>
                <w:rFonts w:cs="Arial"/>
                <w:sz w:val="18"/>
                <w:szCs w:val="18"/>
                <w:lang w:eastAsia="sl-SI"/>
              </w:rPr>
              <w:t>9402 90 00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698" w:rsidRPr="009E7930" w:rsidRDefault="00486698" w:rsidP="00486698">
            <w:pPr>
              <w:spacing w:line="240" w:lineRule="auto"/>
              <w:jc w:val="center"/>
              <w:rPr>
                <w:rFonts w:cs="Arial"/>
                <w:sz w:val="18"/>
                <w:szCs w:val="18"/>
                <w:lang w:eastAsia="sl-SI"/>
              </w:rPr>
            </w:pPr>
            <w:r w:rsidRPr="009E7930">
              <w:rPr>
                <w:rFonts w:cs="Arial"/>
                <w:sz w:val="18"/>
                <w:szCs w:val="18"/>
                <w:lang w:eastAsia="sl-SI"/>
              </w:rPr>
              <w:t xml:space="preserve">9,5 % </w:t>
            </w:r>
          </w:p>
          <w:p w:rsidR="00486698" w:rsidRPr="009E7930" w:rsidRDefault="00486698" w:rsidP="00486698">
            <w:pPr>
              <w:spacing w:line="240" w:lineRule="auto"/>
              <w:jc w:val="center"/>
              <w:rPr>
                <w:rFonts w:cs="Arial"/>
                <w:sz w:val="18"/>
                <w:szCs w:val="18"/>
                <w:lang w:eastAsia="sl-SI"/>
              </w:rPr>
            </w:pPr>
          </w:p>
          <w:p w:rsidR="00486698" w:rsidRPr="009E7930" w:rsidRDefault="00486698" w:rsidP="00486698">
            <w:pPr>
              <w:spacing w:line="240" w:lineRule="auto"/>
              <w:jc w:val="center"/>
              <w:rPr>
                <w:rFonts w:cs="Arial"/>
                <w:sz w:val="18"/>
                <w:szCs w:val="18"/>
                <w:lang w:eastAsia="sl-SI"/>
              </w:rPr>
            </w:pPr>
            <w:r w:rsidRPr="009E7930">
              <w:rPr>
                <w:rFonts w:cs="Arial"/>
                <w:sz w:val="18"/>
                <w:szCs w:val="18"/>
                <w:lang w:eastAsia="sl-SI"/>
              </w:rPr>
              <w:t xml:space="preserve"> 22 %</w:t>
            </w:r>
          </w:p>
        </w:tc>
      </w:tr>
      <w:tr w:rsidR="00486698" w:rsidRPr="009E7930"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6698" w:rsidRPr="009E7930" w:rsidRDefault="00486698" w:rsidP="00486698">
            <w:pPr>
              <w:spacing w:line="240" w:lineRule="auto"/>
              <w:jc w:val="right"/>
              <w:outlineLvl w:val="1"/>
              <w:rPr>
                <w:rFonts w:cs="Arial"/>
                <w:sz w:val="18"/>
                <w:szCs w:val="18"/>
                <w:lang w:eastAsia="sl-SI"/>
              </w:rPr>
            </w:pPr>
            <w:r w:rsidRPr="009E7930">
              <w:rPr>
                <w:rFonts w:cs="Arial"/>
                <w:sz w:val="18"/>
                <w:szCs w:val="18"/>
                <w:lang w:eastAsia="sl-SI"/>
              </w:rPr>
              <w:t>561</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6698" w:rsidRPr="009E7930" w:rsidRDefault="00486698" w:rsidP="00486698">
            <w:pPr>
              <w:spacing w:line="240" w:lineRule="auto"/>
              <w:outlineLvl w:val="1"/>
              <w:rPr>
                <w:rFonts w:cs="Arial"/>
                <w:sz w:val="18"/>
                <w:szCs w:val="18"/>
                <w:lang w:eastAsia="sl-SI"/>
              </w:rPr>
            </w:pPr>
            <w:r w:rsidRPr="009E7930">
              <w:rPr>
                <w:rFonts w:cs="Arial"/>
                <w:sz w:val="18"/>
                <w:szCs w:val="18"/>
                <w:lang w:eastAsia="sl-SI"/>
              </w:rPr>
              <w:t>HODULJA ZA ZADAJŠNJI VLEK</w:t>
            </w:r>
          </w:p>
          <w:p w:rsidR="00486698" w:rsidRPr="009E7930" w:rsidRDefault="00486698" w:rsidP="00486698">
            <w:pPr>
              <w:spacing w:line="240" w:lineRule="auto"/>
              <w:outlineLvl w:val="1"/>
              <w:rPr>
                <w:rFonts w:cs="Arial"/>
                <w:sz w:val="18"/>
                <w:szCs w:val="18"/>
                <w:lang w:eastAsia="sl-SI"/>
              </w:rPr>
            </w:pPr>
          </w:p>
          <w:p w:rsidR="00486698" w:rsidRPr="009E7930" w:rsidRDefault="00486698" w:rsidP="00486698">
            <w:pPr>
              <w:spacing w:line="240" w:lineRule="auto"/>
              <w:outlineLvl w:val="1"/>
              <w:rPr>
                <w:rFonts w:cs="Arial"/>
                <w:sz w:val="18"/>
                <w:szCs w:val="18"/>
                <w:lang w:eastAsia="sl-SI"/>
              </w:rPr>
            </w:pPr>
            <w:r w:rsidRPr="009E7930">
              <w:rPr>
                <w:rFonts w:cs="Arial"/>
                <w:sz w:val="18"/>
                <w:szCs w:val="18"/>
                <w:lang w:eastAsia="sl-SI"/>
              </w:rPr>
              <w:t>»Hodulje«</w:t>
            </w:r>
            <w:r>
              <w:rPr>
                <w:rFonts w:cs="Arial"/>
                <w:sz w:val="18"/>
                <w:szCs w:val="18"/>
                <w:lang w:eastAsia="sl-SI"/>
              </w:rPr>
              <w:t>,</w:t>
            </w:r>
            <w:r w:rsidRPr="009E7930">
              <w:rPr>
                <w:rFonts w:cs="Arial"/>
                <w:sz w:val="18"/>
                <w:szCs w:val="18"/>
                <w:lang w:eastAsia="sl-SI"/>
              </w:rPr>
              <w:t xml:space="preserve"> izdelki</w:t>
            </w:r>
            <w:r>
              <w:rPr>
                <w:rFonts w:cs="Arial"/>
                <w:sz w:val="18"/>
                <w:szCs w:val="18"/>
                <w:lang w:eastAsia="sl-SI"/>
              </w:rPr>
              <w:t>,</w:t>
            </w:r>
            <w:r w:rsidRPr="009E7930">
              <w:rPr>
                <w:rFonts w:cs="Arial"/>
                <w:sz w:val="18"/>
                <w:szCs w:val="18"/>
                <w:lang w:eastAsia="sl-SI"/>
              </w:rPr>
              <w:t xml:space="preserve"> izdelani navadno iz kovinskega ogrodja z vsaj štirimi kolesi in ročkami za držanje z rokami (lahko tudi naslanjanje). Namenjene podpori telesa poškodovanca, pacienta, invalida,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698" w:rsidRPr="009E7930" w:rsidRDefault="00486698" w:rsidP="00486698">
            <w:pPr>
              <w:spacing w:line="240" w:lineRule="auto"/>
              <w:jc w:val="both"/>
              <w:rPr>
                <w:rFonts w:cs="Arial"/>
                <w:sz w:val="18"/>
                <w:szCs w:val="18"/>
                <w:lang w:eastAsia="sl-SI"/>
              </w:rPr>
            </w:pPr>
            <w:r w:rsidRPr="009E7930">
              <w:rPr>
                <w:rFonts w:cs="Arial"/>
                <w:sz w:val="18"/>
                <w:szCs w:val="18"/>
                <w:lang w:eastAsia="sl-SI"/>
              </w:rPr>
              <w:t>9021 10 10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698" w:rsidRPr="009E7930" w:rsidRDefault="00486698" w:rsidP="00486698">
            <w:pPr>
              <w:spacing w:line="240" w:lineRule="auto"/>
              <w:jc w:val="center"/>
              <w:rPr>
                <w:rFonts w:cs="Arial"/>
                <w:sz w:val="18"/>
                <w:szCs w:val="18"/>
                <w:lang w:eastAsia="sl-SI"/>
              </w:rPr>
            </w:pPr>
            <w:r w:rsidRPr="009E7930">
              <w:rPr>
                <w:rFonts w:cs="Arial"/>
                <w:sz w:val="18"/>
                <w:szCs w:val="18"/>
                <w:lang w:eastAsia="sl-SI"/>
              </w:rPr>
              <w:t>22 %</w:t>
            </w:r>
          </w:p>
        </w:tc>
      </w:tr>
      <w:tr w:rsidR="00486698" w:rsidRPr="009E7930"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6698" w:rsidRPr="009E7930" w:rsidRDefault="00486698" w:rsidP="00486698">
            <w:pPr>
              <w:spacing w:line="240" w:lineRule="auto"/>
              <w:jc w:val="right"/>
              <w:outlineLvl w:val="1"/>
              <w:rPr>
                <w:rFonts w:cs="Arial"/>
                <w:sz w:val="18"/>
                <w:szCs w:val="18"/>
                <w:lang w:eastAsia="sl-SI"/>
              </w:rPr>
            </w:pPr>
            <w:r w:rsidRPr="009E7930">
              <w:rPr>
                <w:rFonts w:cs="Arial"/>
                <w:sz w:val="18"/>
                <w:szCs w:val="18"/>
                <w:lang w:eastAsia="sl-SI"/>
              </w:rPr>
              <w:t>562</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6698" w:rsidRPr="009E7930" w:rsidRDefault="00486698" w:rsidP="00486698">
            <w:pPr>
              <w:spacing w:line="240" w:lineRule="auto"/>
              <w:outlineLvl w:val="1"/>
              <w:rPr>
                <w:rFonts w:cs="Arial"/>
                <w:sz w:val="18"/>
                <w:szCs w:val="18"/>
                <w:lang w:eastAsia="sl-SI"/>
              </w:rPr>
            </w:pPr>
            <w:r w:rsidRPr="009E7930">
              <w:rPr>
                <w:rFonts w:cs="Arial"/>
                <w:sz w:val="18"/>
                <w:szCs w:val="18"/>
                <w:lang w:eastAsia="sl-SI"/>
              </w:rPr>
              <w:t>AKUMULATOR ZA ELEKTRIČNI SKUTER</w:t>
            </w:r>
          </w:p>
          <w:p w:rsidR="00486698" w:rsidRPr="009E7930" w:rsidRDefault="00486698" w:rsidP="00486698">
            <w:pPr>
              <w:spacing w:line="240" w:lineRule="auto"/>
              <w:outlineLvl w:val="1"/>
              <w:rPr>
                <w:rFonts w:cs="Arial"/>
                <w:sz w:val="18"/>
                <w:szCs w:val="18"/>
                <w:lang w:eastAsia="sl-SI"/>
              </w:rPr>
            </w:pPr>
          </w:p>
          <w:p w:rsidR="00486698" w:rsidRPr="009E7930" w:rsidRDefault="00486698" w:rsidP="00486698">
            <w:pPr>
              <w:spacing w:line="240" w:lineRule="auto"/>
              <w:outlineLvl w:val="1"/>
              <w:rPr>
                <w:rFonts w:cs="Arial"/>
                <w:sz w:val="18"/>
                <w:szCs w:val="18"/>
                <w:lang w:eastAsia="sl-SI"/>
              </w:rPr>
            </w:pPr>
            <w:r w:rsidRPr="009E7930">
              <w:rPr>
                <w:rFonts w:cs="Arial"/>
                <w:sz w:val="18"/>
                <w:szCs w:val="18"/>
                <w:lang w:eastAsia="sl-SI"/>
              </w:rPr>
              <w:t xml:space="preserve">Akumulatorji se pravilno uvrščajo pod tarifno številko 8507. Nadaljnja </w:t>
            </w:r>
            <w:proofErr w:type="spellStart"/>
            <w:r w:rsidRPr="009E7930">
              <w:rPr>
                <w:rFonts w:cs="Arial"/>
                <w:sz w:val="18"/>
                <w:szCs w:val="18"/>
                <w:lang w:eastAsia="sl-SI"/>
              </w:rPr>
              <w:t>poddelitev</w:t>
            </w:r>
            <w:proofErr w:type="spellEnd"/>
            <w:r w:rsidRPr="009E7930">
              <w:rPr>
                <w:rFonts w:cs="Arial"/>
                <w:sz w:val="18"/>
                <w:szCs w:val="18"/>
                <w:lang w:eastAsia="sl-SI"/>
              </w:rPr>
              <w:t xml:space="preserve"> tarifne številke razvršča akumulatorje glede </w:t>
            </w:r>
            <w:r>
              <w:rPr>
                <w:rFonts w:cs="Arial"/>
                <w:sz w:val="18"/>
                <w:szCs w:val="18"/>
                <w:lang w:eastAsia="sl-SI"/>
              </w:rPr>
              <w:t xml:space="preserve">na </w:t>
            </w:r>
            <w:r w:rsidRPr="009E7930">
              <w:rPr>
                <w:rFonts w:cs="Arial"/>
                <w:sz w:val="18"/>
                <w:szCs w:val="18"/>
                <w:lang w:eastAsia="sl-SI"/>
              </w:rPr>
              <w:t>sestavo materiala celic in namen uporabe. Premalo podatkov za pravilno uvrstitev pod tarifno oznako.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698" w:rsidRPr="009E7930" w:rsidRDefault="00486698" w:rsidP="00486698">
            <w:pPr>
              <w:spacing w:line="240" w:lineRule="auto"/>
              <w:jc w:val="both"/>
              <w:rPr>
                <w:rFonts w:cs="Arial"/>
                <w:sz w:val="18"/>
                <w:szCs w:val="18"/>
                <w:lang w:eastAsia="sl-SI"/>
              </w:rPr>
            </w:pPr>
            <w:r w:rsidRPr="009E7930">
              <w:rPr>
                <w:rFonts w:cs="Arial"/>
                <w:sz w:val="18"/>
                <w:szCs w:val="18"/>
                <w:lang w:eastAsia="sl-SI"/>
              </w:rPr>
              <w:t>8507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698" w:rsidRPr="009E7930" w:rsidRDefault="00486698" w:rsidP="00486698">
            <w:pPr>
              <w:spacing w:line="240" w:lineRule="auto"/>
              <w:jc w:val="center"/>
              <w:rPr>
                <w:rFonts w:cs="Arial"/>
                <w:sz w:val="18"/>
                <w:szCs w:val="18"/>
                <w:lang w:eastAsia="sl-SI"/>
              </w:rPr>
            </w:pPr>
            <w:r w:rsidRPr="009E7930">
              <w:rPr>
                <w:rFonts w:cs="Arial"/>
                <w:sz w:val="18"/>
                <w:szCs w:val="18"/>
                <w:lang w:eastAsia="sl-SI"/>
              </w:rPr>
              <w:t>22 %</w:t>
            </w:r>
          </w:p>
        </w:tc>
      </w:tr>
      <w:tr w:rsidR="00486698" w:rsidRPr="009E7930"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6698" w:rsidRPr="009E7930" w:rsidRDefault="00486698" w:rsidP="00486698">
            <w:pPr>
              <w:spacing w:line="240" w:lineRule="auto"/>
              <w:jc w:val="right"/>
              <w:outlineLvl w:val="1"/>
              <w:rPr>
                <w:rFonts w:cs="Arial"/>
                <w:sz w:val="18"/>
                <w:szCs w:val="18"/>
                <w:lang w:eastAsia="sl-SI"/>
              </w:rPr>
            </w:pPr>
            <w:r w:rsidRPr="009E7930">
              <w:rPr>
                <w:rFonts w:cs="Arial"/>
                <w:sz w:val="18"/>
                <w:szCs w:val="18"/>
                <w:lang w:eastAsia="sl-SI"/>
              </w:rPr>
              <w:t>606</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6698" w:rsidRPr="009E7930" w:rsidRDefault="00486698" w:rsidP="00486698">
            <w:pPr>
              <w:spacing w:line="240" w:lineRule="auto"/>
              <w:outlineLvl w:val="1"/>
              <w:rPr>
                <w:rFonts w:cs="Arial"/>
                <w:sz w:val="18"/>
                <w:szCs w:val="18"/>
                <w:lang w:eastAsia="sl-SI"/>
              </w:rPr>
            </w:pPr>
            <w:r w:rsidRPr="009E7930">
              <w:rPr>
                <w:rFonts w:cs="Arial"/>
                <w:sz w:val="18"/>
                <w:szCs w:val="18"/>
                <w:lang w:eastAsia="sl-SI"/>
              </w:rPr>
              <w:t>KONCENTRATOR KISIKA</w:t>
            </w:r>
          </w:p>
          <w:p w:rsidR="00486698" w:rsidRPr="009E7930" w:rsidRDefault="00486698" w:rsidP="00486698">
            <w:pPr>
              <w:spacing w:line="240" w:lineRule="auto"/>
              <w:outlineLvl w:val="1"/>
              <w:rPr>
                <w:rFonts w:cs="Arial"/>
                <w:sz w:val="18"/>
                <w:szCs w:val="18"/>
                <w:lang w:eastAsia="sl-SI"/>
              </w:rPr>
            </w:pPr>
          </w:p>
          <w:p w:rsidR="00486698" w:rsidRPr="009E7930" w:rsidRDefault="00486698" w:rsidP="00486698">
            <w:pPr>
              <w:spacing w:line="240" w:lineRule="auto"/>
              <w:outlineLvl w:val="1"/>
              <w:rPr>
                <w:rFonts w:cs="Arial"/>
                <w:sz w:val="18"/>
                <w:szCs w:val="18"/>
                <w:lang w:eastAsia="sl-SI"/>
              </w:rPr>
            </w:pPr>
            <w:r w:rsidRPr="009E7930">
              <w:rPr>
                <w:rFonts w:cs="Arial"/>
                <w:sz w:val="18"/>
                <w:szCs w:val="18"/>
                <w:lang w:eastAsia="sl-SI"/>
              </w:rPr>
              <w:t xml:space="preserve">Naprava za izvajanje </w:t>
            </w:r>
            <w:proofErr w:type="spellStart"/>
            <w:r w:rsidRPr="009E7930">
              <w:rPr>
                <w:rFonts w:cs="Arial"/>
                <w:sz w:val="18"/>
                <w:szCs w:val="18"/>
                <w:lang w:eastAsia="sl-SI"/>
              </w:rPr>
              <w:t>kisikoterapije</w:t>
            </w:r>
            <w:proofErr w:type="spellEnd"/>
            <w:r w:rsidRPr="009E7930">
              <w:rPr>
                <w:rFonts w:cs="Arial"/>
                <w:sz w:val="18"/>
                <w:szCs w:val="18"/>
                <w:lang w:eastAsia="sl-SI"/>
              </w:rPr>
              <w:t xml:space="preserve"> – dihalni terapevtski aparat za povečanje deleža kisika, ki ga diha pacient preko nosne kanile, dihalne terapevtske maske ali dihalnega terapevtskega aparata.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698" w:rsidRPr="009E7930" w:rsidRDefault="00486698" w:rsidP="00486698">
            <w:pPr>
              <w:spacing w:line="240" w:lineRule="auto"/>
              <w:jc w:val="both"/>
              <w:rPr>
                <w:rFonts w:cs="Arial"/>
                <w:sz w:val="18"/>
                <w:szCs w:val="18"/>
                <w:lang w:eastAsia="sl-SI"/>
              </w:rPr>
            </w:pPr>
            <w:r w:rsidRPr="009E7930">
              <w:rPr>
                <w:rFonts w:cs="Arial"/>
                <w:sz w:val="18"/>
                <w:szCs w:val="18"/>
                <w:lang w:eastAsia="sl-SI"/>
              </w:rPr>
              <w:t>9019 20 00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698" w:rsidRPr="009E7930" w:rsidRDefault="00486698" w:rsidP="00486698">
            <w:pPr>
              <w:spacing w:line="240" w:lineRule="auto"/>
              <w:jc w:val="center"/>
              <w:rPr>
                <w:rFonts w:cs="Arial"/>
                <w:sz w:val="18"/>
                <w:szCs w:val="18"/>
                <w:lang w:eastAsia="sl-SI"/>
              </w:rPr>
            </w:pPr>
            <w:r w:rsidRPr="009E7930">
              <w:rPr>
                <w:rFonts w:cs="Arial"/>
                <w:sz w:val="18"/>
                <w:szCs w:val="18"/>
                <w:lang w:eastAsia="sl-SI"/>
              </w:rPr>
              <w:t>9,5 %</w:t>
            </w:r>
          </w:p>
        </w:tc>
      </w:tr>
      <w:tr w:rsidR="00486698" w:rsidRPr="009E7930"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6698" w:rsidRPr="009E7930" w:rsidRDefault="00486698" w:rsidP="00486698">
            <w:pPr>
              <w:spacing w:line="240" w:lineRule="auto"/>
              <w:jc w:val="right"/>
              <w:outlineLvl w:val="1"/>
              <w:rPr>
                <w:rFonts w:cs="Arial"/>
                <w:sz w:val="18"/>
                <w:szCs w:val="18"/>
                <w:lang w:eastAsia="sl-SI"/>
              </w:rPr>
            </w:pPr>
            <w:r w:rsidRPr="009E7930">
              <w:rPr>
                <w:rFonts w:cs="Arial"/>
                <w:sz w:val="18"/>
                <w:szCs w:val="18"/>
                <w:lang w:eastAsia="sl-SI"/>
              </w:rPr>
              <w:t>607</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6698" w:rsidRPr="009E7930" w:rsidRDefault="00486698" w:rsidP="00486698">
            <w:pPr>
              <w:spacing w:line="240" w:lineRule="auto"/>
              <w:outlineLvl w:val="1"/>
              <w:rPr>
                <w:rFonts w:cs="Arial"/>
                <w:sz w:val="18"/>
                <w:szCs w:val="18"/>
                <w:lang w:eastAsia="sl-SI"/>
              </w:rPr>
            </w:pPr>
            <w:r w:rsidRPr="009E7930">
              <w:rPr>
                <w:rFonts w:cs="Arial"/>
                <w:sz w:val="18"/>
                <w:szCs w:val="18"/>
                <w:lang w:eastAsia="sl-SI"/>
              </w:rPr>
              <w:t>APARAT ZA VZDRŽEVANJE STALNEGA PRITISKA V DIHALNIH POTEH (CPAP)</w:t>
            </w:r>
          </w:p>
          <w:p w:rsidR="00486698" w:rsidRPr="009E7930" w:rsidRDefault="00486698" w:rsidP="00486698">
            <w:pPr>
              <w:spacing w:line="240" w:lineRule="auto"/>
              <w:outlineLvl w:val="1"/>
              <w:rPr>
                <w:rFonts w:cs="Arial"/>
                <w:sz w:val="18"/>
                <w:szCs w:val="18"/>
                <w:lang w:eastAsia="sl-SI"/>
              </w:rPr>
            </w:pPr>
          </w:p>
          <w:p w:rsidR="00486698" w:rsidRPr="009E7930" w:rsidRDefault="00486698" w:rsidP="00486698">
            <w:pPr>
              <w:spacing w:line="240" w:lineRule="auto"/>
              <w:outlineLvl w:val="1"/>
              <w:rPr>
                <w:rFonts w:cs="Arial"/>
                <w:sz w:val="18"/>
                <w:szCs w:val="18"/>
                <w:lang w:eastAsia="sl-SI"/>
              </w:rPr>
            </w:pPr>
            <w:r w:rsidRPr="009E7930">
              <w:rPr>
                <w:rFonts w:cs="Arial"/>
                <w:sz w:val="18"/>
                <w:szCs w:val="18"/>
                <w:lang w:eastAsia="sl-SI"/>
              </w:rPr>
              <w:t>Dihalni terapevtski aparat za umetno dihanje.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698" w:rsidRPr="009E7930" w:rsidRDefault="00486698" w:rsidP="00486698">
            <w:pPr>
              <w:spacing w:line="240" w:lineRule="auto"/>
              <w:jc w:val="both"/>
              <w:rPr>
                <w:rFonts w:cs="Arial"/>
                <w:sz w:val="18"/>
                <w:szCs w:val="18"/>
                <w:lang w:eastAsia="sl-SI"/>
              </w:rPr>
            </w:pPr>
            <w:r w:rsidRPr="009E7930">
              <w:rPr>
                <w:rFonts w:cs="Arial"/>
                <w:sz w:val="18"/>
                <w:szCs w:val="18"/>
                <w:lang w:eastAsia="sl-SI"/>
              </w:rPr>
              <w:t>9019 20 00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698" w:rsidRPr="009E7930" w:rsidRDefault="00486698" w:rsidP="00486698">
            <w:pPr>
              <w:spacing w:line="240" w:lineRule="auto"/>
              <w:jc w:val="center"/>
              <w:rPr>
                <w:rFonts w:cs="Arial"/>
                <w:sz w:val="18"/>
                <w:szCs w:val="18"/>
                <w:lang w:eastAsia="sl-SI"/>
              </w:rPr>
            </w:pPr>
            <w:r w:rsidRPr="009E7930">
              <w:rPr>
                <w:rFonts w:cs="Arial"/>
                <w:sz w:val="18"/>
                <w:szCs w:val="18"/>
                <w:lang w:eastAsia="sl-SI"/>
              </w:rPr>
              <w:t>9,5 %</w:t>
            </w:r>
          </w:p>
        </w:tc>
      </w:tr>
      <w:tr w:rsidR="00486698" w:rsidRPr="009E7930"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6698" w:rsidRPr="009E7930" w:rsidRDefault="00486698" w:rsidP="00486698">
            <w:pPr>
              <w:spacing w:line="240" w:lineRule="auto"/>
              <w:jc w:val="right"/>
              <w:outlineLvl w:val="1"/>
              <w:rPr>
                <w:rFonts w:cs="Arial"/>
                <w:sz w:val="18"/>
                <w:szCs w:val="18"/>
                <w:lang w:eastAsia="sl-SI"/>
              </w:rPr>
            </w:pPr>
            <w:r w:rsidRPr="009E7930">
              <w:rPr>
                <w:rFonts w:cs="Arial"/>
                <w:sz w:val="18"/>
                <w:szCs w:val="18"/>
                <w:lang w:eastAsia="sl-SI"/>
              </w:rPr>
              <w:t>609</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6698" w:rsidRPr="009E7930" w:rsidRDefault="00486698" w:rsidP="00486698">
            <w:pPr>
              <w:spacing w:line="240" w:lineRule="auto"/>
              <w:outlineLvl w:val="1"/>
              <w:rPr>
                <w:rFonts w:cs="Arial"/>
                <w:sz w:val="18"/>
                <w:szCs w:val="18"/>
                <w:lang w:eastAsia="sl-SI"/>
              </w:rPr>
            </w:pPr>
            <w:r w:rsidRPr="009E7930">
              <w:rPr>
                <w:rFonts w:cs="Arial"/>
                <w:sz w:val="18"/>
                <w:szCs w:val="18"/>
                <w:lang w:eastAsia="sl-SI"/>
              </w:rPr>
              <w:t>VENTILATOR</w:t>
            </w:r>
            <w:r>
              <w:rPr>
                <w:rFonts w:cs="Arial"/>
                <w:sz w:val="18"/>
                <w:szCs w:val="18"/>
                <w:lang w:eastAsia="sl-SI"/>
              </w:rPr>
              <w:t xml:space="preserve"> </w:t>
            </w:r>
            <w:r w:rsidRPr="009E7930">
              <w:rPr>
                <w:rFonts w:cs="Arial"/>
                <w:sz w:val="18"/>
                <w:szCs w:val="18"/>
                <w:lang w:eastAsia="sl-SI"/>
              </w:rPr>
              <w:t>-</w:t>
            </w:r>
            <w:r>
              <w:rPr>
                <w:rFonts w:cs="Arial"/>
                <w:sz w:val="18"/>
                <w:szCs w:val="18"/>
                <w:lang w:eastAsia="sl-SI"/>
              </w:rPr>
              <w:t xml:space="preserve"> </w:t>
            </w:r>
            <w:r w:rsidRPr="009E7930">
              <w:rPr>
                <w:rFonts w:cs="Arial"/>
                <w:sz w:val="18"/>
                <w:szCs w:val="18"/>
                <w:lang w:eastAsia="sl-SI"/>
              </w:rPr>
              <w:t>APARAT ZA UMETNO PREDIHAVANJE PLJUČ</w:t>
            </w:r>
          </w:p>
          <w:p w:rsidR="00486698" w:rsidRPr="009E7930" w:rsidRDefault="00486698" w:rsidP="00486698">
            <w:pPr>
              <w:spacing w:line="240" w:lineRule="auto"/>
              <w:outlineLvl w:val="1"/>
              <w:rPr>
                <w:rFonts w:cs="Arial"/>
                <w:sz w:val="18"/>
                <w:szCs w:val="18"/>
                <w:lang w:eastAsia="sl-SI"/>
              </w:rPr>
            </w:pPr>
          </w:p>
          <w:p w:rsidR="00486698" w:rsidRPr="009E7930" w:rsidRDefault="00486698" w:rsidP="00486698">
            <w:pPr>
              <w:spacing w:line="240" w:lineRule="auto"/>
              <w:outlineLvl w:val="1"/>
              <w:rPr>
                <w:rFonts w:cs="Arial"/>
                <w:sz w:val="18"/>
                <w:szCs w:val="18"/>
                <w:lang w:eastAsia="sl-SI"/>
              </w:rPr>
            </w:pPr>
            <w:r w:rsidRPr="009E7930">
              <w:rPr>
                <w:rFonts w:cs="Arial"/>
                <w:sz w:val="18"/>
                <w:szCs w:val="18"/>
                <w:lang w:eastAsia="sl-SI"/>
              </w:rPr>
              <w:t>Dihalni terapevtski aparat za umetno dihanje.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698" w:rsidRPr="009E7930" w:rsidRDefault="00486698" w:rsidP="00486698">
            <w:pPr>
              <w:spacing w:line="240" w:lineRule="auto"/>
              <w:jc w:val="both"/>
              <w:rPr>
                <w:rFonts w:cs="Arial"/>
                <w:sz w:val="18"/>
                <w:szCs w:val="18"/>
                <w:lang w:eastAsia="sl-SI"/>
              </w:rPr>
            </w:pPr>
            <w:r w:rsidRPr="009E7930">
              <w:rPr>
                <w:rFonts w:cs="Arial"/>
                <w:sz w:val="18"/>
                <w:szCs w:val="18"/>
                <w:lang w:eastAsia="sl-SI"/>
              </w:rPr>
              <w:t>9019 20 00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698" w:rsidRPr="009E7930" w:rsidRDefault="00486698" w:rsidP="00486698">
            <w:pPr>
              <w:spacing w:line="240" w:lineRule="auto"/>
              <w:jc w:val="center"/>
              <w:rPr>
                <w:rFonts w:cs="Arial"/>
                <w:sz w:val="18"/>
                <w:szCs w:val="18"/>
                <w:lang w:eastAsia="sl-SI"/>
              </w:rPr>
            </w:pPr>
            <w:r w:rsidRPr="009E7930">
              <w:rPr>
                <w:rFonts w:cs="Arial"/>
                <w:sz w:val="18"/>
                <w:szCs w:val="18"/>
                <w:lang w:eastAsia="sl-SI"/>
              </w:rPr>
              <w:t>9,5 %</w:t>
            </w:r>
          </w:p>
        </w:tc>
      </w:tr>
      <w:tr w:rsidR="00486698" w:rsidRPr="009E7930"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6698" w:rsidRPr="009E7930" w:rsidRDefault="00486698" w:rsidP="00486698">
            <w:pPr>
              <w:spacing w:line="240" w:lineRule="auto"/>
              <w:jc w:val="right"/>
              <w:outlineLvl w:val="1"/>
              <w:rPr>
                <w:rFonts w:cs="Arial"/>
                <w:sz w:val="18"/>
                <w:szCs w:val="18"/>
                <w:lang w:eastAsia="sl-SI"/>
              </w:rPr>
            </w:pPr>
            <w:r w:rsidRPr="009E7930">
              <w:rPr>
                <w:rFonts w:cs="Arial"/>
                <w:sz w:val="18"/>
                <w:szCs w:val="18"/>
                <w:lang w:eastAsia="sl-SI"/>
              </w:rPr>
              <w:t>628</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6698" w:rsidRPr="009E7930" w:rsidRDefault="00486698" w:rsidP="00486698">
            <w:pPr>
              <w:spacing w:line="240" w:lineRule="auto"/>
              <w:outlineLvl w:val="1"/>
              <w:rPr>
                <w:rFonts w:cs="Arial"/>
                <w:sz w:val="18"/>
                <w:szCs w:val="18"/>
                <w:lang w:eastAsia="sl-SI"/>
              </w:rPr>
            </w:pPr>
            <w:r w:rsidRPr="009E7930">
              <w:rPr>
                <w:rFonts w:cs="Arial"/>
                <w:sz w:val="18"/>
                <w:szCs w:val="18"/>
                <w:lang w:eastAsia="sl-SI"/>
              </w:rPr>
              <w:t>APARAT ZA PODPORO DIHANJU S POZITIVNIM TLAKOM OB VDIHU IN IZDIHU (BIPAP)</w:t>
            </w:r>
          </w:p>
          <w:p w:rsidR="00486698" w:rsidRPr="009E7930" w:rsidRDefault="00486698" w:rsidP="00486698">
            <w:pPr>
              <w:spacing w:line="240" w:lineRule="auto"/>
              <w:outlineLvl w:val="1"/>
              <w:rPr>
                <w:rFonts w:cs="Arial"/>
                <w:sz w:val="18"/>
                <w:szCs w:val="18"/>
                <w:lang w:eastAsia="sl-SI"/>
              </w:rPr>
            </w:pPr>
          </w:p>
          <w:p w:rsidR="00486698" w:rsidRPr="009E7930" w:rsidRDefault="00486698" w:rsidP="00486698">
            <w:pPr>
              <w:spacing w:line="240" w:lineRule="auto"/>
              <w:outlineLvl w:val="1"/>
              <w:rPr>
                <w:rFonts w:cs="Arial"/>
                <w:sz w:val="18"/>
                <w:szCs w:val="18"/>
                <w:lang w:eastAsia="sl-SI"/>
              </w:rPr>
            </w:pPr>
            <w:r w:rsidRPr="009E7930">
              <w:rPr>
                <w:rFonts w:cs="Arial"/>
                <w:sz w:val="18"/>
                <w:szCs w:val="18"/>
                <w:lang w:eastAsia="sl-SI"/>
              </w:rPr>
              <w:t>Dihalni terapevtski aparat za umetno dihanje.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698" w:rsidRPr="009E7930" w:rsidRDefault="00486698" w:rsidP="00486698">
            <w:pPr>
              <w:spacing w:line="240" w:lineRule="auto"/>
              <w:jc w:val="both"/>
              <w:rPr>
                <w:rFonts w:cs="Arial"/>
                <w:sz w:val="18"/>
                <w:szCs w:val="18"/>
                <w:lang w:eastAsia="sl-SI"/>
              </w:rPr>
            </w:pPr>
            <w:r w:rsidRPr="009E7930">
              <w:rPr>
                <w:rFonts w:cs="Arial"/>
                <w:sz w:val="18"/>
                <w:szCs w:val="18"/>
                <w:lang w:eastAsia="sl-SI"/>
              </w:rPr>
              <w:t>9019 20 00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698" w:rsidRPr="009E7930" w:rsidRDefault="00486698" w:rsidP="00486698">
            <w:pPr>
              <w:spacing w:line="240" w:lineRule="auto"/>
              <w:jc w:val="center"/>
              <w:rPr>
                <w:rFonts w:cs="Arial"/>
                <w:sz w:val="18"/>
                <w:szCs w:val="18"/>
                <w:lang w:eastAsia="sl-SI"/>
              </w:rPr>
            </w:pPr>
            <w:r w:rsidRPr="009E7930">
              <w:rPr>
                <w:rFonts w:cs="Arial"/>
                <w:sz w:val="18"/>
                <w:szCs w:val="18"/>
                <w:lang w:eastAsia="sl-SI"/>
              </w:rPr>
              <w:t>9,5 %</w:t>
            </w:r>
          </w:p>
        </w:tc>
      </w:tr>
      <w:tr w:rsidR="00486698" w:rsidRPr="009E7930"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6698" w:rsidRPr="009E7930" w:rsidRDefault="00486698" w:rsidP="00486698">
            <w:pPr>
              <w:spacing w:line="240" w:lineRule="auto"/>
              <w:jc w:val="right"/>
              <w:outlineLvl w:val="1"/>
              <w:rPr>
                <w:rFonts w:cs="Arial"/>
                <w:sz w:val="18"/>
                <w:szCs w:val="18"/>
                <w:lang w:eastAsia="sl-SI"/>
              </w:rPr>
            </w:pPr>
            <w:r w:rsidRPr="009E7930">
              <w:rPr>
                <w:rFonts w:cs="Arial"/>
                <w:sz w:val="18"/>
                <w:szCs w:val="18"/>
                <w:lang w:eastAsia="sl-SI"/>
              </w:rPr>
              <w:t>629</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6698" w:rsidRPr="009E7930" w:rsidRDefault="00486698" w:rsidP="00486698">
            <w:pPr>
              <w:spacing w:line="240" w:lineRule="auto"/>
              <w:outlineLvl w:val="1"/>
              <w:rPr>
                <w:rFonts w:cs="Arial"/>
                <w:sz w:val="18"/>
                <w:szCs w:val="18"/>
                <w:lang w:eastAsia="sl-SI"/>
              </w:rPr>
            </w:pPr>
            <w:r w:rsidRPr="009E7930">
              <w:rPr>
                <w:rFonts w:cs="Arial"/>
                <w:sz w:val="18"/>
                <w:szCs w:val="18"/>
                <w:lang w:eastAsia="sl-SI"/>
              </w:rPr>
              <w:t>APARAT ZA PODPORO DIHANJU S POZITIVNIM TLAKOM OB VDIHU IN IZDIHU (BIPAP) – ZAHTEVEN</w:t>
            </w:r>
          </w:p>
          <w:p w:rsidR="00486698" w:rsidRPr="009E7930" w:rsidRDefault="00486698" w:rsidP="00486698">
            <w:pPr>
              <w:spacing w:line="240" w:lineRule="auto"/>
              <w:outlineLvl w:val="1"/>
              <w:rPr>
                <w:rFonts w:cs="Arial"/>
                <w:sz w:val="18"/>
                <w:szCs w:val="18"/>
                <w:lang w:eastAsia="sl-SI"/>
              </w:rPr>
            </w:pPr>
          </w:p>
          <w:p w:rsidR="00486698" w:rsidRPr="009E7930" w:rsidRDefault="00486698" w:rsidP="00486698">
            <w:pPr>
              <w:spacing w:line="240" w:lineRule="auto"/>
              <w:outlineLvl w:val="1"/>
              <w:rPr>
                <w:rFonts w:cs="Arial"/>
                <w:sz w:val="18"/>
                <w:szCs w:val="18"/>
                <w:lang w:eastAsia="sl-SI"/>
              </w:rPr>
            </w:pPr>
            <w:r w:rsidRPr="009E7930">
              <w:rPr>
                <w:rFonts w:cs="Arial"/>
                <w:sz w:val="18"/>
                <w:szCs w:val="18"/>
                <w:lang w:eastAsia="sl-SI"/>
              </w:rPr>
              <w:t>Dihalni terapevtski aparat za umetno dihanje.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698" w:rsidRPr="009E7930" w:rsidRDefault="00486698" w:rsidP="00486698">
            <w:pPr>
              <w:spacing w:line="240" w:lineRule="auto"/>
              <w:jc w:val="both"/>
              <w:rPr>
                <w:rFonts w:cs="Arial"/>
                <w:sz w:val="18"/>
                <w:szCs w:val="18"/>
                <w:lang w:eastAsia="sl-SI"/>
              </w:rPr>
            </w:pPr>
            <w:r w:rsidRPr="009E7930">
              <w:rPr>
                <w:rFonts w:cs="Arial"/>
                <w:sz w:val="18"/>
                <w:szCs w:val="18"/>
                <w:lang w:eastAsia="sl-SI"/>
              </w:rPr>
              <w:t>9019 20 00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698" w:rsidRPr="009E7930" w:rsidRDefault="00486698" w:rsidP="00486698">
            <w:pPr>
              <w:spacing w:line="240" w:lineRule="auto"/>
              <w:jc w:val="center"/>
              <w:rPr>
                <w:rFonts w:cs="Arial"/>
                <w:sz w:val="18"/>
                <w:szCs w:val="18"/>
                <w:lang w:eastAsia="sl-SI"/>
              </w:rPr>
            </w:pPr>
            <w:r w:rsidRPr="009E7930">
              <w:rPr>
                <w:rFonts w:cs="Arial"/>
                <w:sz w:val="18"/>
                <w:szCs w:val="18"/>
                <w:lang w:eastAsia="sl-SI"/>
              </w:rPr>
              <w:t>9,5 %</w:t>
            </w:r>
          </w:p>
        </w:tc>
      </w:tr>
      <w:tr w:rsidR="00486698" w:rsidRPr="009E7930"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6698" w:rsidRPr="009E7930" w:rsidRDefault="00486698" w:rsidP="00486698">
            <w:pPr>
              <w:spacing w:line="240" w:lineRule="auto"/>
              <w:jc w:val="right"/>
              <w:outlineLvl w:val="1"/>
              <w:rPr>
                <w:rFonts w:cs="Arial"/>
                <w:sz w:val="18"/>
                <w:szCs w:val="18"/>
                <w:lang w:eastAsia="sl-SI"/>
              </w:rPr>
            </w:pPr>
            <w:r w:rsidRPr="009E7930">
              <w:rPr>
                <w:rFonts w:cs="Arial"/>
                <w:sz w:val="18"/>
                <w:szCs w:val="18"/>
                <w:lang w:eastAsia="sl-SI"/>
              </w:rPr>
              <w:t>630</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6698" w:rsidRPr="009E7930" w:rsidRDefault="00486698" w:rsidP="00486698">
            <w:pPr>
              <w:spacing w:line="240" w:lineRule="auto"/>
              <w:outlineLvl w:val="1"/>
              <w:rPr>
                <w:rFonts w:cs="Arial"/>
                <w:sz w:val="18"/>
                <w:szCs w:val="18"/>
                <w:lang w:eastAsia="sl-SI"/>
              </w:rPr>
            </w:pPr>
            <w:r w:rsidRPr="009E7930">
              <w:rPr>
                <w:rFonts w:cs="Arial"/>
                <w:sz w:val="18"/>
                <w:szCs w:val="18"/>
                <w:lang w:eastAsia="sl-SI"/>
              </w:rPr>
              <w:t>APARAT ZA PODPORO DIHANJU S POZITIVNIM TLAKOM OB VDIHU IN IZDIHU (BIPAP) - ZELO ZAHTEVEN</w:t>
            </w:r>
          </w:p>
          <w:p w:rsidR="00486698" w:rsidRPr="009E7930" w:rsidRDefault="00486698" w:rsidP="00486698">
            <w:pPr>
              <w:spacing w:line="240" w:lineRule="auto"/>
              <w:outlineLvl w:val="1"/>
              <w:rPr>
                <w:rFonts w:cs="Arial"/>
                <w:sz w:val="18"/>
                <w:szCs w:val="18"/>
                <w:lang w:eastAsia="sl-SI"/>
              </w:rPr>
            </w:pPr>
          </w:p>
          <w:p w:rsidR="00486698" w:rsidRPr="009E7930" w:rsidRDefault="00486698" w:rsidP="00486698">
            <w:pPr>
              <w:spacing w:line="240" w:lineRule="auto"/>
              <w:outlineLvl w:val="1"/>
              <w:rPr>
                <w:rFonts w:cs="Arial"/>
                <w:sz w:val="18"/>
                <w:szCs w:val="18"/>
                <w:lang w:eastAsia="sl-SI"/>
              </w:rPr>
            </w:pPr>
            <w:r w:rsidRPr="009E7930">
              <w:rPr>
                <w:rFonts w:cs="Arial"/>
                <w:sz w:val="18"/>
                <w:szCs w:val="18"/>
                <w:lang w:eastAsia="sl-SI"/>
              </w:rPr>
              <w:t>Dihalni terapevtski aparat za umetno dihanje.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698" w:rsidRPr="009E7930" w:rsidRDefault="00486698" w:rsidP="00486698">
            <w:pPr>
              <w:spacing w:line="240" w:lineRule="auto"/>
              <w:jc w:val="both"/>
              <w:rPr>
                <w:rFonts w:cs="Arial"/>
                <w:sz w:val="18"/>
                <w:szCs w:val="18"/>
                <w:lang w:eastAsia="sl-SI"/>
              </w:rPr>
            </w:pPr>
            <w:r w:rsidRPr="009E7930">
              <w:rPr>
                <w:rFonts w:cs="Arial"/>
                <w:sz w:val="18"/>
                <w:szCs w:val="18"/>
                <w:lang w:eastAsia="sl-SI"/>
              </w:rPr>
              <w:t>9019 20 00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698" w:rsidRPr="009E7930" w:rsidRDefault="00486698" w:rsidP="00486698">
            <w:pPr>
              <w:spacing w:line="240" w:lineRule="auto"/>
              <w:jc w:val="center"/>
              <w:rPr>
                <w:rFonts w:cs="Arial"/>
                <w:sz w:val="18"/>
                <w:szCs w:val="18"/>
                <w:lang w:eastAsia="sl-SI"/>
              </w:rPr>
            </w:pPr>
            <w:r w:rsidRPr="009E7930">
              <w:rPr>
                <w:rFonts w:cs="Arial"/>
                <w:sz w:val="18"/>
                <w:szCs w:val="18"/>
                <w:lang w:eastAsia="sl-SI"/>
              </w:rPr>
              <w:t>9,5 %</w:t>
            </w:r>
          </w:p>
        </w:tc>
      </w:tr>
      <w:tr w:rsidR="00486698" w:rsidRPr="009E7930"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6698" w:rsidRPr="009E7930" w:rsidRDefault="00486698" w:rsidP="00486698">
            <w:pPr>
              <w:spacing w:line="240" w:lineRule="auto"/>
              <w:jc w:val="right"/>
              <w:outlineLvl w:val="1"/>
              <w:rPr>
                <w:rFonts w:cs="Arial"/>
                <w:sz w:val="18"/>
                <w:szCs w:val="18"/>
                <w:lang w:eastAsia="sl-SI"/>
              </w:rPr>
            </w:pPr>
            <w:r w:rsidRPr="009E7930">
              <w:rPr>
                <w:rFonts w:cs="Arial"/>
                <w:sz w:val="18"/>
                <w:szCs w:val="18"/>
                <w:lang w:eastAsia="sl-SI"/>
              </w:rPr>
              <w:t>632</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6698" w:rsidRPr="009E7930" w:rsidRDefault="00486698" w:rsidP="00486698">
            <w:pPr>
              <w:spacing w:line="240" w:lineRule="auto"/>
              <w:outlineLvl w:val="1"/>
              <w:rPr>
                <w:rFonts w:cs="Arial"/>
                <w:sz w:val="18"/>
                <w:szCs w:val="18"/>
                <w:lang w:eastAsia="sl-SI"/>
              </w:rPr>
            </w:pPr>
            <w:r w:rsidRPr="009E7930">
              <w:rPr>
                <w:rFonts w:cs="Arial"/>
                <w:sz w:val="18"/>
                <w:szCs w:val="18"/>
                <w:lang w:eastAsia="sl-SI"/>
              </w:rPr>
              <w:t>PULZNI OKSIMETER Z ALARMOM</w:t>
            </w:r>
          </w:p>
          <w:p w:rsidR="00486698" w:rsidRPr="009E7930" w:rsidRDefault="00486698" w:rsidP="00486698">
            <w:pPr>
              <w:spacing w:line="240" w:lineRule="auto"/>
              <w:outlineLvl w:val="1"/>
              <w:rPr>
                <w:rFonts w:cs="Arial"/>
                <w:sz w:val="18"/>
                <w:szCs w:val="18"/>
                <w:lang w:eastAsia="sl-SI"/>
              </w:rPr>
            </w:pPr>
          </w:p>
          <w:p w:rsidR="00486698" w:rsidRPr="009E7930" w:rsidRDefault="00486698" w:rsidP="00486698">
            <w:pPr>
              <w:spacing w:line="240" w:lineRule="auto"/>
              <w:outlineLvl w:val="1"/>
              <w:rPr>
                <w:rFonts w:cs="Arial"/>
                <w:sz w:val="18"/>
                <w:szCs w:val="18"/>
                <w:lang w:eastAsia="sl-SI"/>
              </w:rPr>
            </w:pPr>
            <w:r w:rsidRPr="009E7930">
              <w:rPr>
                <w:rFonts w:cs="Arial"/>
                <w:sz w:val="18"/>
                <w:szCs w:val="18"/>
                <w:lang w:eastAsia="sl-SI"/>
              </w:rPr>
              <w:t xml:space="preserve">Pulzni </w:t>
            </w:r>
            <w:proofErr w:type="spellStart"/>
            <w:r w:rsidRPr="009E7930">
              <w:rPr>
                <w:rFonts w:cs="Arial"/>
                <w:sz w:val="18"/>
                <w:szCs w:val="18"/>
                <w:lang w:eastAsia="sl-SI"/>
              </w:rPr>
              <w:t>oksimeter</w:t>
            </w:r>
            <w:proofErr w:type="spellEnd"/>
            <w:r w:rsidRPr="009E7930">
              <w:rPr>
                <w:rFonts w:cs="Arial"/>
                <w:sz w:val="18"/>
                <w:szCs w:val="18"/>
                <w:lang w:eastAsia="sl-SI"/>
              </w:rPr>
              <w:t xml:space="preserve"> – </w:t>
            </w:r>
            <w:proofErr w:type="spellStart"/>
            <w:r w:rsidRPr="009E7930">
              <w:rPr>
                <w:rFonts w:cs="Arial"/>
                <w:sz w:val="18"/>
                <w:szCs w:val="18"/>
                <w:lang w:eastAsia="sl-SI"/>
              </w:rPr>
              <w:t>elektrodiagnostični</w:t>
            </w:r>
            <w:proofErr w:type="spellEnd"/>
            <w:r w:rsidRPr="009E7930">
              <w:rPr>
                <w:rFonts w:cs="Arial"/>
                <w:sz w:val="18"/>
                <w:szCs w:val="18"/>
                <w:lang w:eastAsia="sl-SI"/>
              </w:rPr>
              <w:t xml:space="preserve"> naprava za spremljanje dveh ali več parametrov hkrati</w:t>
            </w:r>
            <w:r>
              <w:rPr>
                <w:rFonts w:cs="Arial"/>
                <w:sz w:val="18"/>
                <w:szCs w:val="18"/>
                <w:lang w:eastAsia="sl-SI"/>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698" w:rsidRPr="009E7930" w:rsidRDefault="00486698" w:rsidP="00486698">
            <w:pPr>
              <w:spacing w:line="240" w:lineRule="auto"/>
              <w:jc w:val="both"/>
              <w:rPr>
                <w:rFonts w:cs="Arial"/>
                <w:sz w:val="18"/>
                <w:szCs w:val="18"/>
                <w:lang w:eastAsia="sl-SI"/>
              </w:rPr>
            </w:pPr>
            <w:r w:rsidRPr="009E7930">
              <w:rPr>
                <w:rFonts w:cs="Arial"/>
                <w:sz w:val="18"/>
                <w:szCs w:val="18"/>
                <w:lang w:eastAsia="sl-SI"/>
              </w:rPr>
              <w:t>9018 19 10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698" w:rsidRPr="009E7930" w:rsidRDefault="00486698" w:rsidP="00486698">
            <w:pPr>
              <w:spacing w:line="240" w:lineRule="auto"/>
              <w:jc w:val="center"/>
              <w:rPr>
                <w:rFonts w:cs="Arial"/>
                <w:sz w:val="18"/>
                <w:szCs w:val="18"/>
                <w:lang w:eastAsia="sl-SI"/>
              </w:rPr>
            </w:pPr>
            <w:r w:rsidRPr="009E7930">
              <w:rPr>
                <w:rFonts w:cs="Arial"/>
                <w:sz w:val="18"/>
                <w:szCs w:val="18"/>
                <w:lang w:eastAsia="sl-SI"/>
              </w:rPr>
              <w:t>22 %</w:t>
            </w:r>
          </w:p>
        </w:tc>
      </w:tr>
      <w:tr w:rsidR="00486698" w:rsidRPr="009E7930"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6698" w:rsidRPr="009E7930" w:rsidRDefault="00486698" w:rsidP="00486698">
            <w:pPr>
              <w:spacing w:line="240" w:lineRule="auto"/>
              <w:jc w:val="right"/>
              <w:outlineLvl w:val="1"/>
              <w:rPr>
                <w:rFonts w:cs="Arial"/>
                <w:sz w:val="18"/>
                <w:szCs w:val="18"/>
                <w:lang w:eastAsia="sl-SI"/>
              </w:rPr>
            </w:pPr>
            <w:r w:rsidRPr="009E7930">
              <w:rPr>
                <w:rFonts w:cs="Arial"/>
                <w:sz w:val="18"/>
                <w:szCs w:val="18"/>
                <w:lang w:eastAsia="sl-SI"/>
              </w:rPr>
              <w:t>705</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6698" w:rsidRPr="009E7930" w:rsidRDefault="00486698" w:rsidP="00486698">
            <w:pPr>
              <w:spacing w:line="240" w:lineRule="auto"/>
              <w:outlineLvl w:val="1"/>
              <w:rPr>
                <w:rFonts w:cs="Arial"/>
                <w:sz w:val="18"/>
                <w:szCs w:val="18"/>
                <w:lang w:eastAsia="sl-SI"/>
              </w:rPr>
            </w:pPr>
            <w:r w:rsidRPr="009E7930">
              <w:rPr>
                <w:rFonts w:cs="Arial"/>
                <w:sz w:val="18"/>
                <w:szCs w:val="18"/>
                <w:lang w:eastAsia="sl-SI"/>
              </w:rPr>
              <w:t>SEDEŽ ZA KOPALNO KAD</w:t>
            </w:r>
          </w:p>
          <w:p w:rsidR="00486698" w:rsidRPr="009E7930" w:rsidRDefault="00486698" w:rsidP="00486698">
            <w:pPr>
              <w:spacing w:line="240" w:lineRule="auto"/>
              <w:outlineLvl w:val="1"/>
              <w:rPr>
                <w:rFonts w:cs="Arial"/>
                <w:sz w:val="18"/>
                <w:szCs w:val="18"/>
                <w:lang w:eastAsia="sl-SI"/>
              </w:rPr>
            </w:pPr>
          </w:p>
          <w:p w:rsidR="00486698" w:rsidRPr="009E7930" w:rsidRDefault="00486698" w:rsidP="00486698">
            <w:pPr>
              <w:spacing w:line="240" w:lineRule="auto"/>
              <w:outlineLvl w:val="1"/>
              <w:rPr>
                <w:rFonts w:cs="Arial"/>
                <w:sz w:val="18"/>
                <w:szCs w:val="18"/>
                <w:lang w:eastAsia="sl-SI"/>
              </w:rPr>
            </w:pPr>
            <w:r w:rsidRPr="009E7930">
              <w:rPr>
                <w:rFonts w:cs="Arial"/>
                <w:sz w:val="18"/>
                <w:szCs w:val="18"/>
                <w:lang w:eastAsia="sl-SI"/>
              </w:rPr>
              <w:t>Sedež</w:t>
            </w:r>
            <w:r>
              <w:rPr>
                <w:rFonts w:cs="Arial"/>
                <w:sz w:val="18"/>
                <w:szCs w:val="18"/>
                <w:lang w:eastAsia="sl-SI"/>
              </w:rPr>
              <w:t>,</w:t>
            </w:r>
            <w:r w:rsidRPr="009E7930">
              <w:rPr>
                <w:rFonts w:cs="Arial"/>
                <w:sz w:val="18"/>
                <w:szCs w:val="18"/>
                <w:lang w:eastAsia="sl-SI"/>
              </w:rPr>
              <w:t xml:space="preserve"> izdelan iz plastične mase z nedrsečo površino, ki se namesti na kopalno kad, da se lahko oseba pri umivanju usede nanj.</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698" w:rsidRPr="009E7930" w:rsidRDefault="00486698" w:rsidP="00486698">
            <w:pPr>
              <w:spacing w:line="240" w:lineRule="auto"/>
              <w:jc w:val="both"/>
              <w:rPr>
                <w:rFonts w:cs="Arial"/>
                <w:sz w:val="18"/>
                <w:szCs w:val="18"/>
                <w:lang w:eastAsia="sl-SI"/>
              </w:rPr>
            </w:pPr>
            <w:r w:rsidRPr="009E7930">
              <w:rPr>
                <w:rFonts w:cs="Arial"/>
                <w:sz w:val="18"/>
                <w:szCs w:val="18"/>
                <w:lang w:eastAsia="sl-SI"/>
              </w:rPr>
              <w:t>3924 90 00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698" w:rsidRPr="009E7930" w:rsidRDefault="00486698" w:rsidP="00486698">
            <w:pPr>
              <w:spacing w:line="240" w:lineRule="auto"/>
              <w:jc w:val="center"/>
              <w:rPr>
                <w:rFonts w:cs="Arial"/>
                <w:sz w:val="18"/>
                <w:szCs w:val="18"/>
                <w:lang w:eastAsia="sl-SI"/>
              </w:rPr>
            </w:pPr>
            <w:r w:rsidRPr="009E7930">
              <w:rPr>
                <w:rFonts w:cs="Arial"/>
                <w:sz w:val="18"/>
                <w:szCs w:val="18"/>
                <w:lang w:eastAsia="sl-SI"/>
              </w:rPr>
              <w:t>22 %</w:t>
            </w:r>
          </w:p>
        </w:tc>
      </w:tr>
      <w:tr w:rsidR="00486698" w:rsidRPr="009E7930"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6698" w:rsidRPr="009E7930" w:rsidRDefault="00486698" w:rsidP="00486698">
            <w:pPr>
              <w:spacing w:line="240" w:lineRule="auto"/>
              <w:jc w:val="right"/>
              <w:outlineLvl w:val="1"/>
              <w:rPr>
                <w:rFonts w:cs="Arial"/>
                <w:sz w:val="18"/>
                <w:szCs w:val="18"/>
                <w:lang w:eastAsia="sl-SI"/>
              </w:rPr>
            </w:pPr>
            <w:r w:rsidRPr="009E7930">
              <w:rPr>
                <w:rFonts w:cs="Arial"/>
                <w:sz w:val="18"/>
                <w:szCs w:val="18"/>
                <w:lang w:eastAsia="sl-SI"/>
              </w:rPr>
              <w:t>1193</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6698" w:rsidRPr="009E7930" w:rsidRDefault="00486698" w:rsidP="00486698">
            <w:pPr>
              <w:spacing w:line="240" w:lineRule="auto"/>
              <w:outlineLvl w:val="1"/>
              <w:rPr>
                <w:rFonts w:cs="Arial"/>
                <w:sz w:val="18"/>
                <w:szCs w:val="18"/>
                <w:lang w:eastAsia="sl-SI"/>
              </w:rPr>
            </w:pPr>
            <w:r w:rsidRPr="009E7930">
              <w:rPr>
                <w:rFonts w:cs="Arial"/>
                <w:sz w:val="18"/>
                <w:szCs w:val="18"/>
                <w:lang w:eastAsia="sl-SI"/>
              </w:rPr>
              <w:t>URINAL KONDOM LATEX</w:t>
            </w:r>
          </w:p>
          <w:p w:rsidR="00486698" w:rsidRPr="009E7930" w:rsidRDefault="00486698" w:rsidP="00486698">
            <w:pPr>
              <w:spacing w:line="240" w:lineRule="auto"/>
              <w:outlineLvl w:val="1"/>
              <w:rPr>
                <w:rFonts w:cs="Arial"/>
                <w:sz w:val="18"/>
                <w:szCs w:val="18"/>
                <w:lang w:eastAsia="sl-SI"/>
              </w:rPr>
            </w:pPr>
          </w:p>
          <w:p w:rsidR="00486698" w:rsidRPr="009E7930" w:rsidRDefault="00486698" w:rsidP="00486698">
            <w:pPr>
              <w:spacing w:line="240" w:lineRule="auto"/>
              <w:outlineLvl w:val="1"/>
              <w:rPr>
                <w:rFonts w:cs="Arial"/>
                <w:sz w:val="18"/>
                <w:szCs w:val="18"/>
                <w:lang w:eastAsia="sl-SI"/>
              </w:rPr>
            </w:pPr>
            <w:r w:rsidRPr="009E7930">
              <w:rPr>
                <w:rFonts w:cs="Arial"/>
                <w:sz w:val="18"/>
                <w:szCs w:val="18"/>
                <w:lang w:eastAsia="sl-SI"/>
              </w:rPr>
              <w:t>Medicinski pripomoček</w:t>
            </w:r>
            <w:r>
              <w:rPr>
                <w:rFonts w:cs="Arial"/>
                <w:sz w:val="18"/>
                <w:szCs w:val="18"/>
                <w:lang w:eastAsia="sl-SI"/>
              </w:rPr>
              <w:t>,</w:t>
            </w:r>
            <w:r w:rsidRPr="009E7930">
              <w:rPr>
                <w:rFonts w:cs="Arial"/>
                <w:sz w:val="18"/>
                <w:szCs w:val="18"/>
                <w:lang w:eastAsia="sl-SI"/>
              </w:rPr>
              <w:t xml:space="preserve"> izdelan iz lateksa, ki se uporablja za obvladovanje bolezenske inkontinence urina. Zagotavlja neprekinjen pretok urina</w:t>
            </w:r>
            <w:r>
              <w:rPr>
                <w:rFonts w:cs="Arial"/>
                <w:sz w:val="18"/>
                <w:szCs w:val="18"/>
                <w:lang w:eastAsia="sl-SI"/>
              </w:rPr>
              <w:t>, ki se</w:t>
            </w:r>
            <w:r w:rsidRPr="009E7930">
              <w:rPr>
                <w:rFonts w:cs="Arial"/>
                <w:sz w:val="18"/>
                <w:szCs w:val="18"/>
                <w:lang w:eastAsia="sl-SI"/>
              </w:rPr>
              <w:t xml:space="preserve"> poveže z zbiralnikom za seč.</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698" w:rsidRPr="009E7930" w:rsidRDefault="00486698" w:rsidP="00486698">
            <w:pPr>
              <w:spacing w:line="240" w:lineRule="auto"/>
              <w:jc w:val="both"/>
              <w:rPr>
                <w:rFonts w:cs="Arial"/>
                <w:sz w:val="18"/>
                <w:szCs w:val="18"/>
                <w:lang w:eastAsia="sl-SI"/>
              </w:rPr>
            </w:pPr>
            <w:r w:rsidRPr="009E7930">
              <w:rPr>
                <w:rFonts w:cs="Arial"/>
                <w:sz w:val="18"/>
                <w:szCs w:val="18"/>
                <w:lang w:eastAsia="sl-SI"/>
              </w:rPr>
              <w:t>4014 90 00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698" w:rsidRPr="009E7930" w:rsidRDefault="00486698" w:rsidP="00486698">
            <w:pPr>
              <w:spacing w:line="240" w:lineRule="auto"/>
              <w:jc w:val="center"/>
              <w:rPr>
                <w:rFonts w:cs="Arial"/>
                <w:sz w:val="18"/>
                <w:szCs w:val="18"/>
                <w:lang w:eastAsia="sl-SI"/>
              </w:rPr>
            </w:pPr>
            <w:r w:rsidRPr="009E7930">
              <w:rPr>
                <w:rFonts w:cs="Arial"/>
                <w:sz w:val="18"/>
                <w:szCs w:val="18"/>
                <w:lang w:eastAsia="sl-SI"/>
              </w:rPr>
              <w:t>22 %</w:t>
            </w:r>
          </w:p>
        </w:tc>
      </w:tr>
      <w:tr w:rsidR="00486698" w:rsidRPr="009E7930"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6698" w:rsidRPr="009E7930" w:rsidRDefault="00486698" w:rsidP="00486698">
            <w:pPr>
              <w:spacing w:line="240" w:lineRule="auto"/>
              <w:jc w:val="right"/>
              <w:outlineLvl w:val="1"/>
              <w:rPr>
                <w:rFonts w:cs="Arial"/>
                <w:sz w:val="18"/>
                <w:szCs w:val="18"/>
                <w:lang w:eastAsia="sl-SI"/>
              </w:rPr>
            </w:pPr>
            <w:r w:rsidRPr="009E7930">
              <w:rPr>
                <w:rFonts w:cs="Arial"/>
                <w:sz w:val="18"/>
                <w:szCs w:val="18"/>
                <w:lang w:eastAsia="sl-SI"/>
              </w:rPr>
              <w:t>1404</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6698" w:rsidRPr="009E7930" w:rsidRDefault="00486698" w:rsidP="00486698">
            <w:pPr>
              <w:spacing w:line="240" w:lineRule="auto"/>
              <w:outlineLvl w:val="1"/>
              <w:rPr>
                <w:rFonts w:cs="Arial"/>
                <w:sz w:val="18"/>
                <w:szCs w:val="18"/>
                <w:lang w:eastAsia="sl-SI"/>
              </w:rPr>
            </w:pPr>
            <w:r w:rsidRPr="009E7930">
              <w:rPr>
                <w:rFonts w:cs="Arial"/>
                <w:sz w:val="18"/>
                <w:szCs w:val="18"/>
                <w:lang w:eastAsia="sl-SI"/>
              </w:rPr>
              <w:t>NAVLEKA ZA KRN</w:t>
            </w:r>
          </w:p>
          <w:p w:rsidR="00486698" w:rsidRPr="009E7930" w:rsidRDefault="00486698" w:rsidP="00486698">
            <w:pPr>
              <w:spacing w:line="240" w:lineRule="auto"/>
              <w:outlineLvl w:val="1"/>
              <w:rPr>
                <w:rFonts w:cs="Arial"/>
                <w:sz w:val="18"/>
                <w:szCs w:val="18"/>
                <w:lang w:eastAsia="sl-SI"/>
              </w:rPr>
            </w:pPr>
          </w:p>
          <w:p w:rsidR="00486698" w:rsidRPr="009E7930" w:rsidRDefault="00486698" w:rsidP="00486698">
            <w:pPr>
              <w:spacing w:line="240" w:lineRule="auto"/>
              <w:outlineLvl w:val="1"/>
              <w:rPr>
                <w:rFonts w:cs="Arial"/>
                <w:sz w:val="18"/>
                <w:szCs w:val="18"/>
                <w:lang w:eastAsia="sl-SI"/>
              </w:rPr>
            </w:pPr>
            <w:r w:rsidRPr="009E7930">
              <w:rPr>
                <w:rFonts w:cs="Arial"/>
                <w:sz w:val="18"/>
                <w:szCs w:val="18"/>
                <w:lang w:eastAsia="sl-SI"/>
              </w:rPr>
              <w:t xml:space="preserve">Izdelek iz tekstilnih materialov, platen ali kvačkan za zaščito amputirane noge (krna).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698" w:rsidRPr="009E7930" w:rsidRDefault="00486698" w:rsidP="00486698">
            <w:pPr>
              <w:spacing w:line="240" w:lineRule="auto"/>
              <w:jc w:val="both"/>
              <w:rPr>
                <w:rFonts w:cs="Arial"/>
                <w:sz w:val="18"/>
                <w:szCs w:val="18"/>
                <w:lang w:eastAsia="sl-SI"/>
              </w:rPr>
            </w:pPr>
            <w:r w:rsidRPr="009E7930">
              <w:rPr>
                <w:rFonts w:cs="Arial"/>
                <w:sz w:val="18"/>
                <w:szCs w:val="18"/>
                <w:lang w:eastAsia="sl-SI"/>
              </w:rPr>
              <w:t>6115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698" w:rsidRPr="009E7930" w:rsidRDefault="00486698" w:rsidP="00486698">
            <w:pPr>
              <w:spacing w:line="240" w:lineRule="auto"/>
              <w:jc w:val="center"/>
              <w:rPr>
                <w:rFonts w:cs="Arial"/>
                <w:sz w:val="18"/>
                <w:szCs w:val="18"/>
                <w:lang w:eastAsia="sl-SI"/>
              </w:rPr>
            </w:pPr>
            <w:r w:rsidRPr="009E7930">
              <w:rPr>
                <w:rFonts w:cs="Arial"/>
                <w:sz w:val="18"/>
                <w:szCs w:val="18"/>
                <w:lang w:eastAsia="sl-SI"/>
              </w:rPr>
              <w:t>9,5 %</w:t>
            </w:r>
          </w:p>
        </w:tc>
      </w:tr>
      <w:tr w:rsidR="00486698" w:rsidRPr="009E7930"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6698" w:rsidRPr="009E7930" w:rsidRDefault="00486698" w:rsidP="00486698">
            <w:pPr>
              <w:spacing w:line="240" w:lineRule="auto"/>
              <w:jc w:val="right"/>
              <w:outlineLvl w:val="1"/>
              <w:rPr>
                <w:rFonts w:cs="Arial"/>
                <w:sz w:val="18"/>
                <w:szCs w:val="18"/>
                <w:lang w:eastAsia="sl-SI"/>
              </w:rPr>
            </w:pPr>
            <w:r w:rsidRPr="009E7930">
              <w:rPr>
                <w:rFonts w:cs="Arial"/>
                <w:sz w:val="18"/>
                <w:szCs w:val="18"/>
                <w:lang w:eastAsia="sl-SI"/>
              </w:rPr>
              <w:t>1405</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6698" w:rsidRPr="009E7930" w:rsidRDefault="00486698" w:rsidP="00486698">
            <w:pPr>
              <w:spacing w:line="240" w:lineRule="auto"/>
              <w:outlineLvl w:val="1"/>
              <w:rPr>
                <w:rFonts w:cs="Arial"/>
                <w:sz w:val="18"/>
                <w:szCs w:val="18"/>
                <w:lang w:eastAsia="sl-SI"/>
              </w:rPr>
            </w:pPr>
            <w:r w:rsidRPr="009E7930">
              <w:rPr>
                <w:rFonts w:cs="Arial"/>
                <w:sz w:val="18"/>
                <w:szCs w:val="18"/>
                <w:lang w:eastAsia="sl-SI"/>
              </w:rPr>
              <w:t>ZAŠČITNA ČELADA</w:t>
            </w:r>
          </w:p>
          <w:p w:rsidR="00486698" w:rsidRPr="009E7930" w:rsidRDefault="00486698" w:rsidP="00486698">
            <w:pPr>
              <w:spacing w:line="240" w:lineRule="auto"/>
              <w:outlineLvl w:val="1"/>
              <w:rPr>
                <w:rFonts w:cs="Arial"/>
                <w:sz w:val="18"/>
                <w:szCs w:val="18"/>
                <w:lang w:eastAsia="sl-SI"/>
              </w:rPr>
            </w:pPr>
          </w:p>
          <w:p w:rsidR="00486698" w:rsidRPr="009E7930" w:rsidRDefault="00486698" w:rsidP="00486698">
            <w:pPr>
              <w:spacing w:line="240" w:lineRule="auto"/>
              <w:outlineLvl w:val="1"/>
              <w:rPr>
                <w:rFonts w:cs="Arial"/>
                <w:sz w:val="18"/>
                <w:szCs w:val="18"/>
                <w:lang w:eastAsia="sl-SI"/>
              </w:rPr>
            </w:pPr>
            <w:r w:rsidRPr="009E7930">
              <w:rPr>
                <w:rFonts w:cs="Arial"/>
                <w:sz w:val="18"/>
                <w:szCs w:val="18"/>
                <w:lang w:eastAsia="sl-SI"/>
              </w:rPr>
              <w:t>Zaščitne čelade iz različnih materialov za zaščito glave</w:t>
            </w:r>
            <w:r>
              <w:rPr>
                <w:rFonts w:cs="Arial"/>
                <w:sz w:val="18"/>
                <w:szCs w:val="18"/>
                <w:lang w:eastAsia="sl-SI"/>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698" w:rsidRPr="009E7930" w:rsidRDefault="00486698" w:rsidP="00486698">
            <w:pPr>
              <w:spacing w:line="240" w:lineRule="auto"/>
              <w:jc w:val="both"/>
              <w:rPr>
                <w:rFonts w:cs="Arial"/>
                <w:sz w:val="18"/>
                <w:szCs w:val="18"/>
                <w:lang w:eastAsia="sl-SI"/>
              </w:rPr>
            </w:pPr>
            <w:r w:rsidRPr="009E7930">
              <w:rPr>
                <w:rFonts w:cs="Arial"/>
                <w:sz w:val="18"/>
                <w:szCs w:val="18"/>
                <w:lang w:eastAsia="sl-SI"/>
              </w:rPr>
              <w:t>6506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698" w:rsidRPr="009E7930" w:rsidRDefault="00486698" w:rsidP="00486698">
            <w:pPr>
              <w:spacing w:line="240" w:lineRule="auto"/>
              <w:jc w:val="center"/>
              <w:rPr>
                <w:rFonts w:cs="Arial"/>
                <w:sz w:val="18"/>
                <w:szCs w:val="18"/>
                <w:lang w:eastAsia="sl-SI"/>
              </w:rPr>
            </w:pPr>
            <w:r w:rsidRPr="009E7930">
              <w:rPr>
                <w:rFonts w:cs="Arial"/>
                <w:sz w:val="18"/>
                <w:szCs w:val="18"/>
                <w:lang w:eastAsia="sl-SI"/>
              </w:rPr>
              <w:t>22 %</w:t>
            </w:r>
          </w:p>
        </w:tc>
      </w:tr>
      <w:tr w:rsidR="00486698" w:rsidRPr="009E7930"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6698" w:rsidRPr="009E7930" w:rsidRDefault="00486698" w:rsidP="00486698">
            <w:pPr>
              <w:spacing w:line="240" w:lineRule="auto"/>
              <w:jc w:val="right"/>
              <w:outlineLvl w:val="1"/>
              <w:rPr>
                <w:rFonts w:cs="Arial"/>
                <w:sz w:val="18"/>
                <w:szCs w:val="18"/>
                <w:lang w:eastAsia="sl-SI"/>
              </w:rPr>
            </w:pPr>
            <w:r w:rsidRPr="009E7930">
              <w:rPr>
                <w:rFonts w:cs="Arial"/>
                <w:sz w:val="18"/>
                <w:szCs w:val="18"/>
                <w:lang w:eastAsia="sl-SI"/>
              </w:rPr>
              <w:t>1408</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6698" w:rsidRPr="009E7930" w:rsidRDefault="00486698" w:rsidP="00486698">
            <w:pPr>
              <w:spacing w:line="240" w:lineRule="auto"/>
              <w:outlineLvl w:val="1"/>
              <w:rPr>
                <w:rFonts w:cs="Arial"/>
                <w:sz w:val="18"/>
                <w:szCs w:val="18"/>
                <w:lang w:eastAsia="sl-SI"/>
              </w:rPr>
            </w:pPr>
            <w:r w:rsidRPr="009E7930">
              <w:rPr>
                <w:rFonts w:cs="Arial"/>
                <w:sz w:val="18"/>
                <w:szCs w:val="18"/>
                <w:lang w:eastAsia="sl-SI"/>
              </w:rPr>
              <w:t xml:space="preserve">ELASTIČNA </w:t>
            </w:r>
            <w:r>
              <w:rPr>
                <w:rFonts w:cs="Arial"/>
                <w:sz w:val="18"/>
                <w:szCs w:val="18"/>
                <w:lang w:eastAsia="sl-SI"/>
              </w:rPr>
              <w:t xml:space="preserve">TERAPEVTSKA </w:t>
            </w:r>
            <w:r w:rsidRPr="009E7930">
              <w:rPr>
                <w:rFonts w:cs="Arial"/>
                <w:sz w:val="18"/>
                <w:szCs w:val="18"/>
                <w:lang w:eastAsia="sl-SI"/>
              </w:rPr>
              <w:t>KOMPRESIJSKA NOGAVICA – desna</w:t>
            </w:r>
          </w:p>
          <w:p w:rsidR="00486698" w:rsidRPr="009E7930" w:rsidRDefault="00486698" w:rsidP="00486698">
            <w:pPr>
              <w:spacing w:line="240" w:lineRule="auto"/>
              <w:outlineLvl w:val="1"/>
              <w:rPr>
                <w:rFonts w:cs="Arial"/>
                <w:sz w:val="18"/>
                <w:szCs w:val="18"/>
                <w:lang w:eastAsia="sl-SI"/>
              </w:rPr>
            </w:pPr>
          </w:p>
          <w:p w:rsidR="00486698" w:rsidRPr="009E7930" w:rsidRDefault="00486698" w:rsidP="00486698">
            <w:pPr>
              <w:spacing w:line="240" w:lineRule="auto"/>
              <w:outlineLvl w:val="1"/>
              <w:rPr>
                <w:rFonts w:cs="Arial"/>
                <w:sz w:val="18"/>
                <w:szCs w:val="18"/>
                <w:lang w:eastAsia="sl-SI"/>
              </w:rPr>
            </w:pPr>
            <w:r>
              <w:rPr>
                <w:rFonts w:cs="Arial"/>
                <w:sz w:val="18"/>
                <w:szCs w:val="18"/>
                <w:lang w:eastAsia="sl-SI"/>
              </w:rPr>
              <w:t>Kompresijske nogavice,</w:t>
            </w:r>
            <w:r w:rsidRPr="009E7930">
              <w:rPr>
                <w:rFonts w:cs="Arial"/>
                <w:sz w:val="18"/>
                <w:szCs w:val="18"/>
                <w:lang w:eastAsia="sl-SI"/>
              </w:rPr>
              <w:t xml:space="preserve"> pletene ali kvačkane (za krčne žile) s stopnjo kompresije 18 mm </w:t>
            </w:r>
            <w:proofErr w:type="spellStart"/>
            <w:r w:rsidRPr="009E7930">
              <w:rPr>
                <w:rFonts w:cs="Arial"/>
                <w:sz w:val="18"/>
                <w:szCs w:val="18"/>
                <w:lang w:eastAsia="sl-SI"/>
              </w:rPr>
              <w:t>Hg</w:t>
            </w:r>
            <w:proofErr w:type="spellEnd"/>
            <w:r w:rsidRPr="009E7930">
              <w:rPr>
                <w:rFonts w:cs="Arial"/>
                <w:sz w:val="18"/>
                <w:szCs w:val="18"/>
                <w:lang w:eastAsia="sl-SI"/>
              </w:rPr>
              <w:t xml:space="preserve"> ali več.</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698" w:rsidRPr="009E7930" w:rsidRDefault="00486698" w:rsidP="00486698">
            <w:pPr>
              <w:spacing w:line="240" w:lineRule="auto"/>
              <w:jc w:val="both"/>
              <w:rPr>
                <w:rFonts w:cs="Arial"/>
                <w:sz w:val="18"/>
                <w:szCs w:val="18"/>
                <w:lang w:eastAsia="sl-SI"/>
              </w:rPr>
            </w:pPr>
            <w:r w:rsidRPr="009E7930">
              <w:rPr>
                <w:rFonts w:cs="Arial"/>
                <w:sz w:val="18"/>
                <w:szCs w:val="18"/>
                <w:lang w:eastAsia="sl-SI"/>
              </w:rPr>
              <w:t xml:space="preserve">6115 </w:t>
            </w:r>
            <w:r>
              <w:rPr>
                <w:rFonts w:cs="Arial"/>
                <w:sz w:val="18"/>
                <w:szCs w:val="18"/>
                <w:lang w:eastAsia="sl-SI"/>
              </w:rPr>
              <w:t>10</w:t>
            </w:r>
          </w:p>
          <w:p w:rsidR="00486698" w:rsidRPr="009E7930" w:rsidRDefault="00486698" w:rsidP="00486698">
            <w:pPr>
              <w:spacing w:line="240" w:lineRule="auto"/>
              <w:jc w:val="both"/>
              <w:rPr>
                <w:rFonts w:cs="Arial"/>
                <w:sz w:val="18"/>
                <w:szCs w:val="18"/>
                <w:lang w:eastAsia="sl-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698" w:rsidRPr="009E7930" w:rsidRDefault="00486698" w:rsidP="00486698">
            <w:pPr>
              <w:spacing w:line="240" w:lineRule="auto"/>
              <w:jc w:val="center"/>
              <w:rPr>
                <w:rFonts w:cs="Arial"/>
                <w:sz w:val="18"/>
                <w:szCs w:val="18"/>
                <w:lang w:eastAsia="sl-SI"/>
              </w:rPr>
            </w:pPr>
            <w:r w:rsidRPr="009E7930">
              <w:rPr>
                <w:rFonts w:cs="Arial"/>
                <w:sz w:val="18"/>
                <w:szCs w:val="18"/>
                <w:lang w:eastAsia="sl-SI"/>
              </w:rPr>
              <w:t>9,5 %</w:t>
            </w:r>
          </w:p>
        </w:tc>
      </w:tr>
      <w:tr w:rsidR="00486698" w:rsidRPr="009E7930"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6698" w:rsidRPr="009E7930" w:rsidRDefault="00486698" w:rsidP="00486698">
            <w:pPr>
              <w:spacing w:line="240" w:lineRule="auto"/>
              <w:jc w:val="right"/>
              <w:outlineLvl w:val="1"/>
              <w:rPr>
                <w:rFonts w:cs="Arial"/>
                <w:sz w:val="18"/>
                <w:szCs w:val="18"/>
                <w:lang w:eastAsia="sl-SI"/>
              </w:rPr>
            </w:pPr>
            <w:r w:rsidRPr="009E7930">
              <w:rPr>
                <w:rFonts w:cs="Arial"/>
                <w:sz w:val="18"/>
                <w:szCs w:val="18"/>
                <w:lang w:eastAsia="sl-SI"/>
              </w:rPr>
              <w:t>1409</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6698" w:rsidRPr="009E7930" w:rsidRDefault="00486698" w:rsidP="00486698">
            <w:pPr>
              <w:spacing w:line="240" w:lineRule="auto"/>
              <w:outlineLvl w:val="1"/>
              <w:rPr>
                <w:rFonts w:cs="Arial"/>
                <w:sz w:val="18"/>
                <w:szCs w:val="18"/>
                <w:lang w:eastAsia="sl-SI"/>
              </w:rPr>
            </w:pPr>
            <w:r w:rsidRPr="009E7930">
              <w:rPr>
                <w:rFonts w:cs="Arial"/>
                <w:sz w:val="18"/>
                <w:szCs w:val="18"/>
                <w:lang w:eastAsia="sl-SI"/>
              </w:rPr>
              <w:t>ELASTIČNA</w:t>
            </w:r>
            <w:r>
              <w:rPr>
                <w:rFonts w:cs="Arial"/>
                <w:sz w:val="18"/>
                <w:szCs w:val="18"/>
                <w:lang w:eastAsia="sl-SI"/>
              </w:rPr>
              <w:t xml:space="preserve"> TERAPEVTSKA</w:t>
            </w:r>
            <w:r w:rsidRPr="009E7930">
              <w:rPr>
                <w:rFonts w:cs="Arial"/>
                <w:sz w:val="18"/>
                <w:szCs w:val="18"/>
                <w:lang w:eastAsia="sl-SI"/>
              </w:rPr>
              <w:t xml:space="preserve"> KOMPRESIJSKA NOGAVICA – leva</w:t>
            </w:r>
          </w:p>
          <w:p w:rsidR="00486698" w:rsidRPr="009E7930" w:rsidRDefault="00486698" w:rsidP="00486698">
            <w:pPr>
              <w:spacing w:line="240" w:lineRule="auto"/>
              <w:outlineLvl w:val="1"/>
              <w:rPr>
                <w:rFonts w:cs="Arial"/>
                <w:sz w:val="18"/>
                <w:szCs w:val="18"/>
                <w:lang w:eastAsia="sl-SI"/>
              </w:rPr>
            </w:pPr>
          </w:p>
          <w:p w:rsidR="00486698" w:rsidRPr="009E7930" w:rsidRDefault="00486698" w:rsidP="00486698">
            <w:pPr>
              <w:spacing w:line="240" w:lineRule="auto"/>
              <w:outlineLvl w:val="1"/>
              <w:rPr>
                <w:rFonts w:cs="Arial"/>
                <w:sz w:val="18"/>
                <w:szCs w:val="18"/>
                <w:lang w:eastAsia="sl-SI"/>
              </w:rPr>
            </w:pPr>
            <w:r w:rsidRPr="009E7930">
              <w:rPr>
                <w:rFonts w:cs="Arial"/>
                <w:sz w:val="18"/>
                <w:szCs w:val="18"/>
                <w:lang w:eastAsia="sl-SI"/>
              </w:rPr>
              <w:t>Kompresijske nogavice</w:t>
            </w:r>
            <w:r>
              <w:rPr>
                <w:rFonts w:cs="Arial"/>
                <w:sz w:val="18"/>
                <w:szCs w:val="18"/>
                <w:lang w:eastAsia="sl-SI"/>
              </w:rPr>
              <w:t>,</w:t>
            </w:r>
            <w:r w:rsidRPr="009E7930">
              <w:rPr>
                <w:rFonts w:cs="Arial"/>
                <w:sz w:val="18"/>
                <w:szCs w:val="18"/>
                <w:lang w:eastAsia="sl-SI"/>
              </w:rPr>
              <w:t xml:space="preserve"> pletene ali kvačkane (za krčne žile) s stopnjo kompresije 18 mm </w:t>
            </w:r>
            <w:proofErr w:type="spellStart"/>
            <w:r w:rsidRPr="009E7930">
              <w:rPr>
                <w:rFonts w:cs="Arial"/>
                <w:sz w:val="18"/>
                <w:szCs w:val="18"/>
                <w:lang w:eastAsia="sl-SI"/>
              </w:rPr>
              <w:t>Hg</w:t>
            </w:r>
            <w:proofErr w:type="spellEnd"/>
            <w:r w:rsidRPr="009E7930">
              <w:rPr>
                <w:rFonts w:cs="Arial"/>
                <w:sz w:val="18"/>
                <w:szCs w:val="18"/>
                <w:lang w:eastAsia="sl-SI"/>
              </w:rPr>
              <w:t xml:space="preserve"> ali več.</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698" w:rsidRPr="009E7930" w:rsidRDefault="00486698" w:rsidP="00486698">
            <w:pPr>
              <w:spacing w:line="240" w:lineRule="auto"/>
              <w:jc w:val="both"/>
              <w:rPr>
                <w:rFonts w:cs="Arial"/>
                <w:sz w:val="18"/>
                <w:szCs w:val="18"/>
                <w:lang w:eastAsia="sl-SI"/>
              </w:rPr>
            </w:pPr>
            <w:r w:rsidRPr="009E7930">
              <w:rPr>
                <w:rFonts w:cs="Arial"/>
                <w:sz w:val="18"/>
                <w:szCs w:val="18"/>
                <w:lang w:eastAsia="sl-SI"/>
              </w:rPr>
              <w:t>6115</w:t>
            </w:r>
            <w:r>
              <w:rPr>
                <w:rFonts w:cs="Arial"/>
                <w:sz w:val="18"/>
                <w:szCs w:val="18"/>
                <w:lang w:eastAsia="sl-SI"/>
              </w:rPr>
              <w:t xml:space="preserve"> 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698" w:rsidRPr="009E7930" w:rsidRDefault="00486698" w:rsidP="00486698">
            <w:pPr>
              <w:spacing w:line="240" w:lineRule="auto"/>
              <w:jc w:val="center"/>
              <w:rPr>
                <w:rFonts w:cs="Arial"/>
                <w:sz w:val="18"/>
                <w:szCs w:val="18"/>
                <w:lang w:eastAsia="sl-SI"/>
              </w:rPr>
            </w:pPr>
            <w:r w:rsidRPr="009E7930">
              <w:rPr>
                <w:rFonts w:cs="Arial"/>
                <w:sz w:val="18"/>
                <w:szCs w:val="18"/>
                <w:lang w:eastAsia="sl-SI"/>
              </w:rPr>
              <w:t>9,5 %</w:t>
            </w:r>
          </w:p>
        </w:tc>
      </w:tr>
      <w:tr w:rsidR="00486698" w:rsidRPr="009E7930"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6698" w:rsidRPr="009E7930" w:rsidRDefault="00486698" w:rsidP="00486698">
            <w:pPr>
              <w:spacing w:line="240" w:lineRule="auto"/>
              <w:jc w:val="right"/>
              <w:outlineLvl w:val="1"/>
              <w:rPr>
                <w:rFonts w:cs="Arial"/>
                <w:sz w:val="18"/>
                <w:szCs w:val="18"/>
                <w:lang w:eastAsia="sl-SI"/>
              </w:rPr>
            </w:pPr>
            <w:r w:rsidRPr="009E7930">
              <w:rPr>
                <w:rFonts w:cs="Arial"/>
                <w:sz w:val="18"/>
                <w:szCs w:val="18"/>
                <w:lang w:eastAsia="sl-SI"/>
              </w:rPr>
              <w:t>1556</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6698" w:rsidRPr="009E7930" w:rsidRDefault="00486698" w:rsidP="00486698">
            <w:pPr>
              <w:spacing w:line="240" w:lineRule="auto"/>
              <w:outlineLvl w:val="1"/>
              <w:rPr>
                <w:rFonts w:cs="Arial"/>
                <w:sz w:val="18"/>
                <w:szCs w:val="18"/>
                <w:lang w:eastAsia="sl-SI"/>
              </w:rPr>
            </w:pPr>
            <w:r w:rsidRPr="009E7930">
              <w:rPr>
                <w:rFonts w:cs="Arial"/>
                <w:sz w:val="18"/>
                <w:szCs w:val="18"/>
                <w:lang w:eastAsia="sl-SI"/>
              </w:rPr>
              <w:t>BRAILLOV PISALNI STROJ</w:t>
            </w:r>
          </w:p>
          <w:p w:rsidR="00486698" w:rsidRPr="009E7930" w:rsidRDefault="00486698" w:rsidP="00486698">
            <w:pPr>
              <w:spacing w:line="240" w:lineRule="auto"/>
              <w:outlineLvl w:val="1"/>
              <w:rPr>
                <w:rFonts w:cs="Arial"/>
                <w:sz w:val="18"/>
                <w:szCs w:val="18"/>
                <w:lang w:eastAsia="sl-SI"/>
              </w:rPr>
            </w:pPr>
          </w:p>
          <w:p w:rsidR="00486698" w:rsidRPr="009E7930" w:rsidRDefault="00486698" w:rsidP="00486698">
            <w:pPr>
              <w:spacing w:line="240" w:lineRule="auto"/>
              <w:outlineLvl w:val="1"/>
              <w:rPr>
                <w:rFonts w:cs="Arial"/>
                <w:sz w:val="18"/>
                <w:szCs w:val="18"/>
                <w:lang w:eastAsia="sl-SI"/>
              </w:rPr>
            </w:pPr>
            <w:r w:rsidRPr="009E7930">
              <w:rPr>
                <w:rFonts w:cs="Arial"/>
                <w:sz w:val="18"/>
                <w:szCs w:val="18"/>
                <w:lang w:eastAsia="sl-SI"/>
              </w:rPr>
              <w:t>Pisalni stroj za pisanje Braillove pisave.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698" w:rsidRPr="009E7930" w:rsidRDefault="00486698" w:rsidP="00486698">
            <w:pPr>
              <w:spacing w:line="240" w:lineRule="auto"/>
              <w:jc w:val="both"/>
              <w:rPr>
                <w:rFonts w:cs="Arial"/>
                <w:sz w:val="18"/>
                <w:szCs w:val="18"/>
                <w:lang w:eastAsia="sl-SI"/>
              </w:rPr>
            </w:pPr>
            <w:r w:rsidRPr="009E7930">
              <w:rPr>
                <w:rFonts w:cs="Arial"/>
                <w:sz w:val="18"/>
                <w:szCs w:val="18"/>
                <w:lang w:eastAsia="sl-SI"/>
              </w:rPr>
              <w:t>8472 90 90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698" w:rsidRPr="009E7930" w:rsidRDefault="00486698" w:rsidP="00486698">
            <w:pPr>
              <w:spacing w:line="240" w:lineRule="auto"/>
              <w:jc w:val="center"/>
              <w:rPr>
                <w:rFonts w:cs="Arial"/>
                <w:sz w:val="18"/>
                <w:szCs w:val="18"/>
                <w:lang w:eastAsia="sl-SI"/>
              </w:rPr>
            </w:pPr>
            <w:r w:rsidRPr="009E7930">
              <w:rPr>
                <w:rFonts w:cs="Arial"/>
                <w:sz w:val="18"/>
                <w:szCs w:val="18"/>
                <w:lang w:eastAsia="sl-SI"/>
              </w:rPr>
              <w:t>22 %</w:t>
            </w:r>
          </w:p>
        </w:tc>
      </w:tr>
    </w:tbl>
    <w:p w:rsidR="00486698" w:rsidRDefault="00486698" w:rsidP="00486698">
      <w:pPr>
        <w:jc w:val="both"/>
        <w:rPr>
          <w:b/>
          <w:sz w:val="24"/>
        </w:rPr>
      </w:pPr>
    </w:p>
    <w:p w:rsidR="00486698" w:rsidRDefault="00486698" w:rsidP="00486698">
      <w:pPr>
        <w:jc w:val="both"/>
        <w:rPr>
          <w:b/>
          <w:sz w:val="24"/>
        </w:rPr>
      </w:pPr>
    </w:p>
    <w:p w:rsidR="00486698" w:rsidRPr="00DC12FB" w:rsidRDefault="00486698" w:rsidP="00486698">
      <w:pPr>
        <w:jc w:val="both"/>
        <w:rPr>
          <w:rFonts w:cs="Arial"/>
          <w:szCs w:val="20"/>
        </w:rPr>
      </w:pPr>
    </w:p>
    <w:p w:rsidR="00486698" w:rsidRPr="00DC12FB" w:rsidRDefault="00486698" w:rsidP="00486698">
      <w:pPr>
        <w:jc w:val="both"/>
      </w:pPr>
    </w:p>
    <w:p w:rsidR="000F19E2" w:rsidRPr="00D258E2" w:rsidRDefault="00AD1445" w:rsidP="00014C39">
      <w:pPr>
        <w:pStyle w:val="FURSnaslov1"/>
        <w:jc w:val="both"/>
      </w:pPr>
      <w:bookmarkStart w:id="42" w:name="_Toc28691155"/>
      <w:r>
        <w:t>2.4</w:t>
      </w:r>
      <w:r w:rsidR="00327DC0">
        <w:t xml:space="preserve"> </w:t>
      </w:r>
      <w:r w:rsidR="00EF2FFB">
        <w:t xml:space="preserve">PREVOZ OSEB IN NJIHOVE OSEBNE PRTLJAGE - </w:t>
      </w:r>
      <w:r w:rsidR="00EF2FFB" w:rsidRPr="00D258E2">
        <w:t>5. TOČKA PRILOGE I K ZDDV-1</w:t>
      </w:r>
      <w:bookmarkEnd w:id="42"/>
    </w:p>
    <w:p w:rsidR="000F19E2" w:rsidRDefault="000F19E2" w:rsidP="00014C39">
      <w:pPr>
        <w:jc w:val="both"/>
        <w:rPr>
          <w:rFonts w:cs="Arial"/>
          <w:b/>
          <w:sz w:val="24"/>
        </w:rPr>
      </w:pPr>
    </w:p>
    <w:p w:rsidR="000F19E2" w:rsidRDefault="000F19E2" w:rsidP="00014C39">
      <w:pPr>
        <w:jc w:val="both"/>
        <w:rPr>
          <w:rFonts w:cs="Arial"/>
          <w:szCs w:val="20"/>
        </w:rPr>
      </w:pPr>
      <w:r w:rsidRPr="00A80339">
        <w:rPr>
          <w:rFonts w:cs="Arial"/>
          <w:szCs w:val="20"/>
        </w:rPr>
        <w:t xml:space="preserve">V skladu s 5. točko Priloge I k ZDDV-1 se nižja stopnja DDV uporabi za prevoz oseb in njihove osebne prtljage. </w:t>
      </w:r>
    </w:p>
    <w:p w:rsidR="000F19E2" w:rsidRPr="00A80339" w:rsidRDefault="000F19E2" w:rsidP="00014C39">
      <w:pPr>
        <w:jc w:val="both"/>
        <w:rPr>
          <w:rFonts w:cs="Arial"/>
          <w:szCs w:val="20"/>
        </w:rPr>
      </w:pPr>
    </w:p>
    <w:p w:rsidR="000F19E2" w:rsidRDefault="000F19E2" w:rsidP="00014C39">
      <w:pPr>
        <w:pStyle w:val="odstavek1"/>
        <w:spacing w:before="0" w:line="260" w:lineRule="atLeast"/>
        <w:ind w:firstLine="0"/>
        <w:rPr>
          <w:sz w:val="20"/>
          <w:szCs w:val="20"/>
        </w:rPr>
      </w:pPr>
      <w:r w:rsidRPr="00A80339">
        <w:rPr>
          <w:sz w:val="20"/>
          <w:szCs w:val="20"/>
        </w:rPr>
        <w:t>Prevoz oseb in njihove osebne prtljage iz 5. točke Priloge I k ZDDV-1 vključuje potniški promet na rednih ali izrednih linijah po železnici (šifra standardne klasifikacije dejavnosti: H/49.1), cestah (šifra standardne klasifikacije dejavnosti: H/49.3), vodi (šifra standardne klasifikacije dejavnosti: H/50) ali zraku (šifra standardne klasifikacije dejavnosti: H/51).</w:t>
      </w:r>
    </w:p>
    <w:p w:rsidR="000F19E2" w:rsidRPr="00D86319" w:rsidRDefault="000F19E2" w:rsidP="00014C39">
      <w:pPr>
        <w:pStyle w:val="odstavek1"/>
        <w:spacing w:before="0" w:line="260" w:lineRule="atLeast"/>
        <w:ind w:firstLine="0"/>
        <w:rPr>
          <w:sz w:val="20"/>
          <w:szCs w:val="20"/>
        </w:rPr>
      </w:pPr>
    </w:p>
    <w:p w:rsidR="000F19E2" w:rsidRDefault="000F19E2" w:rsidP="00014C39">
      <w:pPr>
        <w:pStyle w:val="odstavek1"/>
        <w:spacing w:before="0" w:line="260" w:lineRule="atLeast"/>
        <w:ind w:firstLine="0"/>
        <w:rPr>
          <w:sz w:val="20"/>
          <w:szCs w:val="20"/>
        </w:rPr>
      </w:pPr>
      <w:r w:rsidRPr="00A80339">
        <w:rPr>
          <w:sz w:val="20"/>
          <w:szCs w:val="20"/>
        </w:rPr>
        <w:t>Med storitve iz prvega odstavka tega člena se ne uvrščajo prevozi, ki so oproščeni plačila DDV.</w:t>
      </w:r>
    </w:p>
    <w:p w:rsidR="000F19E2" w:rsidRPr="00D86319" w:rsidRDefault="000F19E2" w:rsidP="00014C39">
      <w:pPr>
        <w:pStyle w:val="odstavek1"/>
        <w:spacing w:before="0" w:line="260" w:lineRule="atLeast"/>
        <w:ind w:firstLine="0"/>
        <w:rPr>
          <w:sz w:val="20"/>
          <w:szCs w:val="20"/>
        </w:rPr>
      </w:pPr>
    </w:p>
    <w:p w:rsidR="000F19E2" w:rsidRDefault="000F19E2" w:rsidP="00014C39">
      <w:pPr>
        <w:pStyle w:val="odstavek1"/>
        <w:spacing w:before="0" w:line="260" w:lineRule="atLeast"/>
        <w:ind w:firstLine="0"/>
        <w:rPr>
          <w:sz w:val="20"/>
          <w:szCs w:val="20"/>
        </w:rPr>
      </w:pPr>
      <w:r w:rsidRPr="00A80339">
        <w:rPr>
          <w:sz w:val="20"/>
          <w:szCs w:val="20"/>
        </w:rPr>
        <w:t>Osebna prtljaga je prtljaga, ki jo imajo uporabniki prevoznih storitev med prevozom s seboj, ter prtljaga, ki jo je potnik oddal zaradi prevoza istemu prevozniku v času začetka prevoza, prepeljana pa je bila pozneje, vendar le, če ta prevoz ni bil zaračunan posebej.</w:t>
      </w:r>
    </w:p>
    <w:p w:rsidR="00C14047" w:rsidRDefault="00C14047" w:rsidP="00014C39">
      <w:pPr>
        <w:pStyle w:val="odstavek1"/>
        <w:spacing w:before="0" w:line="260" w:lineRule="atLeast"/>
        <w:ind w:firstLine="0"/>
        <w:rPr>
          <w:sz w:val="20"/>
          <w:szCs w:val="20"/>
        </w:rPr>
      </w:pPr>
    </w:p>
    <w:p w:rsidR="00012DD9" w:rsidRPr="00AD1445" w:rsidRDefault="00B005B2" w:rsidP="00014C39">
      <w:pPr>
        <w:pStyle w:val="FURSnaslov1"/>
        <w:jc w:val="both"/>
        <w:rPr>
          <w:strike/>
        </w:rPr>
      </w:pPr>
      <w:bookmarkStart w:id="43" w:name="_Toc28691156"/>
      <w:r w:rsidRPr="00AD1445">
        <w:rPr>
          <w:strike/>
        </w:rPr>
        <w:t>6</w:t>
      </w:r>
      <w:r w:rsidR="00B94A34" w:rsidRPr="00AD1445">
        <w:rPr>
          <w:strike/>
        </w:rPr>
        <w:t xml:space="preserve"> </w:t>
      </w:r>
      <w:r w:rsidR="00EF2FFB" w:rsidRPr="00AD1445">
        <w:rPr>
          <w:strike/>
        </w:rPr>
        <w:t>DOBAVA KNJIG, ČASOPISOV, PERIODIČNIH PUBLIKACIJ - 6. TOČKA PRILOGE I K ZDDV-1</w:t>
      </w:r>
      <w:bookmarkEnd w:id="43"/>
    </w:p>
    <w:p w:rsidR="00075901" w:rsidRPr="00AD1445" w:rsidRDefault="00075901" w:rsidP="00014C39">
      <w:pPr>
        <w:jc w:val="both"/>
        <w:rPr>
          <w:rFonts w:cs="Arial"/>
          <w:b/>
          <w:strike/>
          <w:szCs w:val="20"/>
        </w:rPr>
      </w:pPr>
    </w:p>
    <w:p w:rsidR="00087321" w:rsidRPr="00AD1445" w:rsidRDefault="00087321" w:rsidP="00014C39">
      <w:pPr>
        <w:widowControl w:val="0"/>
        <w:autoSpaceDE w:val="0"/>
        <w:autoSpaceDN w:val="0"/>
        <w:adjustRightInd w:val="0"/>
        <w:jc w:val="both"/>
        <w:rPr>
          <w:rFonts w:cs="Arial"/>
          <w:strike/>
          <w:noProof/>
          <w:szCs w:val="20"/>
          <w:lang w:eastAsia="sl-SI"/>
        </w:rPr>
      </w:pPr>
      <w:r w:rsidRPr="00AD1445">
        <w:rPr>
          <w:rFonts w:cs="Arial"/>
          <w:strike/>
          <w:noProof/>
          <w:szCs w:val="20"/>
          <w:lang w:eastAsia="sl-SI"/>
        </w:rPr>
        <w:t>V skladu s 6. točko Priloge I k ZDDV-1 se nižja stopnja DDV uporabi za dobavo, vključno s knjižnično izposojo, knjig na vseh fizičnih nosilcih (vključno z brošurami, letaki in podobnim tiska</w:t>
      </w:r>
      <w:r w:rsidRPr="00AD1445">
        <w:rPr>
          <w:rFonts w:cs="Arial"/>
          <w:strike/>
          <w:noProof/>
          <w:szCs w:val="20"/>
          <w:lang w:eastAsia="sl-SI"/>
        </w:rPr>
        <w:softHyphen/>
        <w:t>nim gradivom, otroškimi slikanicami, vključno s tistimi za risanje ali barvanje, glasbenimi deli, tiskanimi ali v rokopisu, zemljevidi in hidrografskimi ali podobnimi kartami), časopisov in periodič</w:t>
      </w:r>
      <w:r w:rsidRPr="00AD1445">
        <w:rPr>
          <w:rFonts w:cs="Arial"/>
          <w:strike/>
          <w:noProof/>
          <w:szCs w:val="20"/>
          <w:lang w:eastAsia="sl-SI"/>
        </w:rPr>
        <w:softHyphen/>
        <w:t>nih publikacij, razen gradiv, ki so v celoti ali v pretežnem delu namenjena oglaševanju.</w:t>
      </w:r>
    </w:p>
    <w:p w:rsidR="00087321" w:rsidRPr="00AD1445" w:rsidRDefault="00087321" w:rsidP="00014C39">
      <w:pPr>
        <w:widowControl w:val="0"/>
        <w:autoSpaceDE w:val="0"/>
        <w:autoSpaceDN w:val="0"/>
        <w:adjustRightInd w:val="0"/>
        <w:jc w:val="both"/>
        <w:rPr>
          <w:rFonts w:cs="Arial"/>
          <w:strike/>
          <w:noProof/>
          <w:szCs w:val="20"/>
          <w:lang w:eastAsia="sl-SI"/>
        </w:rPr>
      </w:pPr>
    </w:p>
    <w:p w:rsidR="00087321" w:rsidRPr="00AD1445" w:rsidRDefault="00087321" w:rsidP="00014C39">
      <w:pPr>
        <w:widowControl w:val="0"/>
        <w:autoSpaceDE w:val="0"/>
        <w:autoSpaceDN w:val="0"/>
        <w:adjustRightInd w:val="0"/>
        <w:jc w:val="both"/>
        <w:rPr>
          <w:rFonts w:cs="Arial"/>
          <w:strike/>
          <w:noProof/>
          <w:szCs w:val="20"/>
          <w:lang w:eastAsia="sl-SI"/>
        </w:rPr>
      </w:pPr>
      <w:r w:rsidRPr="00AD1445">
        <w:rPr>
          <w:rFonts w:cs="Arial"/>
          <w:strike/>
          <w:noProof/>
          <w:szCs w:val="20"/>
          <w:lang w:eastAsia="sl-SI"/>
        </w:rPr>
        <w:t>Med izdelke iz 6. točke Priloge I k ZDDV-1 se uvrščajo:</w:t>
      </w:r>
    </w:p>
    <w:p w:rsidR="00087321" w:rsidRPr="00AD1445" w:rsidRDefault="00087321" w:rsidP="00014C39">
      <w:pPr>
        <w:widowControl w:val="0"/>
        <w:autoSpaceDE w:val="0"/>
        <w:autoSpaceDN w:val="0"/>
        <w:adjustRightInd w:val="0"/>
        <w:jc w:val="both"/>
        <w:rPr>
          <w:rFonts w:cs="Arial"/>
          <w:strike/>
          <w:noProof/>
          <w:szCs w:val="20"/>
          <w:lang w:eastAsia="sl-SI"/>
        </w:rPr>
      </w:pPr>
      <w:r w:rsidRPr="00AD1445">
        <w:rPr>
          <w:rFonts w:cs="Arial"/>
          <w:strike/>
          <w:noProof/>
          <w:szCs w:val="20"/>
          <w:lang w:eastAsia="sl-SI"/>
        </w:rPr>
        <w:t>-   </w:t>
      </w:r>
      <w:r w:rsidR="00244E34" w:rsidRPr="00AD1445">
        <w:rPr>
          <w:rFonts w:cs="Arial"/>
          <w:strike/>
          <w:noProof/>
          <w:szCs w:val="20"/>
          <w:lang w:eastAsia="sl-SI"/>
        </w:rPr>
        <w:t xml:space="preserve">  </w:t>
      </w:r>
      <w:r w:rsidRPr="00AD1445">
        <w:rPr>
          <w:rFonts w:cs="Arial"/>
          <w:strike/>
          <w:noProof/>
          <w:szCs w:val="20"/>
          <w:lang w:eastAsia="sl-SI"/>
        </w:rPr>
        <w:t xml:space="preserve"> tiskane knjige, brošure, letaki in podobno gradivo (tarifna oznaka: 4901);</w:t>
      </w:r>
    </w:p>
    <w:p w:rsidR="00087321" w:rsidRPr="00AD1445" w:rsidRDefault="00087321" w:rsidP="00014C39">
      <w:pPr>
        <w:widowControl w:val="0"/>
        <w:autoSpaceDE w:val="0"/>
        <w:autoSpaceDN w:val="0"/>
        <w:adjustRightInd w:val="0"/>
        <w:jc w:val="both"/>
        <w:rPr>
          <w:rFonts w:cs="Arial"/>
          <w:strike/>
          <w:noProof/>
          <w:szCs w:val="20"/>
          <w:lang w:eastAsia="sl-SI"/>
        </w:rPr>
      </w:pPr>
      <w:r w:rsidRPr="00AD1445">
        <w:rPr>
          <w:rFonts w:cs="Arial"/>
          <w:strike/>
          <w:noProof/>
          <w:szCs w:val="20"/>
          <w:lang w:eastAsia="sl-SI"/>
        </w:rPr>
        <w:t>-   </w:t>
      </w:r>
      <w:r w:rsidR="00244E34" w:rsidRPr="00AD1445">
        <w:rPr>
          <w:rFonts w:cs="Arial"/>
          <w:strike/>
          <w:noProof/>
          <w:szCs w:val="20"/>
          <w:lang w:eastAsia="sl-SI"/>
        </w:rPr>
        <w:t xml:space="preserve"> </w:t>
      </w:r>
      <w:r w:rsidRPr="00AD1445">
        <w:rPr>
          <w:rFonts w:cs="Arial"/>
          <w:strike/>
          <w:noProof/>
          <w:szCs w:val="20"/>
          <w:lang w:eastAsia="sl-SI"/>
        </w:rPr>
        <w:t xml:space="preserve"> </w:t>
      </w:r>
      <w:r w:rsidR="00244E34" w:rsidRPr="00AD1445">
        <w:rPr>
          <w:rFonts w:cs="Arial"/>
          <w:strike/>
          <w:noProof/>
          <w:szCs w:val="20"/>
          <w:lang w:eastAsia="sl-SI"/>
        </w:rPr>
        <w:t xml:space="preserve"> </w:t>
      </w:r>
      <w:r w:rsidRPr="00AD1445">
        <w:rPr>
          <w:rFonts w:cs="Arial"/>
          <w:strike/>
          <w:noProof/>
          <w:szCs w:val="20"/>
          <w:lang w:eastAsia="sl-SI"/>
        </w:rPr>
        <w:t>časopisi, revije in druge periodične publikacije (tarifna oznaka: 4902);</w:t>
      </w:r>
    </w:p>
    <w:p w:rsidR="00087321" w:rsidRPr="00AD1445" w:rsidRDefault="00087321" w:rsidP="00014C39">
      <w:pPr>
        <w:widowControl w:val="0"/>
        <w:autoSpaceDE w:val="0"/>
        <w:autoSpaceDN w:val="0"/>
        <w:adjustRightInd w:val="0"/>
        <w:jc w:val="both"/>
        <w:rPr>
          <w:rFonts w:cs="Arial"/>
          <w:strike/>
          <w:noProof/>
          <w:szCs w:val="20"/>
          <w:lang w:eastAsia="sl-SI"/>
        </w:rPr>
      </w:pPr>
      <w:r w:rsidRPr="00AD1445">
        <w:rPr>
          <w:rFonts w:cs="Arial"/>
          <w:strike/>
          <w:noProof/>
          <w:szCs w:val="20"/>
          <w:lang w:eastAsia="sl-SI"/>
        </w:rPr>
        <w:t>-   </w:t>
      </w:r>
      <w:r w:rsidR="00244E34" w:rsidRPr="00AD1445">
        <w:rPr>
          <w:rFonts w:cs="Arial"/>
          <w:strike/>
          <w:noProof/>
          <w:szCs w:val="20"/>
          <w:lang w:eastAsia="sl-SI"/>
        </w:rPr>
        <w:t xml:space="preserve"> </w:t>
      </w:r>
      <w:r w:rsidRPr="00AD1445">
        <w:rPr>
          <w:rFonts w:cs="Arial"/>
          <w:strike/>
          <w:noProof/>
          <w:szCs w:val="20"/>
          <w:lang w:eastAsia="sl-SI"/>
        </w:rPr>
        <w:t xml:space="preserve"> </w:t>
      </w:r>
      <w:r w:rsidR="00244E34" w:rsidRPr="00AD1445">
        <w:rPr>
          <w:rFonts w:cs="Arial"/>
          <w:strike/>
          <w:noProof/>
          <w:szCs w:val="20"/>
          <w:lang w:eastAsia="sl-SI"/>
        </w:rPr>
        <w:t xml:space="preserve"> </w:t>
      </w:r>
      <w:r w:rsidRPr="00AD1445">
        <w:rPr>
          <w:rFonts w:cs="Arial"/>
          <w:strike/>
          <w:noProof/>
          <w:szCs w:val="20"/>
          <w:lang w:eastAsia="sl-SI"/>
        </w:rPr>
        <w:t>otroške slikanice (tarifna oznaka: 4903 00 00);</w:t>
      </w:r>
    </w:p>
    <w:p w:rsidR="00087321" w:rsidRPr="00AD1445" w:rsidRDefault="00087321" w:rsidP="00014C39">
      <w:pPr>
        <w:widowControl w:val="0"/>
        <w:autoSpaceDE w:val="0"/>
        <w:autoSpaceDN w:val="0"/>
        <w:adjustRightInd w:val="0"/>
        <w:jc w:val="both"/>
        <w:rPr>
          <w:rFonts w:cs="Arial"/>
          <w:strike/>
          <w:noProof/>
          <w:szCs w:val="20"/>
          <w:lang w:eastAsia="sl-SI"/>
        </w:rPr>
      </w:pPr>
      <w:r w:rsidRPr="00AD1445">
        <w:rPr>
          <w:rFonts w:cs="Arial"/>
          <w:strike/>
          <w:noProof/>
          <w:szCs w:val="20"/>
          <w:lang w:eastAsia="sl-SI"/>
        </w:rPr>
        <w:t>-   </w:t>
      </w:r>
      <w:r w:rsidR="00244E34" w:rsidRPr="00AD1445">
        <w:rPr>
          <w:rFonts w:cs="Arial"/>
          <w:strike/>
          <w:noProof/>
          <w:szCs w:val="20"/>
          <w:lang w:eastAsia="sl-SI"/>
        </w:rPr>
        <w:t xml:space="preserve">  </w:t>
      </w:r>
      <w:r w:rsidRPr="00AD1445">
        <w:rPr>
          <w:rFonts w:cs="Arial"/>
          <w:strike/>
          <w:noProof/>
          <w:szCs w:val="20"/>
          <w:lang w:eastAsia="sl-SI"/>
        </w:rPr>
        <w:t xml:space="preserve"> glasbena dela</w:t>
      </w:r>
      <w:r w:rsidR="00B20B11" w:rsidRPr="00AD1445">
        <w:rPr>
          <w:rFonts w:cs="Arial"/>
          <w:strike/>
          <w:noProof/>
          <w:szCs w:val="20"/>
          <w:lang w:eastAsia="sl-SI"/>
        </w:rPr>
        <w:t xml:space="preserve">, tiskana ali v rokopisu </w:t>
      </w:r>
      <w:r w:rsidRPr="00AD1445">
        <w:rPr>
          <w:rFonts w:cs="Arial"/>
          <w:strike/>
          <w:noProof/>
          <w:szCs w:val="20"/>
          <w:lang w:eastAsia="sl-SI"/>
        </w:rPr>
        <w:t>(tarifna oznaka: 4904 00 00);</w:t>
      </w:r>
    </w:p>
    <w:p w:rsidR="00087321" w:rsidRPr="00AD1445" w:rsidRDefault="00087321" w:rsidP="00014C39">
      <w:pPr>
        <w:widowControl w:val="0"/>
        <w:autoSpaceDE w:val="0"/>
        <w:autoSpaceDN w:val="0"/>
        <w:adjustRightInd w:val="0"/>
        <w:jc w:val="both"/>
        <w:rPr>
          <w:rFonts w:cs="Arial"/>
          <w:strike/>
          <w:noProof/>
          <w:szCs w:val="20"/>
          <w:lang w:eastAsia="sl-SI"/>
        </w:rPr>
      </w:pPr>
      <w:r w:rsidRPr="00AD1445">
        <w:rPr>
          <w:rFonts w:cs="Arial"/>
          <w:strike/>
          <w:noProof/>
          <w:szCs w:val="20"/>
          <w:lang w:eastAsia="sl-SI"/>
        </w:rPr>
        <w:t>-  </w:t>
      </w:r>
      <w:r w:rsidR="00244E34" w:rsidRPr="00AD1445">
        <w:rPr>
          <w:rFonts w:cs="Arial"/>
          <w:strike/>
          <w:noProof/>
          <w:szCs w:val="20"/>
          <w:lang w:eastAsia="sl-SI"/>
        </w:rPr>
        <w:t xml:space="preserve"> </w:t>
      </w:r>
      <w:r w:rsidRPr="00AD1445">
        <w:rPr>
          <w:rFonts w:cs="Arial"/>
          <w:strike/>
          <w:noProof/>
          <w:szCs w:val="20"/>
          <w:lang w:eastAsia="sl-SI"/>
        </w:rPr>
        <w:t> </w:t>
      </w:r>
      <w:r w:rsidR="00244E34" w:rsidRPr="00AD1445">
        <w:rPr>
          <w:rFonts w:cs="Arial"/>
          <w:strike/>
          <w:noProof/>
          <w:szCs w:val="20"/>
          <w:lang w:eastAsia="sl-SI"/>
        </w:rPr>
        <w:t xml:space="preserve"> </w:t>
      </w:r>
      <w:r w:rsidRPr="00AD1445">
        <w:rPr>
          <w:rFonts w:cs="Arial"/>
          <w:strike/>
          <w:noProof/>
          <w:szCs w:val="20"/>
          <w:lang w:eastAsia="sl-SI"/>
        </w:rPr>
        <w:t xml:space="preserve"> zemljevidi ter hidrografske in podobne karte vseh vrst (tarifna oznaka: 4905);</w:t>
      </w:r>
    </w:p>
    <w:p w:rsidR="008D3105" w:rsidRPr="00AD1445" w:rsidRDefault="00087321" w:rsidP="00014C39">
      <w:pPr>
        <w:widowControl w:val="0"/>
        <w:autoSpaceDE w:val="0"/>
        <w:autoSpaceDN w:val="0"/>
        <w:adjustRightInd w:val="0"/>
        <w:jc w:val="both"/>
        <w:rPr>
          <w:rFonts w:cs="Arial"/>
          <w:strike/>
          <w:noProof/>
          <w:szCs w:val="20"/>
          <w:lang w:eastAsia="sl-SI"/>
        </w:rPr>
      </w:pPr>
      <w:r w:rsidRPr="00AD1445">
        <w:rPr>
          <w:rFonts w:cs="Arial"/>
          <w:strike/>
          <w:noProof/>
          <w:szCs w:val="20"/>
          <w:lang w:eastAsia="sl-SI"/>
        </w:rPr>
        <w:t>-   </w:t>
      </w:r>
      <w:r w:rsidR="00244E34" w:rsidRPr="00AD1445">
        <w:rPr>
          <w:rFonts w:cs="Arial"/>
          <w:strike/>
          <w:noProof/>
          <w:szCs w:val="20"/>
          <w:lang w:eastAsia="sl-SI"/>
        </w:rPr>
        <w:t xml:space="preserve">  </w:t>
      </w:r>
      <w:r w:rsidRPr="00AD1445">
        <w:rPr>
          <w:rFonts w:cs="Arial"/>
          <w:strike/>
          <w:noProof/>
          <w:szCs w:val="20"/>
          <w:lang w:eastAsia="sl-SI"/>
        </w:rPr>
        <w:t xml:space="preserve"> knjige, slikanice, glasbene knjige z notami in atlasi na posnetih nosilcih s tekstovnimi,</w:t>
      </w:r>
      <w:r w:rsidR="008D3105" w:rsidRPr="00AD1445">
        <w:rPr>
          <w:rFonts w:cs="Arial"/>
          <w:strike/>
          <w:noProof/>
          <w:szCs w:val="20"/>
          <w:lang w:eastAsia="sl-SI"/>
        </w:rPr>
        <w:t xml:space="preserve"> </w:t>
      </w:r>
    </w:p>
    <w:p w:rsidR="00087321" w:rsidRPr="00AD1445" w:rsidRDefault="008D3105" w:rsidP="00014C39">
      <w:pPr>
        <w:widowControl w:val="0"/>
        <w:autoSpaceDE w:val="0"/>
        <w:autoSpaceDN w:val="0"/>
        <w:adjustRightInd w:val="0"/>
        <w:jc w:val="both"/>
        <w:rPr>
          <w:rFonts w:cs="Arial"/>
          <w:strike/>
          <w:noProof/>
          <w:szCs w:val="20"/>
          <w:lang w:eastAsia="sl-SI"/>
        </w:rPr>
      </w:pPr>
      <w:r w:rsidRPr="00AD1445">
        <w:rPr>
          <w:rFonts w:cs="Arial"/>
          <w:strike/>
          <w:noProof/>
          <w:szCs w:val="20"/>
          <w:lang w:eastAsia="sl-SI"/>
        </w:rPr>
        <w:t xml:space="preserve">       </w:t>
      </w:r>
      <w:r w:rsidR="00087321" w:rsidRPr="00AD1445">
        <w:rPr>
          <w:rFonts w:cs="Arial"/>
          <w:strike/>
          <w:noProof/>
          <w:szCs w:val="20"/>
          <w:lang w:eastAsia="sl-SI"/>
        </w:rPr>
        <w:t>slikovnimi in zvočnimi zapisi (tarifna oznaka: 8523).</w:t>
      </w:r>
    </w:p>
    <w:p w:rsidR="00087321" w:rsidRPr="00AD1445" w:rsidRDefault="00087321" w:rsidP="00014C39">
      <w:pPr>
        <w:widowControl w:val="0"/>
        <w:autoSpaceDE w:val="0"/>
        <w:autoSpaceDN w:val="0"/>
        <w:adjustRightInd w:val="0"/>
        <w:jc w:val="both"/>
        <w:rPr>
          <w:rFonts w:cs="Arial"/>
          <w:strike/>
          <w:noProof/>
          <w:szCs w:val="20"/>
          <w:lang w:eastAsia="sl-SI"/>
        </w:rPr>
      </w:pPr>
    </w:p>
    <w:p w:rsidR="00087321" w:rsidRPr="00AD1445" w:rsidRDefault="00087321" w:rsidP="00014C39">
      <w:pPr>
        <w:widowControl w:val="0"/>
        <w:autoSpaceDE w:val="0"/>
        <w:autoSpaceDN w:val="0"/>
        <w:adjustRightInd w:val="0"/>
        <w:jc w:val="both"/>
        <w:rPr>
          <w:strike/>
          <w:szCs w:val="20"/>
        </w:rPr>
      </w:pPr>
      <w:r w:rsidRPr="00AD1445">
        <w:rPr>
          <w:rFonts w:cs="Arial"/>
          <w:strike/>
          <w:noProof/>
          <w:szCs w:val="20"/>
          <w:lang w:eastAsia="sl-SI"/>
        </w:rPr>
        <w:t>Med izdelke iz prejšnjega odstavka se ne uvrščajo izdelki, ki vključujejo nad 50 % reklamnih vsebin</w:t>
      </w:r>
      <w:r w:rsidRPr="00AD1445">
        <w:rPr>
          <w:strike/>
          <w:szCs w:val="20"/>
        </w:rPr>
        <w:t>.</w:t>
      </w:r>
    </w:p>
    <w:p w:rsidR="0035171C" w:rsidRPr="00AD1445" w:rsidRDefault="0035171C" w:rsidP="00014C39">
      <w:pPr>
        <w:jc w:val="both"/>
        <w:rPr>
          <w:strike/>
        </w:rPr>
      </w:pPr>
    </w:p>
    <w:p w:rsidR="00115A9C" w:rsidRPr="00AD1445" w:rsidRDefault="00087321" w:rsidP="00014C39">
      <w:pPr>
        <w:pStyle w:val="FURSnaslov2"/>
        <w:jc w:val="both"/>
        <w:rPr>
          <w:strike/>
        </w:rPr>
      </w:pPr>
      <w:bookmarkStart w:id="44" w:name="_Toc28691157"/>
      <w:r w:rsidRPr="00AD1445">
        <w:rPr>
          <w:strike/>
        </w:rPr>
        <w:t xml:space="preserve">6.1 Uporaba nižje stopnje DDV od dobave knjig na vseh fizičnih </w:t>
      </w:r>
      <w:bookmarkStart w:id="45" w:name="_Toc442855908"/>
      <w:r w:rsidRPr="00AD1445">
        <w:rPr>
          <w:strike/>
        </w:rPr>
        <w:t>nosilcih</w:t>
      </w:r>
      <w:bookmarkEnd w:id="44"/>
      <w:r w:rsidR="00115A9C" w:rsidRPr="00AD1445">
        <w:rPr>
          <w:strike/>
        </w:rPr>
        <w:t xml:space="preserve"> </w:t>
      </w:r>
    </w:p>
    <w:p w:rsidR="00087321" w:rsidRPr="00AD1445" w:rsidRDefault="00087321" w:rsidP="00014C39">
      <w:pPr>
        <w:pStyle w:val="FURSnaslov2"/>
        <w:jc w:val="both"/>
        <w:rPr>
          <w:strike/>
        </w:rPr>
      </w:pPr>
      <w:bookmarkStart w:id="46" w:name="_Toc28691158"/>
      <w:r w:rsidRPr="00AD1445">
        <w:rPr>
          <w:strike/>
        </w:rPr>
        <w:t>(</w:t>
      </w:r>
      <w:r w:rsidR="00486698" w:rsidRPr="00AD1445">
        <w:rPr>
          <w:strike/>
        </w:rPr>
        <w:t>1. 10. 2019</w:t>
      </w:r>
      <w:r w:rsidRPr="00AD1445">
        <w:rPr>
          <w:strike/>
        </w:rPr>
        <w:t>)</w:t>
      </w:r>
      <w:bookmarkEnd w:id="45"/>
      <w:bookmarkEnd w:id="46"/>
    </w:p>
    <w:p w:rsidR="00087321" w:rsidRPr="00AD1445" w:rsidRDefault="00087321" w:rsidP="00014C39">
      <w:pPr>
        <w:pStyle w:val="FURSnaslov1"/>
        <w:jc w:val="both"/>
        <w:rPr>
          <w:strike/>
          <w:sz w:val="20"/>
          <w:szCs w:val="20"/>
        </w:rPr>
      </w:pPr>
    </w:p>
    <w:p w:rsidR="00087321" w:rsidRPr="00AD1445" w:rsidRDefault="00087321" w:rsidP="00014C39">
      <w:pPr>
        <w:pStyle w:val="podpisi"/>
        <w:jc w:val="both"/>
        <w:rPr>
          <w:b/>
          <w:strike/>
          <w:sz w:val="24"/>
          <w:lang w:val="sl-SI"/>
        </w:rPr>
      </w:pPr>
      <w:r w:rsidRPr="00AD1445">
        <w:rPr>
          <w:b/>
          <w:strike/>
          <w:sz w:val="24"/>
          <w:lang w:val="sl-SI"/>
        </w:rPr>
        <w:t>Odgovor</w:t>
      </w:r>
    </w:p>
    <w:p w:rsidR="00087321" w:rsidRPr="00AD1445" w:rsidRDefault="00087321" w:rsidP="00014C39">
      <w:pPr>
        <w:jc w:val="both"/>
        <w:rPr>
          <w:rFonts w:cs="Arial"/>
          <w:iCs/>
          <w:strike/>
          <w:szCs w:val="20"/>
          <w:lang w:eastAsia="sl-SI"/>
        </w:rPr>
      </w:pPr>
      <w:r w:rsidRPr="00AD1445">
        <w:rPr>
          <w:rFonts w:cs="Arial"/>
          <w:iCs/>
          <w:strike/>
          <w:szCs w:val="20"/>
          <w:lang w:eastAsia="sl-SI"/>
        </w:rPr>
        <w:t>Dobava, vključno s knjižnično izposojo, knjig na vseh fizičnih nosilcih je obdavčena z DDV po nižji stopnji, razen če ne gre za izdelke, ki vključujejo nad 50</w:t>
      </w:r>
      <w:r w:rsidR="00C84A4C" w:rsidRPr="00AD1445">
        <w:rPr>
          <w:rFonts w:cs="Arial"/>
          <w:iCs/>
          <w:strike/>
          <w:szCs w:val="20"/>
          <w:lang w:eastAsia="sl-SI"/>
        </w:rPr>
        <w:t xml:space="preserve"> </w:t>
      </w:r>
      <w:r w:rsidRPr="00AD1445">
        <w:rPr>
          <w:rFonts w:cs="Arial"/>
          <w:iCs/>
          <w:strike/>
          <w:szCs w:val="20"/>
          <w:lang w:eastAsia="sl-SI"/>
        </w:rPr>
        <w:t>% reklamnih vsebin.</w:t>
      </w:r>
    </w:p>
    <w:p w:rsidR="00087321" w:rsidRPr="00AD1445" w:rsidRDefault="00087321" w:rsidP="00014C39">
      <w:pPr>
        <w:jc w:val="both"/>
        <w:rPr>
          <w:rFonts w:cs="Arial"/>
          <w:strike/>
          <w:szCs w:val="20"/>
        </w:rPr>
      </w:pPr>
    </w:p>
    <w:p w:rsidR="00115A9C" w:rsidRPr="00AD1445" w:rsidRDefault="00C84A4C" w:rsidP="00014C39">
      <w:pPr>
        <w:pStyle w:val="FURSnaslov2"/>
        <w:jc w:val="both"/>
        <w:rPr>
          <w:strike/>
        </w:rPr>
      </w:pPr>
      <w:bookmarkStart w:id="47" w:name="_Toc442855909"/>
      <w:bookmarkStart w:id="48" w:name="_Toc28691159"/>
      <w:r w:rsidRPr="00AD1445">
        <w:rPr>
          <w:strike/>
        </w:rPr>
        <w:t>6.2 Po kateri stopnji se obdavči periodika/časopisi/revije</w:t>
      </w:r>
      <w:bookmarkEnd w:id="47"/>
      <w:r w:rsidRPr="00AD1445">
        <w:rPr>
          <w:strike/>
        </w:rPr>
        <w:t xml:space="preserve"> </w:t>
      </w:r>
      <w:bookmarkStart w:id="49" w:name="_Toc442855910"/>
      <w:r w:rsidRPr="00AD1445">
        <w:rPr>
          <w:strike/>
        </w:rPr>
        <w:t>on-line?</w:t>
      </w:r>
      <w:r w:rsidR="00115A9C" w:rsidRPr="00AD1445">
        <w:rPr>
          <w:strike/>
        </w:rPr>
        <w:t xml:space="preserve"> </w:t>
      </w:r>
      <w:r w:rsidRPr="00AD1445">
        <w:rPr>
          <w:strike/>
        </w:rPr>
        <w:t>(</w:t>
      </w:r>
      <w:r w:rsidR="00CF5335" w:rsidRPr="00AD1445">
        <w:rPr>
          <w:strike/>
        </w:rPr>
        <w:t>1.10</w:t>
      </w:r>
      <w:r w:rsidR="00F950AC" w:rsidRPr="00AD1445">
        <w:rPr>
          <w:strike/>
        </w:rPr>
        <w:t>.</w:t>
      </w:r>
      <w:bookmarkEnd w:id="48"/>
    </w:p>
    <w:p w:rsidR="00C84A4C" w:rsidRPr="00AD1445" w:rsidRDefault="00214BAD" w:rsidP="00014C39">
      <w:pPr>
        <w:pStyle w:val="FURSnaslov2"/>
        <w:jc w:val="both"/>
        <w:rPr>
          <w:strike/>
        </w:rPr>
      </w:pPr>
      <w:bookmarkStart w:id="50" w:name="_Toc28691160"/>
      <w:r w:rsidRPr="00AD1445">
        <w:rPr>
          <w:strike/>
        </w:rPr>
        <w:t>2019</w:t>
      </w:r>
      <w:r w:rsidR="00C84A4C" w:rsidRPr="00AD1445">
        <w:rPr>
          <w:strike/>
        </w:rPr>
        <w:t>)</w:t>
      </w:r>
      <w:bookmarkEnd w:id="49"/>
      <w:bookmarkEnd w:id="50"/>
    </w:p>
    <w:p w:rsidR="00C84A4C" w:rsidRPr="00AD1445" w:rsidRDefault="00C84A4C" w:rsidP="00014C39">
      <w:pPr>
        <w:jc w:val="both"/>
        <w:rPr>
          <w:rFonts w:cs="Arial"/>
          <w:iCs/>
          <w:strike/>
          <w:szCs w:val="20"/>
          <w:lang w:eastAsia="sl-SI"/>
        </w:rPr>
      </w:pPr>
      <w:r w:rsidRPr="00AD1445">
        <w:rPr>
          <w:b/>
          <w:strike/>
          <w:sz w:val="24"/>
        </w:rPr>
        <w:br/>
      </w:r>
      <w:r w:rsidRPr="00AD1445">
        <w:rPr>
          <w:rFonts w:cs="Arial"/>
          <w:b/>
          <w:strike/>
          <w:sz w:val="24"/>
          <w:lang w:eastAsia="sl-SI"/>
        </w:rPr>
        <w:t>Odgovor</w:t>
      </w:r>
      <w:r w:rsidRPr="00AD1445">
        <w:rPr>
          <w:rFonts w:cs="Arial"/>
          <w:b/>
          <w:strike/>
          <w:sz w:val="24"/>
          <w:lang w:eastAsia="sl-SI"/>
        </w:rPr>
        <w:br/>
      </w:r>
      <w:r w:rsidRPr="00AD1445">
        <w:rPr>
          <w:rFonts w:cs="Arial"/>
          <w:iCs/>
          <w:strike/>
          <w:szCs w:val="20"/>
          <w:lang w:eastAsia="sl-SI"/>
        </w:rPr>
        <w:t xml:space="preserve">Pri presoji, s kakšno stopnjo je obdavčena periodika/časopisi/revije, ki so on-line dostopne uporabnikom, je treba izhajati iz dejstva, da v tem primeru ni opravljena dobava blaga, temveč gre za opravljeno storitev. Ob smiselni uporabi Priloge I a k ZDDV-1 je takšna storitev elektronsko opravljena storitev in je obdavčena po </w:t>
      </w:r>
      <w:r w:rsidR="00537027" w:rsidRPr="00AD1445">
        <w:rPr>
          <w:rFonts w:cs="Arial"/>
          <w:iCs/>
          <w:strike/>
          <w:szCs w:val="20"/>
          <w:lang w:eastAsia="sl-SI"/>
        </w:rPr>
        <w:t>splošni</w:t>
      </w:r>
      <w:r w:rsidRPr="00AD1445">
        <w:rPr>
          <w:rFonts w:cs="Arial"/>
          <w:iCs/>
          <w:strike/>
          <w:szCs w:val="20"/>
          <w:lang w:eastAsia="sl-SI"/>
        </w:rPr>
        <w:t xml:space="preserve"> stopnji DDV.</w:t>
      </w:r>
    </w:p>
    <w:p w:rsidR="00C84A4C" w:rsidRPr="00AD1445" w:rsidRDefault="00C84A4C" w:rsidP="00014C39">
      <w:pPr>
        <w:jc w:val="both"/>
        <w:rPr>
          <w:rFonts w:cs="Arial"/>
          <w:b/>
          <w:iCs/>
          <w:strike/>
          <w:sz w:val="24"/>
          <w:lang w:eastAsia="sl-SI"/>
        </w:rPr>
      </w:pPr>
    </w:p>
    <w:p w:rsidR="00115A9C" w:rsidRPr="00AD1445" w:rsidRDefault="00537027" w:rsidP="00014C39">
      <w:pPr>
        <w:pStyle w:val="FURSnaslov2"/>
        <w:jc w:val="both"/>
        <w:rPr>
          <w:strike/>
        </w:rPr>
      </w:pPr>
      <w:bookmarkStart w:id="51" w:name="_Toc442855911"/>
      <w:bookmarkStart w:id="52" w:name="_Toc28691161"/>
      <w:r w:rsidRPr="00AD1445">
        <w:rPr>
          <w:strike/>
        </w:rPr>
        <w:t xml:space="preserve">6.3 </w:t>
      </w:r>
      <w:r w:rsidR="00C84A4C" w:rsidRPr="00AD1445">
        <w:rPr>
          <w:strike/>
        </w:rPr>
        <w:t>Po kateri stopnji se obdavčijo delovna gradiva (npr. vaje,</w:t>
      </w:r>
      <w:bookmarkEnd w:id="51"/>
      <w:r w:rsidR="00C84A4C" w:rsidRPr="00AD1445">
        <w:rPr>
          <w:strike/>
        </w:rPr>
        <w:t xml:space="preserve"> </w:t>
      </w:r>
      <w:bookmarkStart w:id="53" w:name="_Toc442855912"/>
      <w:r w:rsidR="00C84A4C" w:rsidRPr="00AD1445">
        <w:rPr>
          <w:strike/>
        </w:rPr>
        <w:t>delovni</w:t>
      </w:r>
      <w:r w:rsidR="0049397C" w:rsidRPr="00AD1445">
        <w:rPr>
          <w:strike/>
        </w:rPr>
        <w:t xml:space="preserve"> zvezki)</w:t>
      </w:r>
      <w:bookmarkEnd w:id="52"/>
    </w:p>
    <w:p w:rsidR="00C84A4C" w:rsidRPr="00AD1445" w:rsidRDefault="00C84A4C" w:rsidP="00014C39">
      <w:pPr>
        <w:pStyle w:val="FURSnaslov2"/>
        <w:jc w:val="both"/>
        <w:rPr>
          <w:strike/>
        </w:rPr>
      </w:pPr>
      <w:bookmarkStart w:id="54" w:name="_Toc28691162"/>
      <w:r w:rsidRPr="00AD1445">
        <w:rPr>
          <w:strike/>
        </w:rPr>
        <w:t>na interaktivnih CD medijih? (</w:t>
      </w:r>
      <w:r w:rsidR="00486698" w:rsidRPr="00AD1445">
        <w:rPr>
          <w:strike/>
        </w:rPr>
        <w:t>1. 10. 2019</w:t>
      </w:r>
      <w:r w:rsidRPr="00AD1445">
        <w:rPr>
          <w:strike/>
        </w:rPr>
        <w:t>)</w:t>
      </w:r>
      <w:bookmarkEnd w:id="53"/>
      <w:bookmarkEnd w:id="54"/>
    </w:p>
    <w:p w:rsidR="00C84A4C" w:rsidRPr="00AD1445" w:rsidRDefault="00C84A4C" w:rsidP="00014C39">
      <w:pPr>
        <w:jc w:val="both"/>
        <w:rPr>
          <w:b/>
          <w:strike/>
          <w:sz w:val="24"/>
        </w:rPr>
      </w:pPr>
    </w:p>
    <w:p w:rsidR="00C84A4C" w:rsidRPr="00AD1445" w:rsidRDefault="00C84A4C" w:rsidP="00014C39">
      <w:pPr>
        <w:jc w:val="both"/>
        <w:rPr>
          <w:rFonts w:cs="Arial"/>
          <w:iCs/>
          <w:strike/>
          <w:szCs w:val="20"/>
          <w:lang w:eastAsia="sl-SI"/>
        </w:rPr>
      </w:pPr>
      <w:r w:rsidRPr="00AD1445">
        <w:rPr>
          <w:b/>
          <w:strike/>
          <w:sz w:val="24"/>
        </w:rPr>
        <w:t>Odgovor:</w:t>
      </w:r>
      <w:r w:rsidRPr="00AD1445">
        <w:rPr>
          <w:b/>
          <w:strike/>
          <w:sz w:val="24"/>
        </w:rPr>
        <w:br/>
      </w:r>
      <w:r w:rsidRPr="00AD1445">
        <w:rPr>
          <w:rFonts w:cs="Arial"/>
          <w:iCs/>
          <w:strike/>
          <w:szCs w:val="20"/>
          <w:lang w:eastAsia="sl-SI"/>
        </w:rPr>
        <w:t>Dobava takšnega blaga se obdavči z DDV po nižji stopnji.</w:t>
      </w:r>
    </w:p>
    <w:p w:rsidR="00C84A4C" w:rsidRPr="00AD1445" w:rsidRDefault="00C84A4C" w:rsidP="00014C39">
      <w:pPr>
        <w:jc w:val="both"/>
        <w:rPr>
          <w:rFonts w:cs="Arial"/>
          <w:iCs/>
          <w:strike/>
          <w:szCs w:val="20"/>
          <w:lang w:eastAsia="sl-SI"/>
        </w:rPr>
      </w:pPr>
    </w:p>
    <w:p w:rsidR="00C84A4C" w:rsidRPr="00AD1445" w:rsidRDefault="00537027" w:rsidP="00014C39">
      <w:pPr>
        <w:pStyle w:val="FURSnaslov2"/>
        <w:jc w:val="both"/>
        <w:rPr>
          <w:strike/>
        </w:rPr>
      </w:pPr>
      <w:bookmarkStart w:id="55" w:name="_Toc442855913"/>
      <w:bookmarkStart w:id="56" w:name="_Toc28691163"/>
      <w:r w:rsidRPr="00AD1445">
        <w:rPr>
          <w:strike/>
        </w:rPr>
        <w:t>6.4</w:t>
      </w:r>
      <w:r w:rsidR="00C84A4C" w:rsidRPr="00AD1445">
        <w:rPr>
          <w:strike/>
        </w:rPr>
        <w:t xml:space="preserve"> </w:t>
      </w:r>
      <w:r w:rsidR="00014C39" w:rsidRPr="00AD1445">
        <w:rPr>
          <w:strike/>
        </w:rPr>
        <w:t>Stopnja DDV za</w:t>
      </w:r>
      <w:r w:rsidR="00C84A4C" w:rsidRPr="00AD1445">
        <w:rPr>
          <w:strike/>
        </w:rPr>
        <w:t xml:space="preserve"> elektronsk</w:t>
      </w:r>
      <w:r w:rsidR="00014C39" w:rsidRPr="00AD1445">
        <w:rPr>
          <w:strike/>
        </w:rPr>
        <w:t>o</w:t>
      </w:r>
      <w:r w:rsidR="00C84A4C" w:rsidRPr="00AD1445">
        <w:rPr>
          <w:strike/>
        </w:rPr>
        <w:t xml:space="preserve"> verzij</w:t>
      </w:r>
      <w:r w:rsidR="00014C39" w:rsidRPr="00AD1445">
        <w:rPr>
          <w:strike/>
        </w:rPr>
        <w:t>o</w:t>
      </w:r>
      <w:r w:rsidR="00C84A4C" w:rsidRPr="00AD1445">
        <w:rPr>
          <w:strike/>
        </w:rPr>
        <w:t xml:space="preserve"> strokovne</w:t>
      </w:r>
      <w:bookmarkEnd w:id="55"/>
      <w:r w:rsidR="00C84A4C" w:rsidRPr="00AD1445">
        <w:rPr>
          <w:strike/>
        </w:rPr>
        <w:t xml:space="preserve"> </w:t>
      </w:r>
      <w:bookmarkStart w:id="57" w:name="_Toc442855914"/>
      <w:r w:rsidR="00014C39" w:rsidRPr="00AD1445">
        <w:rPr>
          <w:strike/>
        </w:rPr>
        <w:t>revije, ki</w:t>
      </w:r>
      <w:r w:rsidR="006121E5" w:rsidRPr="00AD1445">
        <w:rPr>
          <w:strike/>
        </w:rPr>
        <w:t xml:space="preserve"> </w:t>
      </w:r>
      <w:r w:rsidR="00C84A4C" w:rsidRPr="00AD1445">
        <w:rPr>
          <w:strike/>
        </w:rPr>
        <w:t>ima tudi tiskano različico</w:t>
      </w:r>
      <w:r w:rsidR="00014C39" w:rsidRPr="00AD1445">
        <w:rPr>
          <w:strike/>
        </w:rPr>
        <w:t>.</w:t>
      </w:r>
      <w:r w:rsidR="00C84A4C" w:rsidRPr="00AD1445">
        <w:rPr>
          <w:strike/>
        </w:rPr>
        <w:t xml:space="preserve"> Uporabniki dobijo</w:t>
      </w:r>
      <w:bookmarkEnd w:id="57"/>
      <w:r w:rsidR="00C84A4C" w:rsidRPr="00AD1445">
        <w:rPr>
          <w:strike/>
        </w:rPr>
        <w:t xml:space="preserve"> </w:t>
      </w:r>
      <w:bookmarkStart w:id="58" w:name="_Toc442855915"/>
      <w:r w:rsidR="00014C39" w:rsidRPr="00AD1445">
        <w:rPr>
          <w:strike/>
        </w:rPr>
        <w:t>geslo po</w:t>
      </w:r>
      <w:r w:rsidR="006121E5" w:rsidRPr="00AD1445">
        <w:rPr>
          <w:strike/>
        </w:rPr>
        <w:t xml:space="preserve"> </w:t>
      </w:r>
      <w:r w:rsidR="00C84A4C" w:rsidRPr="00AD1445">
        <w:rPr>
          <w:strike/>
        </w:rPr>
        <w:t xml:space="preserve">elektronski pošti, s katerim lahko </w:t>
      </w:r>
      <w:bookmarkEnd w:id="58"/>
      <w:r w:rsidR="00014C39" w:rsidRPr="00AD1445">
        <w:rPr>
          <w:strike/>
        </w:rPr>
        <w:t>prevzamejo</w:t>
      </w:r>
      <w:r w:rsidR="00C84A4C" w:rsidRPr="00AD1445">
        <w:rPr>
          <w:strike/>
        </w:rPr>
        <w:t xml:space="preserve"> </w:t>
      </w:r>
      <w:bookmarkStart w:id="59" w:name="_Toc442855916"/>
      <w:r w:rsidR="00014C39" w:rsidRPr="00AD1445">
        <w:rPr>
          <w:strike/>
        </w:rPr>
        <w:t>strokovno revijo z</w:t>
      </w:r>
      <w:r w:rsidR="006121E5" w:rsidRPr="00AD1445">
        <w:rPr>
          <w:strike/>
        </w:rPr>
        <w:t xml:space="preserve"> </w:t>
      </w:r>
      <w:r w:rsidR="00C84A4C" w:rsidRPr="00AD1445">
        <w:rPr>
          <w:strike/>
        </w:rPr>
        <w:t>interneta (</w:t>
      </w:r>
      <w:r w:rsidR="00486698" w:rsidRPr="00AD1445">
        <w:rPr>
          <w:strike/>
        </w:rPr>
        <w:t>1. 10. 2019</w:t>
      </w:r>
      <w:r w:rsidR="00C84A4C" w:rsidRPr="00AD1445">
        <w:rPr>
          <w:strike/>
        </w:rPr>
        <w:t>)</w:t>
      </w:r>
      <w:bookmarkEnd w:id="56"/>
      <w:bookmarkEnd w:id="59"/>
    </w:p>
    <w:p w:rsidR="00C84A4C" w:rsidRPr="00AD1445" w:rsidRDefault="00C84A4C" w:rsidP="00014C39">
      <w:pPr>
        <w:pStyle w:val="FURSnaslov2"/>
        <w:jc w:val="both"/>
        <w:rPr>
          <w:strike/>
        </w:rPr>
      </w:pPr>
    </w:p>
    <w:p w:rsidR="00C84A4C" w:rsidRPr="00AD1445" w:rsidRDefault="00C84A4C" w:rsidP="00014C39">
      <w:pPr>
        <w:pStyle w:val="podpisi"/>
        <w:jc w:val="both"/>
        <w:rPr>
          <w:b/>
          <w:strike/>
          <w:sz w:val="24"/>
          <w:lang w:val="sl-SI"/>
        </w:rPr>
      </w:pPr>
      <w:r w:rsidRPr="00AD1445">
        <w:rPr>
          <w:b/>
          <w:strike/>
          <w:sz w:val="24"/>
          <w:lang w:val="sl-SI"/>
        </w:rPr>
        <w:t>Odgovor</w:t>
      </w:r>
    </w:p>
    <w:p w:rsidR="00C84A4C" w:rsidRPr="00AD1445" w:rsidRDefault="00C84A4C" w:rsidP="00014C39">
      <w:pPr>
        <w:jc w:val="both"/>
        <w:rPr>
          <w:rFonts w:cs="Arial"/>
          <w:iCs/>
          <w:strike/>
          <w:szCs w:val="20"/>
          <w:lang w:eastAsia="sl-SI"/>
        </w:rPr>
      </w:pPr>
      <w:r w:rsidRPr="00AD1445">
        <w:rPr>
          <w:rFonts w:cs="Arial"/>
          <w:iCs/>
          <w:strike/>
          <w:szCs w:val="20"/>
          <w:lang w:eastAsia="sl-SI"/>
        </w:rPr>
        <w:t>Dobava takšnega blaga se obdavči z DDV po nižji stopnji.</w:t>
      </w:r>
    </w:p>
    <w:p w:rsidR="00C84A4C" w:rsidRPr="00AD1445" w:rsidRDefault="00C84A4C" w:rsidP="00014C39">
      <w:pPr>
        <w:pStyle w:val="podpisi"/>
        <w:jc w:val="both"/>
        <w:rPr>
          <w:strike/>
          <w:szCs w:val="20"/>
          <w:lang w:val="sl-SI"/>
        </w:rPr>
      </w:pPr>
    </w:p>
    <w:p w:rsidR="006121E5" w:rsidRPr="00AD1445" w:rsidRDefault="006121E5" w:rsidP="00014C39">
      <w:pPr>
        <w:pStyle w:val="FURSnaslov2"/>
        <w:jc w:val="both"/>
        <w:rPr>
          <w:strike/>
        </w:rPr>
      </w:pPr>
      <w:bookmarkStart w:id="60" w:name="_Toc442855917"/>
      <w:bookmarkStart w:id="61" w:name="_Toc28691164"/>
      <w:r w:rsidRPr="00AD1445">
        <w:rPr>
          <w:strike/>
        </w:rPr>
        <w:t>6.5</w:t>
      </w:r>
      <w:r w:rsidR="00C84A4C" w:rsidRPr="00AD1445">
        <w:rPr>
          <w:strike/>
        </w:rPr>
        <w:t xml:space="preserve"> Po kateri stopnji se obdavčijo knjige, slovarji ipd. na CD</w:t>
      </w:r>
      <w:bookmarkEnd w:id="60"/>
      <w:r w:rsidR="00C84A4C" w:rsidRPr="00AD1445">
        <w:rPr>
          <w:strike/>
        </w:rPr>
        <w:t xml:space="preserve"> </w:t>
      </w:r>
      <w:bookmarkStart w:id="62" w:name="_Toc442855918"/>
      <w:r w:rsidR="00C84A4C" w:rsidRPr="00AD1445">
        <w:rPr>
          <w:strike/>
        </w:rPr>
        <w:t>medijih?</w:t>
      </w:r>
      <w:bookmarkEnd w:id="61"/>
      <w:r w:rsidR="00C84A4C" w:rsidRPr="00AD1445">
        <w:rPr>
          <w:strike/>
        </w:rPr>
        <w:t xml:space="preserve"> </w:t>
      </w:r>
    </w:p>
    <w:p w:rsidR="00C84A4C" w:rsidRPr="00AD1445" w:rsidRDefault="00C84A4C" w:rsidP="00014C39">
      <w:pPr>
        <w:pStyle w:val="FURSnaslov2"/>
        <w:jc w:val="both"/>
        <w:rPr>
          <w:strike/>
        </w:rPr>
      </w:pPr>
      <w:bookmarkStart w:id="63" w:name="_Toc28691165"/>
      <w:r w:rsidRPr="00AD1445">
        <w:rPr>
          <w:strike/>
        </w:rPr>
        <w:t>(</w:t>
      </w:r>
      <w:r w:rsidR="00486698" w:rsidRPr="00AD1445">
        <w:rPr>
          <w:strike/>
        </w:rPr>
        <w:t>1. 10. 2019</w:t>
      </w:r>
      <w:r w:rsidRPr="00AD1445">
        <w:rPr>
          <w:strike/>
        </w:rPr>
        <w:t>)</w:t>
      </w:r>
      <w:bookmarkEnd w:id="62"/>
      <w:bookmarkEnd w:id="63"/>
    </w:p>
    <w:p w:rsidR="00C84A4C" w:rsidRPr="00AD1445" w:rsidRDefault="00C84A4C" w:rsidP="00014C39">
      <w:pPr>
        <w:pStyle w:val="FURSnaslov1"/>
        <w:jc w:val="both"/>
        <w:rPr>
          <w:rFonts w:cs="Arial"/>
          <w:strike/>
          <w:szCs w:val="20"/>
          <w:lang w:eastAsia="sl-SI"/>
        </w:rPr>
      </w:pPr>
    </w:p>
    <w:p w:rsidR="00C84A4C" w:rsidRPr="00AD1445" w:rsidRDefault="00C84A4C" w:rsidP="00014C39">
      <w:pPr>
        <w:pStyle w:val="podpisi"/>
        <w:jc w:val="both"/>
        <w:rPr>
          <w:strike/>
          <w:szCs w:val="20"/>
          <w:lang w:val="sl-SI"/>
        </w:rPr>
      </w:pPr>
      <w:r w:rsidRPr="00AD1445">
        <w:rPr>
          <w:b/>
          <w:strike/>
          <w:sz w:val="24"/>
          <w:lang w:val="sl-SI"/>
        </w:rPr>
        <w:t>Odgovor</w:t>
      </w:r>
      <w:r w:rsidRPr="00AD1445">
        <w:rPr>
          <w:b/>
          <w:strike/>
          <w:sz w:val="24"/>
          <w:lang w:val="sl-SI"/>
        </w:rPr>
        <w:br/>
      </w:r>
      <w:r w:rsidRPr="00AD1445">
        <w:rPr>
          <w:strike/>
          <w:szCs w:val="20"/>
          <w:lang w:val="sl-SI"/>
        </w:rPr>
        <w:t>Knjige, slovarji ipd. na CD medijih so obdavčeni z DDV po nižji stopnji.</w:t>
      </w:r>
    </w:p>
    <w:p w:rsidR="00C84A4C" w:rsidRPr="00AD1445" w:rsidRDefault="00C84A4C" w:rsidP="00014C39">
      <w:pPr>
        <w:pStyle w:val="podpisi"/>
        <w:jc w:val="both"/>
        <w:rPr>
          <w:strike/>
          <w:szCs w:val="20"/>
          <w:lang w:val="sl-SI"/>
        </w:rPr>
      </w:pPr>
    </w:p>
    <w:p w:rsidR="00C84A4C" w:rsidRPr="00AD1445" w:rsidRDefault="006121E5" w:rsidP="00014C39">
      <w:pPr>
        <w:pStyle w:val="FURSnaslov2"/>
        <w:jc w:val="both"/>
        <w:rPr>
          <w:strike/>
        </w:rPr>
      </w:pPr>
      <w:bookmarkStart w:id="64" w:name="_Toc442855919"/>
      <w:bookmarkStart w:id="65" w:name="_Toc28691166"/>
      <w:r w:rsidRPr="00AD1445">
        <w:rPr>
          <w:strike/>
        </w:rPr>
        <w:t>6.6</w:t>
      </w:r>
      <w:r w:rsidR="00C84A4C" w:rsidRPr="00AD1445">
        <w:rPr>
          <w:strike/>
        </w:rPr>
        <w:t xml:space="preserve"> Po kateri stopnji se obdavčijo glasbeni CD mediji?</w:t>
      </w:r>
      <w:bookmarkEnd w:id="64"/>
      <w:r w:rsidR="00C84A4C" w:rsidRPr="00AD1445">
        <w:rPr>
          <w:strike/>
        </w:rPr>
        <w:t xml:space="preserve"> </w:t>
      </w:r>
      <w:bookmarkStart w:id="66" w:name="_Toc442855920"/>
      <w:r w:rsidR="00C84A4C" w:rsidRPr="00AD1445">
        <w:rPr>
          <w:strike/>
        </w:rPr>
        <w:t>(</w:t>
      </w:r>
      <w:r w:rsidR="00486698" w:rsidRPr="00AD1445">
        <w:rPr>
          <w:strike/>
        </w:rPr>
        <w:t>1. 10. 2019</w:t>
      </w:r>
      <w:r w:rsidR="00C84A4C" w:rsidRPr="00AD1445">
        <w:rPr>
          <w:strike/>
        </w:rPr>
        <w:t>)</w:t>
      </w:r>
      <w:bookmarkEnd w:id="65"/>
      <w:bookmarkEnd w:id="66"/>
    </w:p>
    <w:p w:rsidR="00C84A4C" w:rsidRPr="00AD1445" w:rsidRDefault="00C84A4C" w:rsidP="00014C39">
      <w:pPr>
        <w:pStyle w:val="podpisi"/>
        <w:jc w:val="both"/>
        <w:rPr>
          <w:b/>
          <w:strike/>
          <w:sz w:val="24"/>
          <w:lang w:val="sl-SI"/>
        </w:rPr>
      </w:pPr>
      <w:r w:rsidRPr="00AD1445">
        <w:rPr>
          <w:rFonts w:cs="Arial"/>
          <w:strike/>
          <w:sz w:val="24"/>
          <w:lang w:eastAsia="sl-SI"/>
        </w:rPr>
        <w:br/>
      </w:r>
      <w:r w:rsidRPr="00AD1445">
        <w:rPr>
          <w:b/>
          <w:strike/>
          <w:sz w:val="24"/>
          <w:lang w:val="sl-SI"/>
        </w:rPr>
        <w:t xml:space="preserve">Odgovor  </w:t>
      </w:r>
    </w:p>
    <w:p w:rsidR="00C84A4C" w:rsidRPr="00AD1445" w:rsidRDefault="00C84A4C" w:rsidP="00014C39">
      <w:pPr>
        <w:pStyle w:val="podpisi"/>
        <w:jc w:val="both"/>
        <w:rPr>
          <w:strike/>
          <w:szCs w:val="20"/>
          <w:lang w:val="sl-SI"/>
        </w:rPr>
      </w:pPr>
      <w:r w:rsidRPr="00AD1445">
        <w:rPr>
          <w:strike/>
          <w:szCs w:val="20"/>
          <w:lang w:val="sl-SI"/>
        </w:rPr>
        <w:t>Glasbeni CD mediji so obdavčeni z DDV po splošni stopnji.</w:t>
      </w:r>
    </w:p>
    <w:p w:rsidR="00C84A4C" w:rsidRPr="00AD1445" w:rsidRDefault="00C84A4C" w:rsidP="00014C39">
      <w:pPr>
        <w:pStyle w:val="podpisi"/>
        <w:jc w:val="both"/>
        <w:rPr>
          <w:strike/>
          <w:szCs w:val="20"/>
          <w:lang w:val="sl-SI"/>
        </w:rPr>
      </w:pPr>
    </w:p>
    <w:p w:rsidR="006121E5" w:rsidRPr="00AD1445" w:rsidRDefault="006121E5" w:rsidP="00014C39">
      <w:pPr>
        <w:pStyle w:val="FURSnaslov2"/>
        <w:jc w:val="both"/>
        <w:rPr>
          <w:strike/>
        </w:rPr>
      </w:pPr>
      <w:bookmarkStart w:id="67" w:name="_Toc442855921"/>
      <w:bookmarkStart w:id="68" w:name="_Toc28691167"/>
      <w:r w:rsidRPr="00AD1445">
        <w:rPr>
          <w:strike/>
        </w:rPr>
        <w:t>6.7</w:t>
      </w:r>
      <w:r w:rsidR="00C84A4C" w:rsidRPr="00AD1445">
        <w:rPr>
          <w:strike/>
        </w:rPr>
        <w:t xml:space="preserve"> Po kateri stopnji se obdavčijo DVD mediji, na katerih so</w:t>
      </w:r>
      <w:bookmarkEnd w:id="67"/>
      <w:r w:rsidR="00C84A4C" w:rsidRPr="00AD1445">
        <w:rPr>
          <w:strike/>
        </w:rPr>
        <w:t xml:space="preserve"> </w:t>
      </w:r>
      <w:bookmarkStart w:id="69" w:name="_Toc442855922"/>
      <w:r w:rsidR="00C84A4C" w:rsidRPr="00AD1445">
        <w:rPr>
          <w:strike/>
        </w:rPr>
        <w:t>posneti filmi?</w:t>
      </w:r>
      <w:bookmarkEnd w:id="68"/>
      <w:r w:rsidR="00C84A4C" w:rsidRPr="00AD1445">
        <w:rPr>
          <w:strike/>
        </w:rPr>
        <w:t xml:space="preserve"> </w:t>
      </w:r>
    </w:p>
    <w:p w:rsidR="00C84A4C" w:rsidRPr="00AD1445" w:rsidRDefault="00C84A4C" w:rsidP="00014C39">
      <w:pPr>
        <w:pStyle w:val="FURSnaslov2"/>
        <w:jc w:val="both"/>
        <w:rPr>
          <w:strike/>
        </w:rPr>
      </w:pPr>
      <w:bookmarkStart w:id="70" w:name="_Toc28691168"/>
      <w:r w:rsidRPr="00AD1445">
        <w:rPr>
          <w:strike/>
        </w:rPr>
        <w:t>(</w:t>
      </w:r>
      <w:r w:rsidR="00486698" w:rsidRPr="00AD1445">
        <w:rPr>
          <w:strike/>
        </w:rPr>
        <w:t>1. 10. 2019</w:t>
      </w:r>
      <w:r w:rsidRPr="00AD1445">
        <w:rPr>
          <w:strike/>
        </w:rPr>
        <w:t>)</w:t>
      </w:r>
      <w:bookmarkEnd w:id="69"/>
      <w:bookmarkEnd w:id="70"/>
    </w:p>
    <w:p w:rsidR="00D1432A" w:rsidRPr="00AD1445" w:rsidRDefault="00D1432A" w:rsidP="00014C39">
      <w:pPr>
        <w:jc w:val="both"/>
        <w:rPr>
          <w:rFonts w:cs="Arial"/>
          <w:b/>
          <w:strike/>
          <w:sz w:val="24"/>
          <w:lang w:eastAsia="sl-SI"/>
        </w:rPr>
      </w:pPr>
    </w:p>
    <w:p w:rsidR="00C84A4C" w:rsidRPr="00AD1445" w:rsidRDefault="00C84A4C" w:rsidP="00014C39">
      <w:pPr>
        <w:jc w:val="both"/>
        <w:rPr>
          <w:rFonts w:cs="Arial"/>
          <w:strike/>
          <w:szCs w:val="20"/>
          <w:lang w:eastAsia="sl-SI"/>
        </w:rPr>
      </w:pPr>
      <w:r w:rsidRPr="00AD1445">
        <w:rPr>
          <w:rFonts w:cs="Arial"/>
          <w:b/>
          <w:strike/>
          <w:sz w:val="24"/>
          <w:lang w:eastAsia="sl-SI"/>
        </w:rPr>
        <w:t>Odgovor</w:t>
      </w:r>
      <w:r w:rsidRPr="00AD1445">
        <w:rPr>
          <w:rFonts w:cs="Arial"/>
          <w:b/>
          <w:strike/>
          <w:sz w:val="24"/>
          <w:lang w:eastAsia="sl-SI"/>
        </w:rPr>
        <w:br/>
      </w:r>
      <w:r w:rsidRPr="00AD1445">
        <w:rPr>
          <w:rFonts w:cs="Arial"/>
          <w:strike/>
          <w:szCs w:val="20"/>
          <w:lang w:eastAsia="sl-SI"/>
        </w:rPr>
        <w:t>DVD mediji, na katerih so posneti filmi, so obdavčeni z DDV po splošni stopnji.</w:t>
      </w:r>
    </w:p>
    <w:p w:rsidR="00D1432A" w:rsidRPr="00AD1445" w:rsidRDefault="00D1432A" w:rsidP="00014C39">
      <w:pPr>
        <w:pStyle w:val="FURSnaslov2"/>
        <w:jc w:val="both"/>
        <w:rPr>
          <w:strike/>
        </w:rPr>
      </w:pPr>
      <w:bookmarkStart w:id="71" w:name="_Toc442855925"/>
    </w:p>
    <w:p w:rsidR="00F039D6" w:rsidRPr="00AD1445" w:rsidRDefault="00F039D6" w:rsidP="00014C39">
      <w:pPr>
        <w:pStyle w:val="FURSnaslov2"/>
        <w:jc w:val="both"/>
        <w:rPr>
          <w:strike/>
        </w:rPr>
      </w:pPr>
      <w:bookmarkStart w:id="72" w:name="_Toc28691169"/>
      <w:r w:rsidRPr="00AD1445">
        <w:rPr>
          <w:strike/>
        </w:rPr>
        <w:t xml:space="preserve">6.8 </w:t>
      </w:r>
      <w:r w:rsidR="00F47C24" w:rsidRPr="00AD1445">
        <w:rPr>
          <w:strike/>
        </w:rPr>
        <w:t>Izdelava naslovne strani in ovoja knjige ter izdelava postavitve in</w:t>
      </w:r>
      <w:r w:rsidR="009B562D" w:rsidRPr="00AD1445">
        <w:rPr>
          <w:strike/>
        </w:rPr>
        <w:t xml:space="preserve"> </w:t>
      </w:r>
      <w:r w:rsidR="00F47C24" w:rsidRPr="00AD1445">
        <w:rPr>
          <w:strike/>
        </w:rPr>
        <w:t xml:space="preserve">  </w:t>
      </w:r>
      <w:r w:rsidR="009B562D" w:rsidRPr="00AD1445">
        <w:rPr>
          <w:strike/>
        </w:rPr>
        <w:t xml:space="preserve">     </w:t>
      </w:r>
      <w:r w:rsidR="00F47C24" w:rsidRPr="00AD1445">
        <w:rPr>
          <w:strike/>
        </w:rPr>
        <w:t>realizacije tiska brošure</w:t>
      </w:r>
      <w:bookmarkStart w:id="73" w:name="_Toc442855927"/>
      <w:bookmarkEnd w:id="71"/>
      <w:r w:rsidRPr="00AD1445">
        <w:rPr>
          <w:strike/>
        </w:rPr>
        <w:t xml:space="preserve"> (</w:t>
      </w:r>
      <w:r w:rsidR="00486698" w:rsidRPr="00AD1445">
        <w:rPr>
          <w:strike/>
        </w:rPr>
        <w:t>1. 10. 2019</w:t>
      </w:r>
      <w:r w:rsidRPr="00AD1445">
        <w:rPr>
          <w:strike/>
        </w:rPr>
        <w:t>)</w:t>
      </w:r>
      <w:bookmarkEnd w:id="72"/>
      <w:bookmarkEnd w:id="73"/>
    </w:p>
    <w:p w:rsidR="00F039D6" w:rsidRPr="00AD1445" w:rsidRDefault="00F039D6" w:rsidP="00014C39">
      <w:pPr>
        <w:pStyle w:val="FURSnaslov1"/>
        <w:jc w:val="both"/>
        <w:rPr>
          <w:rFonts w:cs="Arial"/>
          <w:strike/>
        </w:rPr>
      </w:pPr>
    </w:p>
    <w:p w:rsidR="00F643C2" w:rsidRPr="00AD1445" w:rsidRDefault="00F643C2" w:rsidP="00F643C2">
      <w:pPr>
        <w:jc w:val="both"/>
        <w:rPr>
          <w:strike/>
          <w:lang w:eastAsia="sl-SI"/>
        </w:rPr>
      </w:pPr>
      <w:r w:rsidRPr="00AD1445">
        <w:rPr>
          <w:strike/>
          <w:lang w:eastAsia="sl-SI"/>
        </w:rPr>
        <w:t xml:space="preserve">1. </w:t>
      </w:r>
      <w:r w:rsidR="001B0E5B" w:rsidRPr="00AD1445">
        <w:rPr>
          <w:strike/>
          <w:lang w:eastAsia="sl-SI"/>
        </w:rPr>
        <w:t xml:space="preserve"> </w:t>
      </w:r>
      <w:r w:rsidR="00F039D6" w:rsidRPr="00AD1445">
        <w:rPr>
          <w:strike/>
          <w:lang w:eastAsia="sl-SI"/>
        </w:rPr>
        <w:t>Založnik naroči izdelavo naslovne strani in ovoja knjige, tipič</w:t>
      </w:r>
      <w:r w:rsidR="0049397C" w:rsidRPr="00AD1445">
        <w:rPr>
          <w:strike/>
          <w:lang w:eastAsia="sl-SI"/>
        </w:rPr>
        <w:t>ne strani, oblikovno ureditev in</w:t>
      </w:r>
    </w:p>
    <w:p w:rsidR="00F039D6" w:rsidRPr="00AD1445" w:rsidRDefault="00F643C2" w:rsidP="00F643C2">
      <w:pPr>
        <w:jc w:val="both"/>
        <w:rPr>
          <w:strike/>
          <w:lang w:eastAsia="sl-SI"/>
        </w:rPr>
      </w:pPr>
      <w:r w:rsidRPr="00AD1445">
        <w:rPr>
          <w:strike/>
          <w:lang w:eastAsia="sl-SI"/>
        </w:rPr>
        <w:t xml:space="preserve">  </w:t>
      </w:r>
      <w:r w:rsidR="001B0E5B" w:rsidRPr="00AD1445">
        <w:rPr>
          <w:strike/>
          <w:lang w:eastAsia="sl-SI"/>
        </w:rPr>
        <w:t xml:space="preserve">   </w:t>
      </w:r>
      <w:r w:rsidR="00F039D6" w:rsidRPr="00AD1445">
        <w:rPr>
          <w:strike/>
          <w:lang w:eastAsia="sl-SI"/>
        </w:rPr>
        <w:t>realizacijo določenega števila izvodov knjige, pri marketinški agenciji:</w:t>
      </w:r>
    </w:p>
    <w:p w:rsidR="00115A9C" w:rsidRPr="00AD1445" w:rsidRDefault="00115A9C" w:rsidP="003F69AD">
      <w:pPr>
        <w:pStyle w:val="Odstavekseznama"/>
        <w:numPr>
          <w:ilvl w:val="0"/>
          <w:numId w:val="7"/>
        </w:numPr>
        <w:ind w:left="142" w:hanging="142"/>
        <w:jc w:val="both"/>
        <w:rPr>
          <w:rFonts w:cs="Arial"/>
          <w:strike/>
          <w:szCs w:val="20"/>
          <w:lang w:eastAsia="sl-SI"/>
        </w:rPr>
      </w:pPr>
      <w:r w:rsidRPr="00AD1445">
        <w:rPr>
          <w:rFonts w:cs="Arial"/>
          <w:strike/>
          <w:szCs w:val="20"/>
          <w:lang w:eastAsia="sl-SI"/>
        </w:rPr>
        <w:t xml:space="preserve">  </w:t>
      </w:r>
      <w:r w:rsidR="008D5F28" w:rsidRPr="00AD1445">
        <w:rPr>
          <w:rFonts w:cs="Arial"/>
          <w:strike/>
          <w:szCs w:val="20"/>
          <w:lang w:eastAsia="sl-SI"/>
        </w:rPr>
        <w:t>ali marketinška agencija za zaračunanih X število izvodov knjige obračuna DDV po splošni ali</w:t>
      </w:r>
    </w:p>
    <w:p w:rsidR="008D5F28" w:rsidRPr="00AD1445" w:rsidRDefault="008D5F28" w:rsidP="000D0226">
      <w:pPr>
        <w:pStyle w:val="Odstavekseznama"/>
        <w:ind w:left="142"/>
        <w:jc w:val="both"/>
        <w:rPr>
          <w:rFonts w:cs="Arial"/>
          <w:strike/>
          <w:szCs w:val="20"/>
          <w:lang w:eastAsia="sl-SI"/>
        </w:rPr>
      </w:pPr>
      <w:r w:rsidRPr="00AD1445">
        <w:rPr>
          <w:rFonts w:cs="Arial"/>
          <w:strike/>
          <w:szCs w:val="20"/>
          <w:lang w:eastAsia="sl-SI"/>
        </w:rPr>
        <w:t xml:space="preserve"> </w:t>
      </w:r>
      <w:r w:rsidR="00115A9C" w:rsidRPr="00AD1445">
        <w:rPr>
          <w:rFonts w:cs="Arial"/>
          <w:strike/>
          <w:szCs w:val="20"/>
          <w:lang w:eastAsia="sl-SI"/>
        </w:rPr>
        <w:t xml:space="preserve"> </w:t>
      </w:r>
      <w:r w:rsidRPr="00AD1445">
        <w:rPr>
          <w:rFonts w:cs="Arial"/>
          <w:strike/>
          <w:szCs w:val="20"/>
          <w:lang w:eastAsia="sl-SI"/>
        </w:rPr>
        <w:t>nižji stopnji DDV,</w:t>
      </w:r>
    </w:p>
    <w:p w:rsidR="008D5F28" w:rsidRPr="00AD1445" w:rsidRDefault="008D5F28" w:rsidP="003F69AD">
      <w:pPr>
        <w:pStyle w:val="Odstavekseznama"/>
        <w:numPr>
          <w:ilvl w:val="0"/>
          <w:numId w:val="7"/>
        </w:numPr>
        <w:ind w:left="284" w:hanging="284"/>
        <w:jc w:val="both"/>
        <w:rPr>
          <w:rFonts w:cs="Arial"/>
          <w:strike/>
          <w:szCs w:val="20"/>
          <w:lang w:eastAsia="sl-SI"/>
        </w:rPr>
      </w:pPr>
      <w:r w:rsidRPr="00AD1445">
        <w:rPr>
          <w:rFonts w:cs="Arial"/>
          <w:strike/>
          <w:szCs w:val="20"/>
          <w:lang w:eastAsia="sl-SI"/>
        </w:rPr>
        <w:t>ali je obdavčitev po splošni ali nižji stopnji DDV odvisna od postavke »X število izvodov knjige« ali »tiskanje X števila izvodov knjige«,</w:t>
      </w:r>
    </w:p>
    <w:p w:rsidR="008D5F28" w:rsidRPr="00AD1445" w:rsidRDefault="008D5F28" w:rsidP="003F69AD">
      <w:pPr>
        <w:pStyle w:val="Odstavekseznama"/>
        <w:numPr>
          <w:ilvl w:val="0"/>
          <w:numId w:val="7"/>
        </w:numPr>
        <w:ind w:left="284" w:hanging="284"/>
        <w:jc w:val="both"/>
        <w:rPr>
          <w:rFonts w:cs="Arial"/>
          <w:strike/>
          <w:szCs w:val="20"/>
          <w:lang w:eastAsia="sl-SI"/>
        </w:rPr>
      </w:pPr>
      <w:r w:rsidRPr="00AD1445">
        <w:rPr>
          <w:rFonts w:cs="Arial"/>
          <w:strike/>
          <w:szCs w:val="20"/>
          <w:lang w:eastAsia="sl-SI"/>
        </w:rPr>
        <w:t>kdaj se torej uporabi nižja stopnja DDV – jo lahko uporabi šele založnik?</w:t>
      </w:r>
    </w:p>
    <w:p w:rsidR="00F039D6" w:rsidRPr="00AD1445" w:rsidRDefault="00F039D6" w:rsidP="000D0226">
      <w:pPr>
        <w:pStyle w:val="Odstavekseznama"/>
        <w:ind w:left="284"/>
        <w:jc w:val="both"/>
        <w:rPr>
          <w:rFonts w:cs="Arial"/>
          <w:strike/>
          <w:szCs w:val="20"/>
          <w:lang w:eastAsia="sl-SI"/>
        </w:rPr>
      </w:pPr>
    </w:p>
    <w:p w:rsidR="001B0E5B" w:rsidRPr="00AD1445" w:rsidRDefault="001B0E5B" w:rsidP="001B0E5B">
      <w:pPr>
        <w:pStyle w:val="Odstavekseznama"/>
        <w:ind w:left="0"/>
        <w:jc w:val="both"/>
        <w:rPr>
          <w:strike/>
          <w:lang w:eastAsia="sl-SI"/>
        </w:rPr>
      </w:pPr>
      <w:r w:rsidRPr="00AD1445">
        <w:rPr>
          <w:strike/>
          <w:lang w:eastAsia="sl-SI"/>
        </w:rPr>
        <w:t xml:space="preserve">2.  </w:t>
      </w:r>
      <w:r w:rsidR="00F039D6" w:rsidRPr="00AD1445">
        <w:rPr>
          <w:strike/>
          <w:lang w:eastAsia="sl-SI"/>
        </w:rPr>
        <w:t>Šola naroči postavitev in realizacijo tiska X števila izvodov brošure šole, pri čemer tiskarna</w:t>
      </w:r>
    </w:p>
    <w:p w:rsidR="001B0E5B" w:rsidRPr="00AD1445" w:rsidRDefault="001B0E5B" w:rsidP="001B0E5B">
      <w:pPr>
        <w:pStyle w:val="Odstavekseznama"/>
        <w:ind w:left="0"/>
        <w:jc w:val="both"/>
        <w:rPr>
          <w:strike/>
          <w:lang w:eastAsia="sl-SI"/>
        </w:rPr>
      </w:pPr>
      <w:r w:rsidRPr="00AD1445">
        <w:rPr>
          <w:strike/>
          <w:lang w:eastAsia="sl-SI"/>
        </w:rPr>
        <w:t xml:space="preserve">     </w:t>
      </w:r>
      <w:r w:rsidR="0049397C" w:rsidRPr="00AD1445">
        <w:rPr>
          <w:strike/>
          <w:lang w:eastAsia="sl-SI"/>
        </w:rPr>
        <w:t>izda</w:t>
      </w:r>
      <w:r w:rsidRPr="00AD1445">
        <w:rPr>
          <w:strike/>
          <w:lang w:eastAsia="sl-SI"/>
        </w:rPr>
        <w:t xml:space="preserve"> </w:t>
      </w:r>
      <w:r w:rsidR="00F039D6" w:rsidRPr="00AD1445">
        <w:rPr>
          <w:strike/>
          <w:lang w:eastAsia="sl-SI"/>
        </w:rPr>
        <w:t>račun za »X število brošure za šolo</w:t>
      </w:r>
      <w:r w:rsidR="00F47C24" w:rsidRPr="00AD1445">
        <w:rPr>
          <w:strike/>
          <w:lang w:eastAsia="sl-SI"/>
        </w:rPr>
        <w:t>«</w:t>
      </w:r>
      <w:r w:rsidR="00F039D6" w:rsidRPr="00AD1445">
        <w:rPr>
          <w:strike/>
          <w:lang w:eastAsia="sl-SI"/>
        </w:rPr>
        <w:t>. Ali tiskarna zaračuna X število izvodov brošure za</w:t>
      </w:r>
    </w:p>
    <w:p w:rsidR="00F039D6" w:rsidRPr="00AD1445" w:rsidRDefault="001B0E5B" w:rsidP="001B0E5B">
      <w:pPr>
        <w:pStyle w:val="Odstavekseznama"/>
        <w:ind w:left="0"/>
        <w:jc w:val="both"/>
        <w:rPr>
          <w:strike/>
          <w:lang w:eastAsia="sl-SI"/>
        </w:rPr>
      </w:pPr>
      <w:r w:rsidRPr="00AD1445">
        <w:rPr>
          <w:strike/>
          <w:lang w:eastAsia="sl-SI"/>
        </w:rPr>
        <w:t xml:space="preserve">   </w:t>
      </w:r>
      <w:r w:rsidR="00F039D6" w:rsidRPr="00AD1445">
        <w:rPr>
          <w:strike/>
          <w:lang w:eastAsia="sl-SI"/>
        </w:rPr>
        <w:t xml:space="preserve"> </w:t>
      </w:r>
      <w:r w:rsidRPr="00AD1445">
        <w:rPr>
          <w:strike/>
          <w:lang w:eastAsia="sl-SI"/>
        </w:rPr>
        <w:t xml:space="preserve"> </w:t>
      </w:r>
      <w:r w:rsidR="0049397C" w:rsidRPr="00AD1445">
        <w:rPr>
          <w:strike/>
          <w:lang w:eastAsia="sl-SI"/>
        </w:rPr>
        <w:t>šolo</w:t>
      </w:r>
      <w:r w:rsidRPr="00AD1445">
        <w:rPr>
          <w:strike/>
          <w:lang w:eastAsia="sl-SI"/>
        </w:rPr>
        <w:t xml:space="preserve"> </w:t>
      </w:r>
      <w:r w:rsidR="00F039D6" w:rsidRPr="00AD1445">
        <w:rPr>
          <w:strike/>
          <w:lang w:eastAsia="sl-SI"/>
        </w:rPr>
        <w:t>po splošni ali po nižji stopnji DDV?</w:t>
      </w:r>
    </w:p>
    <w:p w:rsidR="00F039D6" w:rsidRPr="00AD1445" w:rsidRDefault="00F039D6" w:rsidP="00014C39">
      <w:pPr>
        <w:pStyle w:val="podpisi"/>
        <w:jc w:val="both"/>
        <w:rPr>
          <w:b/>
          <w:strike/>
          <w:sz w:val="24"/>
          <w:lang w:val="sl-SI"/>
        </w:rPr>
      </w:pPr>
    </w:p>
    <w:p w:rsidR="00F039D6" w:rsidRPr="00AD1445" w:rsidRDefault="00F039D6" w:rsidP="00014C39">
      <w:pPr>
        <w:pStyle w:val="podpisi"/>
        <w:jc w:val="both"/>
        <w:rPr>
          <w:b/>
          <w:strike/>
          <w:sz w:val="24"/>
          <w:lang w:val="sl-SI"/>
        </w:rPr>
      </w:pPr>
      <w:r w:rsidRPr="00AD1445">
        <w:rPr>
          <w:b/>
          <w:strike/>
          <w:sz w:val="24"/>
          <w:lang w:val="sl-SI"/>
        </w:rPr>
        <w:t>Odgovor</w:t>
      </w:r>
    </w:p>
    <w:p w:rsidR="00F039D6" w:rsidRPr="00AD1445" w:rsidRDefault="00F039D6" w:rsidP="00014C39">
      <w:pPr>
        <w:jc w:val="both"/>
        <w:rPr>
          <w:rFonts w:cs="Arial"/>
          <w:iCs/>
          <w:strike/>
          <w:szCs w:val="20"/>
          <w:lang w:eastAsia="sl-SI"/>
        </w:rPr>
      </w:pPr>
      <w:r w:rsidRPr="00AD1445">
        <w:rPr>
          <w:rFonts w:cs="Arial"/>
          <w:iCs/>
          <w:strike/>
          <w:szCs w:val="20"/>
          <w:lang w:eastAsia="sl-SI"/>
        </w:rPr>
        <w:t>V obeh primerih gre za opravljanje storitev, ki so obdavčene z DDV po splošni stopnji.</w:t>
      </w:r>
    </w:p>
    <w:p w:rsidR="00F039D6" w:rsidRPr="00AD1445" w:rsidRDefault="00F039D6" w:rsidP="00014C39">
      <w:pPr>
        <w:jc w:val="both"/>
        <w:rPr>
          <w:rFonts w:cs="Arial"/>
          <w:iCs/>
          <w:strike/>
          <w:szCs w:val="20"/>
          <w:lang w:eastAsia="sl-SI"/>
        </w:rPr>
      </w:pPr>
    </w:p>
    <w:p w:rsidR="00F039D6" w:rsidRPr="00AD1445" w:rsidRDefault="00F039D6" w:rsidP="00014C39">
      <w:pPr>
        <w:jc w:val="both"/>
        <w:rPr>
          <w:b/>
          <w:strike/>
          <w:sz w:val="24"/>
        </w:rPr>
      </w:pPr>
      <w:r w:rsidRPr="00AD1445">
        <w:rPr>
          <w:b/>
          <w:strike/>
          <w:sz w:val="24"/>
        </w:rPr>
        <w:t>Podrobneje</w:t>
      </w:r>
    </w:p>
    <w:p w:rsidR="00F039D6" w:rsidRPr="00AD1445" w:rsidRDefault="00F039D6" w:rsidP="00014C39">
      <w:pPr>
        <w:jc w:val="both"/>
        <w:rPr>
          <w:rFonts w:cs="Arial"/>
          <w:strike/>
          <w:szCs w:val="20"/>
          <w:lang w:eastAsia="sl-SI"/>
        </w:rPr>
      </w:pPr>
      <w:r w:rsidRPr="00AD1445">
        <w:rPr>
          <w:rFonts w:cs="Arial"/>
          <w:strike/>
          <w:szCs w:val="20"/>
          <w:lang w:eastAsia="sl-SI"/>
        </w:rPr>
        <w:t xml:space="preserve">V obravnavanih primerih je dobava obdavčena z DDV po splošni stopnji. Naročnik (založnik oziroma šola) pri dobavitelju (marketinška agencija oziroma tiskarna) naroči storitve oblikovanja, ureditve in tiskanja X izvodov knjige. Tiskar bo sicer prenesel pravico do razpolaganja nad knjigami oziroma brošurami na naročnika, vendar so navedene storitve, glede na pomembnost, ki jo imajo za naročnika, čas, ki je potreben za njihovo izvedbo, obdelavo, ki jo zahtevajo izvirni dokumenti, in del celotnih stroškov, ki ga predstavljajo te storitve, prevladujoče glede na transakcijo dobave blaga. Tako gre v konkretnem primeru za opravljanje storitev, ki so obdavčene po splošni stopnji. </w:t>
      </w:r>
    </w:p>
    <w:p w:rsidR="00200FE0" w:rsidRPr="00AD1445" w:rsidRDefault="00200FE0" w:rsidP="00014C39">
      <w:pPr>
        <w:jc w:val="both"/>
        <w:rPr>
          <w:strike/>
        </w:rPr>
      </w:pPr>
    </w:p>
    <w:p w:rsidR="00200FE0" w:rsidRPr="00AD1445" w:rsidRDefault="00200FE0" w:rsidP="00014C39">
      <w:pPr>
        <w:pStyle w:val="FURSnaslov2"/>
        <w:jc w:val="both"/>
        <w:rPr>
          <w:strike/>
        </w:rPr>
      </w:pPr>
      <w:bookmarkStart w:id="74" w:name="_Toc442855936"/>
      <w:bookmarkStart w:id="75" w:name="_Toc28691170"/>
      <w:r w:rsidRPr="00AD1445">
        <w:rPr>
          <w:strike/>
        </w:rPr>
        <w:t>6.9 St</w:t>
      </w:r>
      <w:r w:rsidR="00115A9C" w:rsidRPr="00AD1445">
        <w:rPr>
          <w:strike/>
        </w:rPr>
        <w:t>opnja DDV za dobavo foto knjige</w:t>
      </w:r>
      <w:r w:rsidRPr="00AD1445">
        <w:rPr>
          <w:strike/>
        </w:rPr>
        <w:t xml:space="preserve"> (</w:t>
      </w:r>
      <w:r w:rsidR="00486698" w:rsidRPr="00AD1445">
        <w:rPr>
          <w:strike/>
        </w:rPr>
        <w:t>1. 10. 2019</w:t>
      </w:r>
      <w:r w:rsidRPr="00AD1445">
        <w:rPr>
          <w:strike/>
        </w:rPr>
        <w:t>)</w:t>
      </w:r>
      <w:bookmarkEnd w:id="74"/>
      <w:bookmarkEnd w:id="75"/>
    </w:p>
    <w:p w:rsidR="00200FE0" w:rsidRPr="00AD1445" w:rsidRDefault="00200FE0" w:rsidP="00014C39">
      <w:pPr>
        <w:pStyle w:val="FURSnaslov1"/>
        <w:jc w:val="both"/>
        <w:rPr>
          <w:b w:val="0"/>
          <w:strike/>
        </w:rPr>
      </w:pPr>
    </w:p>
    <w:p w:rsidR="00200FE0" w:rsidRPr="00AD1445" w:rsidRDefault="00200FE0" w:rsidP="00014C39">
      <w:pPr>
        <w:pStyle w:val="podpisi"/>
        <w:jc w:val="both"/>
        <w:rPr>
          <w:b/>
          <w:strike/>
          <w:sz w:val="24"/>
          <w:lang w:val="sl-SI"/>
        </w:rPr>
      </w:pPr>
      <w:r w:rsidRPr="00AD1445">
        <w:rPr>
          <w:b/>
          <w:strike/>
          <w:sz w:val="24"/>
          <w:lang w:val="sl-SI"/>
        </w:rPr>
        <w:t>Odgovor</w:t>
      </w:r>
    </w:p>
    <w:p w:rsidR="00885ED5" w:rsidRPr="00AD1445" w:rsidRDefault="00200FE0" w:rsidP="00014C39">
      <w:pPr>
        <w:widowControl w:val="0"/>
        <w:autoSpaceDE w:val="0"/>
        <w:autoSpaceDN w:val="0"/>
        <w:adjustRightInd w:val="0"/>
        <w:jc w:val="both"/>
        <w:rPr>
          <w:rFonts w:cs="Arial"/>
          <w:strike/>
          <w:szCs w:val="20"/>
          <w:lang w:eastAsia="sl-SI"/>
        </w:rPr>
      </w:pPr>
      <w:r w:rsidRPr="00AD1445">
        <w:rPr>
          <w:rFonts w:cs="Arial"/>
          <w:strike/>
          <w:szCs w:val="20"/>
          <w:lang w:eastAsia="sl-SI"/>
        </w:rPr>
        <w:t>Dobava foto knjige, ki se uvršča v kombinirano nomenklaturo carinske tarife pod oznako KN 49</w:t>
      </w:r>
      <w:r w:rsidR="00885ED5" w:rsidRPr="00AD1445">
        <w:rPr>
          <w:rFonts w:cs="Arial"/>
          <w:strike/>
          <w:szCs w:val="20"/>
          <w:lang w:eastAsia="sl-SI"/>
        </w:rPr>
        <w:t>1</w:t>
      </w:r>
      <w:r w:rsidRPr="00AD1445">
        <w:rPr>
          <w:rFonts w:cs="Arial"/>
          <w:strike/>
          <w:szCs w:val="20"/>
          <w:lang w:eastAsia="sl-SI"/>
        </w:rPr>
        <w:t>1 9</w:t>
      </w:r>
      <w:r w:rsidR="00885ED5" w:rsidRPr="00AD1445">
        <w:rPr>
          <w:rFonts w:cs="Arial"/>
          <w:strike/>
          <w:szCs w:val="20"/>
          <w:lang w:eastAsia="sl-SI"/>
        </w:rPr>
        <w:t>1</w:t>
      </w:r>
      <w:r w:rsidRPr="00AD1445">
        <w:rPr>
          <w:rFonts w:cs="Arial"/>
          <w:strike/>
          <w:szCs w:val="20"/>
          <w:lang w:eastAsia="sl-SI"/>
        </w:rPr>
        <w:t xml:space="preserve"> 00</w:t>
      </w:r>
      <w:r w:rsidR="00885ED5" w:rsidRPr="00AD1445">
        <w:rPr>
          <w:rFonts w:cs="Arial"/>
          <w:strike/>
          <w:szCs w:val="20"/>
          <w:lang w:eastAsia="sl-SI"/>
        </w:rPr>
        <w:t>, kamor se med drugim uvrščajo tudi fotografije</w:t>
      </w:r>
      <w:r w:rsidR="0036443C" w:rsidRPr="00AD1445">
        <w:rPr>
          <w:rFonts w:cs="Arial"/>
          <w:strike/>
          <w:szCs w:val="20"/>
          <w:lang w:eastAsia="sl-SI"/>
        </w:rPr>
        <w:t>,</w:t>
      </w:r>
      <w:r w:rsidR="00885ED5" w:rsidRPr="00AD1445">
        <w:rPr>
          <w:rFonts w:cs="Arial"/>
          <w:strike/>
          <w:szCs w:val="20"/>
          <w:lang w:eastAsia="sl-SI"/>
        </w:rPr>
        <w:t xml:space="preserve"> je obdavčena po splošni stopnji.</w:t>
      </w:r>
    </w:p>
    <w:p w:rsidR="00200FE0" w:rsidRPr="00AD1445" w:rsidRDefault="00200FE0" w:rsidP="00014C39">
      <w:pPr>
        <w:jc w:val="both"/>
        <w:rPr>
          <w:strike/>
        </w:rPr>
      </w:pPr>
      <w:r w:rsidRPr="00AD1445">
        <w:rPr>
          <w:strike/>
        </w:rPr>
        <w:t xml:space="preserve"> </w:t>
      </w:r>
    </w:p>
    <w:p w:rsidR="00200FE0" w:rsidRPr="00AD1445" w:rsidRDefault="00200FE0" w:rsidP="00014C39">
      <w:pPr>
        <w:pStyle w:val="podpisi"/>
        <w:jc w:val="both"/>
        <w:rPr>
          <w:b/>
          <w:strike/>
          <w:sz w:val="24"/>
          <w:lang w:val="sl-SI"/>
        </w:rPr>
      </w:pPr>
      <w:r w:rsidRPr="00AD1445">
        <w:rPr>
          <w:b/>
          <w:strike/>
          <w:sz w:val="24"/>
          <w:lang w:val="sl-SI"/>
        </w:rPr>
        <w:t>Podrobneje</w:t>
      </w:r>
    </w:p>
    <w:p w:rsidR="008D5F28" w:rsidRPr="00AD1445" w:rsidRDefault="008D5F28" w:rsidP="008D5F28">
      <w:pPr>
        <w:widowControl w:val="0"/>
        <w:autoSpaceDE w:val="0"/>
        <w:autoSpaceDN w:val="0"/>
        <w:adjustRightInd w:val="0"/>
        <w:jc w:val="both"/>
        <w:rPr>
          <w:rFonts w:cs="Arial"/>
          <w:strike/>
          <w:szCs w:val="20"/>
        </w:rPr>
      </w:pPr>
      <w:r w:rsidRPr="00AD1445">
        <w:rPr>
          <w:rFonts w:cs="Arial"/>
          <w:strike/>
        </w:rPr>
        <w:t>Za izdelek foto knjiga je bila izdana Izvedbena uredba Komisije (EU) 2015/2254 z dne 2. 12. 2015 o uvrstitvi določenega blaga v kombinirano nomenklaturo, iz katere priloge izhaja, da je</w:t>
      </w:r>
      <w:r w:rsidRPr="00AD1445">
        <w:rPr>
          <w:rFonts w:cs="Arial"/>
          <w:strike/>
          <w:szCs w:val="20"/>
        </w:rPr>
        <w:t>:</w:t>
      </w:r>
    </w:p>
    <w:p w:rsidR="008D5F28" w:rsidRPr="00AD1445" w:rsidRDefault="008D5F28" w:rsidP="003F69AD">
      <w:pPr>
        <w:widowControl w:val="0"/>
        <w:numPr>
          <w:ilvl w:val="0"/>
          <w:numId w:val="3"/>
        </w:numPr>
        <w:autoSpaceDE w:val="0"/>
        <w:autoSpaceDN w:val="0"/>
        <w:adjustRightInd w:val="0"/>
        <w:jc w:val="both"/>
        <w:rPr>
          <w:rFonts w:cs="Arial"/>
          <w:strike/>
          <w:szCs w:val="20"/>
        </w:rPr>
      </w:pPr>
      <w:r w:rsidRPr="00AD1445">
        <w:rPr>
          <w:rFonts w:cs="Arial"/>
          <w:strike/>
          <w:szCs w:val="20"/>
        </w:rPr>
        <w:t xml:space="preserve">foto knjiga, izdelek z vezavo s trdimi platnicami, izdelan iz papirja, velikosti približno 21 x 31 cm, z barvnimi zasebnimi fotografijami in kratkim besedilom, ki se nanaša na dejavnosti, dogodke, osebe itd. na zadevnih fotografijah se v skladu s splošnima praviloma 1 in 6 za razlago kombinirane nomenklature uvršča pod oznako KN 4911 91 00, kamor se med drugim uvrščajo tudi fotografije. </w:t>
      </w:r>
    </w:p>
    <w:p w:rsidR="008D5F28" w:rsidRPr="00AD1445" w:rsidRDefault="008D5F28" w:rsidP="003F69AD">
      <w:pPr>
        <w:widowControl w:val="0"/>
        <w:numPr>
          <w:ilvl w:val="0"/>
          <w:numId w:val="3"/>
        </w:numPr>
        <w:autoSpaceDE w:val="0"/>
        <w:autoSpaceDN w:val="0"/>
        <w:adjustRightInd w:val="0"/>
        <w:jc w:val="both"/>
        <w:rPr>
          <w:rFonts w:cs="Arial"/>
          <w:strike/>
          <w:szCs w:val="20"/>
        </w:rPr>
      </w:pPr>
      <w:r w:rsidRPr="00AD1445">
        <w:rPr>
          <w:rFonts w:cs="Arial"/>
          <w:strike/>
          <w:szCs w:val="20"/>
        </w:rPr>
        <w:t>Uvrstitev pod tarifno številko 4901 kot knjige je izključena, saj izdelek ni namenjen branju. Izdelek je oblikovan za predstavljanje zasebnih fotografij za zasebne oglede.</w:t>
      </w:r>
    </w:p>
    <w:p w:rsidR="008D5F28" w:rsidRPr="00AD1445" w:rsidRDefault="008D5F28" w:rsidP="008D5F28">
      <w:pPr>
        <w:widowControl w:val="0"/>
        <w:autoSpaceDE w:val="0"/>
        <w:autoSpaceDN w:val="0"/>
        <w:adjustRightInd w:val="0"/>
        <w:jc w:val="both"/>
        <w:rPr>
          <w:rFonts w:cs="Arial"/>
          <w:strike/>
          <w:szCs w:val="20"/>
        </w:rPr>
      </w:pPr>
    </w:p>
    <w:p w:rsidR="008D5F28" w:rsidRPr="00AD1445" w:rsidRDefault="008D5F28" w:rsidP="008D5F28">
      <w:pPr>
        <w:widowControl w:val="0"/>
        <w:autoSpaceDE w:val="0"/>
        <w:autoSpaceDN w:val="0"/>
        <w:adjustRightInd w:val="0"/>
        <w:jc w:val="both"/>
        <w:rPr>
          <w:rFonts w:cs="Arial"/>
          <w:strike/>
          <w:szCs w:val="20"/>
        </w:rPr>
      </w:pPr>
      <w:r w:rsidRPr="00AD1445">
        <w:rPr>
          <w:rFonts w:cs="Arial"/>
          <w:strike/>
          <w:szCs w:val="20"/>
        </w:rPr>
        <w:t>Izvedbena uredba Komisije (EU) št. 2015/2254 je zavezujoča in je pričela veljati z dne 27.12. 2015.</w:t>
      </w:r>
    </w:p>
    <w:p w:rsidR="008D5F28" w:rsidRPr="00AD1445" w:rsidRDefault="008D5F28" w:rsidP="008D5F28">
      <w:pPr>
        <w:widowControl w:val="0"/>
        <w:autoSpaceDE w:val="0"/>
        <w:autoSpaceDN w:val="0"/>
        <w:adjustRightInd w:val="0"/>
        <w:jc w:val="both"/>
        <w:rPr>
          <w:rFonts w:cs="Arial"/>
          <w:strike/>
          <w:szCs w:val="20"/>
        </w:rPr>
      </w:pPr>
    </w:p>
    <w:p w:rsidR="00716CBF" w:rsidRPr="00AD1445" w:rsidRDefault="00716CBF" w:rsidP="006718B0">
      <w:pPr>
        <w:pStyle w:val="FURSnaslov2"/>
        <w:jc w:val="both"/>
        <w:rPr>
          <w:strike/>
        </w:rPr>
      </w:pPr>
      <w:bookmarkStart w:id="76" w:name="_Toc28691171"/>
      <w:r w:rsidRPr="00AD1445">
        <w:rPr>
          <w:strike/>
        </w:rPr>
        <w:t>6.10 Obračun DDV pri prodaji albumov za samolepilne sličice</w:t>
      </w:r>
      <w:r w:rsidR="009B562D" w:rsidRPr="00AD1445">
        <w:rPr>
          <w:strike/>
        </w:rPr>
        <w:t xml:space="preserve"> </w:t>
      </w:r>
      <w:bookmarkStart w:id="77" w:name="_Toc442855950"/>
      <w:r w:rsidRPr="00AD1445">
        <w:rPr>
          <w:strike/>
        </w:rPr>
        <w:t>(</w:t>
      </w:r>
      <w:bookmarkEnd w:id="77"/>
      <w:r w:rsidR="00486698" w:rsidRPr="00AD1445">
        <w:rPr>
          <w:strike/>
        </w:rPr>
        <w:t>1. 10. 2019</w:t>
      </w:r>
      <w:r w:rsidR="006718B0" w:rsidRPr="00AD1445">
        <w:rPr>
          <w:strike/>
        </w:rPr>
        <w:t>)</w:t>
      </w:r>
      <w:bookmarkEnd w:id="76"/>
    </w:p>
    <w:p w:rsidR="00D1432A" w:rsidRPr="00AD1445" w:rsidRDefault="00D1432A" w:rsidP="00014C39">
      <w:pPr>
        <w:pStyle w:val="podpisi"/>
        <w:jc w:val="both"/>
        <w:rPr>
          <w:b/>
          <w:strike/>
          <w:sz w:val="24"/>
          <w:lang w:val="sl-SI"/>
        </w:rPr>
      </w:pPr>
      <w:bookmarkStart w:id="78" w:name="_Toc442855951"/>
    </w:p>
    <w:p w:rsidR="00716CBF" w:rsidRPr="00AD1445" w:rsidRDefault="00716CBF" w:rsidP="00014C39">
      <w:pPr>
        <w:pStyle w:val="podpisi"/>
        <w:jc w:val="both"/>
        <w:rPr>
          <w:b/>
          <w:strike/>
          <w:sz w:val="24"/>
          <w:lang w:val="sl-SI"/>
        </w:rPr>
      </w:pPr>
      <w:r w:rsidRPr="00AD1445">
        <w:rPr>
          <w:b/>
          <w:strike/>
          <w:sz w:val="24"/>
          <w:lang w:val="sl-SI"/>
        </w:rPr>
        <w:t>Odgovor</w:t>
      </w:r>
      <w:bookmarkEnd w:id="78"/>
    </w:p>
    <w:p w:rsidR="00716CBF" w:rsidRPr="00AD1445" w:rsidRDefault="00716CBF" w:rsidP="00014C39">
      <w:pPr>
        <w:jc w:val="both"/>
        <w:rPr>
          <w:strike/>
        </w:rPr>
      </w:pPr>
      <w:r w:rsidRPr="00AD1445">
        <w:rPr>
          <w:rFonts w:cs="Arial"/>
          <w:bCs/>
          <w:strike/>
          <w:szCs w:val="20"/>
          <w:lang w:eastAsia="sl-SI"/>
        </w:rPr>
        <w:t>Pri prodaji albumov za sličice in samolepljivih sličic, ki so namenjene za lepljenje v album, ki je običajno povezan s skupno tematiko, kot je na primer športni dogodek, igrani, risani film, serija, naravoslovna tematika ipd., pri čemer so sličice praviloma pakirane v zaprto papirnato embalažo po nekaj kosov in so namenjene prodaji na drobno, obračunava DDV po splošni stopnji. Po splošni stopnji je torej obdavčena tako dobava albuma za samolepilne sličice kot tudi dobava samolepljivih sličic.</w:t>
      </w:r>
    </w:p>
    <w:p w:rsidR="00D1432A" w:rsidRPr="00AD1445" w:rsidRDefault="00D1432A" w:rsidP="00014C39">
      <w:pPr>
        <w:pStyle w:val="podpisi"/>
        <w:jc w:val="both"/>
        <w:rPr>
          <w:b/>
          <w:strike/>
          <w:sz w:val="24"/>
          <w:lang w:val="sl-SI"/>
        </w:rPr>
      </w:pPr>
    </w:p>
    <w:p w:rsidR="00716CBF" w:rsidRPr="00AD1445" w:rsidRDefault="00716CBF" w:rsidP="00014C39">
      <w:pPr>
        <w:pStyle w:val="podpisi"/>
        <w:jc w:val="both"/>
        <w:rPr>
          <w:b/>
          <w:strike/>
          <w:sz w:val="24"/>
          <w:lang w:val="sl-SI"/>
        </w:rPr>
      </w:pPr>
      <w:r w:rsidRPr="00AD1445">
        <w:rPr>
          <w:b/>
          <w:strike/>
          <w:sz w:val="24"/>
          <w:lang w:val="sl-SI"/>
        </w:rPr>
        <w:t>Podrobneje</w:t>
      </w:r>
    </w:p>
    <w:p w:rsidR="00716CBF" w:rsidRPr="00AD1445" w:rsidRDefault="00716CBF" w:rsidP="00014C39">
      <w:pPr>
        <w:jc w:val="both"/>
        <w:rPr>
          <w:rFonts w:cs="Arial"/>
          <w:strike/>
          <w:szCs w:val="20"/>
          <w:lang w:eastAsia="sl-SI"/>
        </w:rPr>
      </w:pPr>
      <w:r w:rsidRPr="00AD1445">
        <w:rPr>
          <w:rFonts w:cs="Arial"/>
          <w:strike/>
          <w:szCs w:val="20"/>
          <w:lang w:eastAsia="sl-SI"/>
        </w:rPr>
        <w:t>Album</w:t>
      </w:r>
      <w:r w:rsidR="001B0E5B" w:rsidRPr="00AD1445">
        <w:rPr>
          <w:rFonts w:cs="Arial"/>
          <w:strike/>
          <w:szCs w:val="20"/>
          <w:lang w:eastAsia="sl-SI"/>
        </w:rPr>
        <w:t>e</w:t>
      </w:r>
      <w:r w:rsidRPr="00AD1445">
        <w:rPr>
          <w:rFonts w:cs="Arial"/>
          <w:strike/>
          <w:szCs w:val="20"/>
          <w:lang w:eastAsia="sl-SI"/>
        </w:rPr>
        <w:t xml:space="preserve"> in </w:t>
      </w:r>
      <w:r w:rsidR="00A60F0F" w:rsidRPr="00AD1445">
        <w:rPr>
          <w:rFonts w:cs="Arial"/>
          <w:strike/>
          <w:szCs w:val="20"/>
          <w:lang w:eastAsia="sl-SI"/>
        </w:rPr>
        <w:t>sličice, ki se lepijo v albume,</w:t>
      </w:r>
      <w:r w:rsidRPr="00AD1445">
        <w:rPr>
          <w:rFonts w:cs="Arial"/>
          <w:strike/>
          <w:szCs w:val="20"/>
          <w:lang w:eastAsia="sl-SI"/>
        </w:rPr>
        <w:t xml:space="preserve"> pripravljen</w:t>
      </w:r>
      <w:r w:rsidR="00A60F0F" w:rsidRPr="00AD1445">
        <w:rPr>
          <w:rFonts w:cs="Arial"/>
          <w:strike/>
          <w:szCs w:val="20"/>
          <w:lang w:eastAsia="sl-SI"/>
        </w:rPr>
        <w:t>i</w:t>
      </w:r>
      <w:r w:rsidRPr="00AD1445">
        <w:rPr>
          <w:rFonts w:cs="Arial"/>
          <w:strike/>
          <w:szCs w:val="20"/>
          <w:lang w:eastAsia="sl-SI"/>
        </w:rPr>
        <w:t xml:space="preserve"> v kompletih za prodajo na drobno, </w:t>
      </w:r>
      <w:r w:rsidR="00A60F0F" w:rsidRPr="00AD1445">
        <w:rPr>
          <w:rFonts w:cs="Arial"/>
          <w:strike/>
          <w:szCs w:val="20"/>
          <w:lang w:eastAsia="sl-SI"/>
        </w:rPr>
        <w:t xml:space="preserve">po pravilih o uvrščanju blaga </w:t>
      </w:r>
      <w:r w:rsidRPr="00AD1445">
        <w:rPr>
          <w:rFonts w:cs="Arial"/>
          <w:strike/>
          <w:szCs w:val="20"/>
          <w:lang w:eastAsia="sl-SI"/>
        </w:rPr>
        <w:t>v kombinirano nomenklaturo ni možno uvrščati skupaj, zato se albumi samostojno uvrščajo pod tarifno številko</w:t>
      </w:r>
      <w:r w:rsidRPr="00AD1445">
        <w:rPr>
          <w:rFonts w:cs="Arial"/>
          <w:b/>
          <w:bCs/>
          <w:strike/>
          <w:szCs w:val="20"/>
          <w:lang w:eastAsia="sl-SI"/>
        </w:rPr>
        <w:t xml:space="preserve"> </w:t>
      </w:r>
      <w:r w:rsidRPr="00AD1445">
        <w:rPr>
          <w:rFonts w:cs="Arial"/>
          <w:bCs/>
          <w:strike/>
          <w:szCs w:val="20"/>
          <w:lang w:eastAsia="sl-SI"/>
        </w:rPr>
        <w:t>4820</w:t>
      </w:r>
      <w:r w:rsidRPr="00AD1445">
        <w:rPr>
          <w:rFonts w:cs="Arial"/>
          <w:strike/>
          <w:szCs w:val="20"/>
          <w:lang w:eastAsia="sl-SI"/>
        </w:rPr>
        <w:t xml:space="preserve">, samolepljive sličice pa samostojno pod tarifno številko </w:t>
      </w:r>
      <w:r w:rsidRPr="00AD1445">
        <w:rPr>
          <w:rFonts w:cs="Arial"/>
          <w:bCs/>
          <w:strike/>
          <w:szCs w:val="20"/>
          <w:lang w:eastAsia="sl-SI"/>
        </w:rPr>
        <w:t>4911 99 00</w:t>
      </w:r>
      <w:r w:rsidRPr="00AD1445">
        <w:rPr>
          <w:rFonts w:cs="Arial"/>
          <w:strike/>
          <w:szCs w:val="20"/>
          <w:lang w:eastAsia="sl-SI"/>
        </w:rPr>
        <w:t xml:space="preserve">. </w:t>
      </w:r>
    </w:p>
    <w:p w:rsidR="00716CBF" w:rsidRPr="00AD1445" w:rsidRDefault="00716CBF" w:rsidP="00014C39">
      <w:pPr>
        <w:jc w:val="both"/>
        <w:rPr>
          <w:rFonts w:cs="Arial"/>
          <w:strike/>
          <w:szCs w:val="20"/>
          <w:lang w:eastAsia="sl-SI"/>
        </w:rPr>
      </w:pPr>
      <w:r w:rsidRPr="00AD1445">
        <w:rPr>
          <w:rFonts w:cs="Arial"/>
          <w:strike/>
          <w:szCs w:val="20"/>
          <w:lang w:eastAsia="sl-SI"/>
        </w:rPr>
        <w:br/>
        <w:t>V tej zvezi je navajamo tudi veljavno zavezujočo tarifno informacijo iz Velike Britanije (GB123294782 z dne 14. 10. 2013), ki podobne samolepljive sličice prav tako uvršča v tarifno številko 4911 99 00, ki je dostopna na naslednji povezavi:</w:t>
      </w:r>
    </w:p>
    <w:p w:rsidR="00716CBF" w:rsidRPr="00AD1445" w:rsidRDefault="007D5A58" w:rsidP="00014C39">
      <w:pPr>
        <w:jc w:val="both"/>
        <w:rPr>
          <w:rStyle w:val="Hiperpovezava"/>
          <w:rFonts w:cs="Arial"/>
          <w:strike/>
          <w:szCs w:val="20"/>
          <w:lang w:eastAsia="sl-SI"/>
        </w:rPr>
      </w:pPr>
      <w:hyperlink r:id="rId21" w:history="1">
        <w:r w:rsidR="00716CBF" w:rsidRPr="00AD1445">
          <w:rPr>
            <w:rStyle w:val="Hiperpovezava"/>
            <w:strike/>
            <w:lang w:eastAsia="sl-SI"/>
          </w:rPr>
          <w:t>http://ec.europa.eu/taxation_customs/dds2/ebti/ebti_consultation.jsp?Lang=en&amp;Lang=en&amp;refcountry=&amp;reference=GB123294782</w:t>
        </w:r>
      </w:hyperlink>
      <w:r w:rsidR="00716CBF" w:rsidRPr="00AD1445">
        <w:rPr>
          <w:rStyle w:val="Hiperpovezava"/>
          <w:rFonts w:cs="Arial"/>
          <w:strike/>
          <w:szCs w:val="20"/>
          <w:lang w:eastAsia="sl-SI"/>
        </w:rPr>
        <w:t>.</w:t>
      </w:r>
    </w:p>
    <w:p w:rsidR="00087321" w:rsidRPr="00AD1445" w:rsidRDefault="00087321" w:rsidP="00014C39">
      <w:pPr>
        <w:pStyle w:val="FURSnaslov1"/>
        <w:jc w:val="both"/>
        <w:rPr>
          <w:strike/>
        </w:rPr>
      </w:pPr>
    </w:p>
    <w:p w:rsidR="00087321" w:rsidRPr="00AD1445" w:rsidRDefault="00155CA5" w:rsidP="00014C39">
      <w:pPr>
        <w:pStyle w:val="FURSnaslov2"/>
        <w:jc w:val="both"/>
        <w:rPr>
          <w:strike/>
        </w:rPr>
      </w:pPr>
      <w:bookmarkStart w:id="79" w:name="_Toc28691172"/>
      <w:r w:rsidRPr="00AD1445">
        <w:rPr>
          <w:strike/>
        </w:rPr>
        <w:t>6.11 Uvrstitev v KN in višina DDV za storitev posredovanja baz podatkov</w:t>
      </w:r>
      <w:bookmarkEnd w:id="79"/>
    </w:p>
    <w:p w:rsidR="00075901" w:rsidRPr="00AD1445" w:rsidRDefault="00155CA5" w:rsidP="00014C39">
      <w:pPr>
        <w:pStyle w:val="FURSnaslov2"/>
        <w:jc w:val="both"/>
        <w:rPr>
          <w:strike/>
        </w:rPr>
      </w:pPr>
      <w:bookmarkStart w:id="80" w:name="_Toc28691173"/>
      <w:r w:rsidRPr="00AD1445">
        <w:rPr>
          <w:strike/>
        </w:rPr>
        <w:t>(</w:t>
      </w:r>
      <w:r w:rsidR="00486698" w:rsidRPr="00AD1445">
        <w:rPr>
          <w:strike/>
        </w:rPr>
        <w:t>1. 10. 2019</w:t>
      </w:r>
      <w:r w:rsidRPr="00AD1445">
        <w:rPr>
          <w:strike/>
        </w:rPr>
        <w:t>)</w:t>
      </w:r>
      <w:bookmarkEnd w:id="80"/>
    </w:p>
    <w:p w:rsidR="00155CA5" w:rsidRPr="00AD1445" w:rsidRDefault="00155CA5" w:rsidP="00014C39">
      <w:pPr>
        <w:jc w:val="both"/>
        <w:rPr>
          <w:rFonts w:cs="Arial"/>
          <w:b/>
          <w:strike/>
          <w:szCs w:val="20"/>
        </w:rPr>
      </w:pPr>
    </w:p>
    <w:p w:rsidR="00984330" w:rsidRPr="00AD1445" w:rsidRDefault="00984330" w:rsidP="00014C39">
      <w:pPr>
        <w:pStyle w:val="podpisi"/>
        <w:jc w:val="both"/>
        <w:rPr>
          <w:b/>
          <w:strike/>
          <w:sz w:val="24"/>
          <w:lang w:val="sl-SI"/>
        </w:rPr>
      </w:pPr>
      <w:r w:rsidRPr="00AD1445">
        <w:rPr>
          <w:b/>
          <w:strike/>
          <w:sz w:val="24"/>
          <w:lang w:val="sl-SI"/>
        </w:rPr>
        <w:t>Odgovor</w:t>
      </w:r>
    </w:p>
    <w:p w:rsidR="00984330" w:rsidRPr="00AD1445" w:rsidRDefault="00984330" w:rsidP="00014C39">
      <w:pPr>
        <w:jc w:val="both"/>
        <w:rPr>
          <w:strike/>
        </w:rPr>
      </w:pPr>
      <w:r w:rsidRPr="00AD1445">
        <w:rPr>
          <w:strike/>
        </w:rPr>
        <w:t>Za posredovanje baz podatkov na mediju/nosilcu elektronsko, FTP strežnik, odložišče velikih datotek, »DVD« in »USB« se obračuna DDV po splošni, 22 % stopnji.</w:t>
      </w:r>
    </w:p>
    <w:p w:rsidR="00984330" w:rsidRPr="00AD1445" w:rsidRDefault="00984330" w:rsidP="00014C39">
      <w:pPr>
        <w:jc w:val="both"/>
        <w:rPr>
          <w:strike/>
        </w:rPr>
      </w:pPr>
    </w:p>
    <w:p w:rsidR="00984330" w:rsidRPr="00AD1445" w:rsidRDefault="00984330" w:rsidP="00014C39">
      <w:pPr>
        <w:pStyle w:val="podpisi"/>
        <w:jc w:val="both"/>
        <w:rPr>
          <w:b/>
          <w:strike/>
          <w:sz w:val="24"/>
          <w:lang w:val="sl-SI"/>
        </w:rPr>
      </w:pPr>
      <w:r w:rsidRPr="00AD1445">
        <w:rPr>
          <w:b/>
          <w:strike/>
          <w:sz w:val="24"/>
          <w:lang w:val="sl-SI"/>
        </w:rPr>
        <w:t>Podrobneje</w:t>
      </w:r>
    </w:p>
    <w:p w:rsidR="00984330" w:rsidRPr="00AD1445" w:rsidRDefault="00984330" w:rsidP="00014C39">
      <w:pPr>
        <w:jc w:val="both"/>
        <w:rPr>
          <w:rFonts w:cs="Arial"/>
          <w:strike/>
          <w:szCs w:val="20"/>
        </w:rPr>
      </w:pPr>
      <w:r w:rsidRPr="00AD1445">
        <w:rPr>
          <w:rFonts w:cs="Arial"/>
          <w:strike/>
          <w:szCs w:val="20"/>
        </w:rPr>
        <w:t xml:space="preserve">Šesta alineja prvega odstavka </w:t>
      </w:r>
      <w:r w:rsidR="00FB4694" w:rsidRPr="00AD1445">
        <w:rPr>
          <w:rFonts w:cs="Arial"/>
          <w:strike/>
          <w:szCs w:val="20"/>
        </w:rPr>
        <w:t xml:space="preserve">52. člena </w:t>
      </w:r>
      <w:r w:rsidR="00A60F0F" w:rsidRPr="00AD1445">
        <w:rPr>
          <w:rFonts w:cs="Arial"/>
          <w:strike/>
          <w:szCs w:val="20"/>
          <w:lang w:eastAsia="sl-SI"/>
        </w:rPr>
        <w:t>pravilnika</w:t>
      </w:r>
      <w:r w:rsidR="00FB4694" w:rsidRPr="00AD1445">
        <w:rPr>
          <w:rFonts w:cs="Arial"/>
          <w:strike/>
          <w:szCs w:val="20"/>
        </w:rPr>
        <w:t xml:space="preserve"> </w:t>
      </w:r>
      <w:r w:rsidRPr="00AD1445">
        <w:rPr>
          <w:rFonts w:cs="Arial"/>
          <w:strike/>
          <w:szCs w:val="20"/>
        </w:rPr>
        <w:t>našteva knjige, slikanice, glasbene knjige z notami in atlasi na posnetih nosilcih s tekstovnimi, slikovnimi in zvočnimi zapisi s tarifno oznako 8523, kamor se uvrščata tudi oba medija/nosilca pod trgovskim imenom »DVD« (tarifna oznaka:</w:t>
      </w:r>
      <w:r w:rsidRPr="00AD1445">
        <w:rPr>
          <w:strike/>
        </w:rPr>
        <w:t xml:space="preserve"> 8523 49 91)</w:t>
      </w:r>
      <w:r w:rsidRPr="00AD1445">
        <w:rPr>
          <w:rFonts w:cs="Arial"/>
          <w:strike/>
          <w:szCs w:val="20"/>
        </w:rPr>
        <w:t xml:space="preserve"> in »USB« (tarifna oznaka: KN 8523 51 91). </w:t>
      </w:r>
    </w:p>
    <w:p w:rsidR="00984330" w:rsidRPr="00AD1445" w:rsidRDefault="00984330" w:rsidP="00014C39">
      <w:pPr>
        <w:jc w:val="both"/>
        <w:rPr>
          <w:strike/>
        </w:rPr>
      </w:pPr>
    </w:p>
    <w:p w:rsidR="00984330" w:rsidRPr="00AD1445" w:rsidRDefault="00984330" w:rsidP="00014C39">
      <w:pPr>
        <w:jc w:val="both"/>
        <w:rPr>
          <w:strike/>
        </w:rPr>
      </w:pPr>
      <w:r w:rsidRPr="00AD1445">
        <w:rPr>
          <w:strike/>
        </w:rPr>
        <w:t>Baze podatkov, ki se posredujejo fizično na medijih DVD oziroma USB, se uvrščajo v kombinirano nomenklaturo po nosilcu/mediju:</w:t>
      </w:r>
    </w:p>
    <w:p w:rsidR="006718B0" w:rsidRPr="00AD1445" w:rsidRDefault="006718B0" w:rsidP="003F69AD">
      <w:pPr>
        <w:pStyle w:val="Odstavekseznama"/>
        <w:numPr>
          <w:ilvl w:val="0"/>
          <w:numId w:val="4"/>
        </w:numPr>
        <w:ind w:left="284" w:hanging="284"/>
        <w:jc w:val="both"/>
        <w:rPr>
          <w:strike/>
        </w:rPr>
      </w:pPr>
      <w:r w:rsidRPr="00AD1445">
        <w:rPr>
          <w:strike/>
        </w:rPr>
        <w:t>DVD se uvršča pod oznako KN 8523 49 91, kamor se uvrščajo optični mediji za reprodukcijo fenomenov, razen zvočnih ali slikovnih;</w:t>
      </w:r>
    </w:p>
    <w:p w:rsidR="006718B0" w:rsidRPr="00AD1445" w:rsidRDefault="006718B0" w:rsidP="003F69AD">
      <w:pPr>
        <w:pStyle w:val="Odstavekseznama"/>
        <w:numPr>
          <w:ilvl w:val="0"/>
          <w:numId w:val="4"/>
        </w:numPr>
        <w:ind w:left="284" w:hanging="284"/>
        <w:jc w:val="both"/>
        <w:rPr>
          <w:strike/>
        </w:rPr>
      </w:pPr>
      <w:r w:rsidRPr="00AD1445">
        <w:rPr>
          <w:strike/>
        </w:rPr>
        <w:t xml:space="preserve">USB se uvršča pod oznako KN 8523 51 91, kamor se uvrščajo polprevodniški mediji s trajnim </w:t>
      </w:r>
      <w:proofErr w:type="spellStart"/>
      <w:r w:rsidRPr="00AD1445">
        <w:rPr>
          <w:strike/>
        </w:rPr>
        <w:t>pomnenjem</w:t>
      </w:r>
      <w:proofErr w:type="spellEnd"/>
      <w:r w:rsidRPr="00AD1445">
        <w:rPr>
          <w:strike/>
        </w:rPr>
        <w:t xml:space="preserve">, za reprodukcijo fenomenov, razen zvočnih in slikovnih. </w:t>
      </w:r>
    </w:p>
    <w:p w:rsidR="00984330" w:rsidRPr="00AD1445" w:rsidRDefault="00984330" w:rsidP="00014C39">
      <w:pPr>
        <w:jc w:val="both"/>
        <w:rPr>
          <w:strike/>
        </w:rPr>
      </w:pPr>
    </w:p>
    <w:p w:rsidR="00984330" w:rsidRPr="00AD1445" w:rsidRDefault="00984330" w:rsidP="00014C39">
      <w:pPr>
        <w:jc w:val="both"/>
        <w:rPr>
          <w:rFonts w:cs="Arial"/>
          <w:strike/>
          <w:szCs w:val="20"/>
        </w:rPr>
      </w:pPr>
      <w:r w:rsidRPr="00AD1445">
        <w:rPr>
          <w:rFonts w:cs="Arial"/>
          <w:strike/>
          <w:szCs w:val="20"/>
        </w:rPr>
        <w:t>Ker pa je uporaba nižje stopnje dovoljena zgolj za knjige, slikanice, glasbene knjige z notami in atlasi na navedenih medijih/nosilcih, se za posredovanje baz podatkov na navedenih medijih/nosilcih v skladu s 6. točko Priloge I k ZDDV-1 ne more uporabiti nižja stopnja DDV.</w:t>
      </w:r>
    </w:p>
    <w:p w:rsidR="00984330" w:rsidRPr="00AD1445" w:rsidRDefault="00984330" w:rsidP="00014C39">
      <w:pPr>
        <w:jc w:val="both"/>
        <w:rPr>
          <w:rFonts w:cs="Arial"/>
          <w:strike/>
          <w:szCs w:val="20"/>
        </w:rPr>
      </w:pPr>
    </w:p>
    <w:p w:rsidR="00984330" w:rsidRPr="00AD1445" w:rsidRDefault="00984330" w:rsidP="00014C39">
      <w:pPr>
        <w:jc w:val="both"/>
        <w:rPr>
          <w:rFonts w:cs="Arial"/>
          <w:strike/>
          <w:szCs w:val="20"/>
        </w:rPr>
      </w:pPr>
      <w:r w:rsidRPr="00AD1445">
        <w:rPr>
          <w:rFonts w:cs="Arial"/>
          <w:strike/>
          <w:szCs w:val="20"/>
        </w:rPr>
        <w:t xml:space="preserve">Iz navedenega izhaja, da se za posredovanje baz </w:t>
      </w:r>
      <w:r w:rsidRPr="00AD1445">
        <w:rPr>
          <w:strike/>
        </w:rPr>
        <w:t xml:space="preserve">podatkov na </w:t>
      </w:r>
      <w:r w:rsidRPr="00AD1445">
        <w:rPr>
          <w:rFonts w:cs="Arial"/>
          <w:strike/>
          <w:szCs w:val="20"/>
        </w:rPr>
        <w:t>mediju/nosilcu z imenom »DVD« in »USB« obračuna DDV po splošni, 22 % stopnji.</w:t>
      </w:r>
    </w:p>
    <w:p w:rsidR="00984330" w:rsidRPr="00AD1445" w:rsidRDefault="00984330" w:rsidP="00014C39">
      <w:pPr>
        <w:jc w:val="both"/>
        <w:rPr>
          <w:rFonts w:cs="Arial"/>
          <w:strike/>
          <w:szCs w:val="20"/>
        </w:rPr>
      </w:pPr>
    </w:p>
    <w:p w:rsidR="00984330" w:rsidRPr="00AD1445" w:rsidRDefault="00984330" w:rsidP="00014C39">
      <w:pPr>
        <w:jc w:val="both"/>
        <w:rPr>
          <w:rFonts w:cs="Arial"/>
          <w:strike/>
          <w:szCs w:val="20"/>
        </w:rPr>
      </w:pPr>
      <w:r w:rsidRPr="00AD1445">
        <w:rPr>
          <w:strike/>
        </w:rPr>
        <w:t>V primeru posredovanja baz podatkov po elektronski poti (elektronsko, FTP strežnik, odložišče velikih datotek), gre za elektronsko opravljene storitve, ki so obdavčene po splošni stopnji DDV.</w:t>
      </w:r>
    </w:p>
    <w:p w:rsidR="00155CA5" w:rsidRPr="00155CA5" w:rsidRDefault="00155CA5" w:rsidP="00014C39">
      <w:pPr>
        <w:jc w:val="both"/>
        <w:rPr>
          <w:rFonts w:cs="Arial"/>
          <w:b/>
          <w:szCs w:val="20"/>
        </w:rPr>
      </w:pPr>
    </w:p>
    <w:p w:rsidR="00075901" w:rsidRPr="00D258E2" w:rsidRDefault="00AD1445" w:rsidP="00014C39">
      <w:pPr>
        <w:pStyle w:val="FURSnaslov1"/>
        <w:jc w:val="both"/>
      </w:pPr>
      <w:bookmarkStart w:id="81" w:name="_Toc28691174"/>
      <w:r>
        <w:t>2.5</w:t>
      </w:r>
      <w:r w:rsidR="00A60F0F">
        <w:t xml:space="preserve"> </w:t>
      </w:r>
      <w:r w:rsidR="00B67BA0">
        <w:t>VSTOPNINE</w:t>
      </w:r>
      <w:r w:rsidR="00EF2FFB">
        <w:t xml:space="preserve"> </w:t>
      </w:r>
      <w:r w:rsidR="00EF2FFB" w:rsidRPr="00D258E2">
        <w:t>7. TOČK</w:t>
      </w:r>
      <w:r w:rsidR="00B67BA0">
        <w:t>A</w:t>
      </w:r>
      <w:r w:rsidR="00EF2FFB" w:rsidRPr="00D258E2">
        <w:t xml:space="preserve"> PRILOGE I K ZDDV-1</w:t>
      </w:r>
      <w:bookmarkEnd w:id="81"/>
    </w:p>
    <w:p w:rsidR="00E06214" w:rsidRDefault="00E06214" w:rsidP="00014C39">
      <w:pPr>
        <w:jc w:val="both"/>
        <w:rPr>
          <w:rFonts w:cs="Arial"/>
          <w:noProof/>
          <w:szCs w:val="20"/>
          <w:lang w:eastAsia="sl-SI"/>
        </w:rPr>
      </w:pPr>
    </w:p>
    <w:p w:rsidR="00075901" w:rsidRDefault="001671B8" w:rsidP="00014C39">
      <w:pPr>
        <w:jc w:val="both"/>
        <w:rPr>
          <w:rFonts w:cs="Arial"/>
          <w:noProof/>
          <w:szCs w:val="20"/>
          <w:lang w:eastAsia="sl-SI"/>
        </w:rPr>
      </w:pPr>
      <w:r w:rsidRPr="00E3758A">
        <w:rPr>
          <w:rFonts w:cs="Arial"/>
          <w:noProof/>
          <w:szCs w:val="20"/>
          <w:lang w:eastAsia="sl-SI"/>
        </w:rPr>
        <w:t xml:space="preserve">V skladu s </w:t>
      </w:r>
      <w:r>
        <w:rPr>
          <w:rFonts w:cs="Arial"/>
          <w:noProof/>
          <w:szCs w:val="20"/>
          <w:lang w:eastAsia="sl-SI"/>
        </w:rPr>
        <w:t>7</w:t>
      </w:r>
      <w:r w:rsidRPr="00E3758A">
        <w:rPr>
          <w:rFonts w:cs="Arial"/>
          <w:noProof/>
          <w:szCs w:val="20"/>
          <w:lang w:eastAsia="sl-SI"/>
        </w:rPr>
        <w:t xml:space="preserve">. točko Priloge I k ZDDV-1 se nižja stopnja DDV uporabi za </w:t>
      </w:r>
      <w:r>
        <w:rPr>
          <w:rFonts w:cs="Arial"/>
          <w:noProof/>
          <w:szCs w:val="20"/>
          <w:lang w:eastAsia="sl-SI"/>
        </w:rPr>
        <w:t>vstopnine na razstave, gledališča, muzeje, za ogled naravnih znamenitosti, kinematorgrafske in glasbene prireditve, cirkuse, sejme, zabaviščne parke, živalske vrtove in podobne kulturne prireditve ter športne prireditve.</w:t>
      </w:r>
    </w:p>
    <w:p w:rsidR="001671B8" w:rsidRDefault="001671B8" w:rsidP="00014C39">
      <w:pPr>
        <w:jc w:val="both"/>
        <w:rPr>
          <w:rFonts w:cs="Arial"/>
          <w:b/>
          <w:szCs w:val="20"/>
        </w:rPr>
      </w:pPr>
    </w:p>
    <w:p w:rsidR="00087321" w:rsidRDefault="00AD1445" w:rsidP="00014C39">
      <w:pPr>
        <w:pStyle w:val="FURSnaslov2"/>
        <w:jc w:val="both"/>
      </w:pPr>
      <w:bookmarkStart w:id="82" w:name="_Toc28691175"/>
      <w:r>
        <w:t>2.5</w:t>
      </w:r>
      <w:r w:rsidR="00F927A7">
        <w:t>.</w:t>
      </w:r>
      <w:r w:rsidR="00A05DE2">
        <w:t>1</w:t>
      </w:r>
      <w:r w:rsidR="00F927A7">
        <w:t xml:space="preserve"> </w:t>
      </w:r>
      <w:bookmarkStart w:id="83" w:name="NaslovZadeve"/>
      <w:r w:rsidR="00F927A7" w:rsidRPr="004A4233">
        <w:t>Uporaba davčne stopnje od vstopnic za ogled "</w:t>
      </w:r>
      <w:proofErr w:type="spellStart"/>
      <w:r w:rsidR="00F927A7" w:rsidRPr="004A4233">
        <w:t>stand</w:t>
      </w:r>
      <w:proofErr w:type="spellEnd"/>
      <w:r w:rsidR="00F927A7" w:rsidRPr="004A4233">
        <w:t xml:space="preserve"> up nastopa"</w:t>
      </w:r>
      <w:bookmarkEnd w:id="82"/>
      <w:bookmarkEnd w:id="83"/>
    </w:p>
    <w:p w:rsidR="00F927A7" w:rsidRDefault="00A45F6A" w:rsidP="00014C39">
      <w:pPr>
        <w:pStyle w:val="FURSnaslov2"/>
        <w:jc w:val="both"/>
      </w:pPr>
      <w:r>
        <w:t xml:space="preserve">      </w:t>
      </w:r>
      <w:bookmarkStart w:id="84" w:name="_Toc28691176"/>
      <w:r>
        <w:t>(</w:t>
      </w:r>
      <w:r w:rsidR="00486698">
        <w:t>1. 10. 2019</w:t>
      </w:r>
      <w:r>
        <w:t>)</w:t>
      </w:r>
      <w:bookmarkEnd w:id="84"/>
    </w:p>
    <w:p w:rsidR="00A45F6A" w:rsidRDefault="00A45F6A" w:rsidP="00014C39">
      <w:pPr>
        <w:pStyle w:val="FURSnaslov1"/>
        <w:jc w:val="both"/>
      </w:pPr>
    </w:p>
    <w:p w:rsidR="00F927A7" w:rsidRPr="00CA699D" w:rsidRDefault="00F927A7" w:rsidP="00014C39">
      <w:pPr>
        <w:pStyle w:val="podpisi"/>
        <w:jc w:val="both"/>
        <w:rPr>
          <w:b/>
          <w:sz w:val="24"/>
          <w:lang w:val="sl-SI"/>
        </w:rPr>
      </w:pPr>
      <w:r w:rsidRPr="00CA699D">
        <w:rPr>
          <w:b/>
          <w:sz w:val="24"/>
          <w:lang w:val="sl-SI"/>
        </w:rPr>
        <w:t>Odgovor</w:t>
      </w:r>
    </w:p>
    <w:p w:rsidR="00F927A7" w:rsidRPr="00F927A7" w:rsidRDefault="00F927A7" w:rsidP="00014C39">
      <w:pPr>
        <w:jc w:val="both"/>
      </w:pPr>
      <w:r w:rsidRPr="00F927A7">
        <w:t>Od vstopnine za »</w:t>
      </w:r>
      <w:proofErr w:type="spellStart"/>
      <w:r w:rsidRPr="00F927A7">
        <w:t>stand</w:t>
      </w:r>
      <w:proofErr w:type="spellEnd"/>
      <w:r w:rsidRPr="00F927A7">
        <w:t xml:space="preserve">-up« nastop, prirejen v gostinskem lokalu ali kje drugje, se obračuna DDV po nižji stopnji 9,5 %. </w:t>
      </w:r>
    </w:p>
    <w:p w:rsidR="00F927A7" w:rsidRDefault="00F927A7" w:rsidP="00014C39">
      <w:pPr>
        <w:widowControl w:val="0"/>
        <w:autoSpaceDE w:val="0"/>
        <w:autoSpaceDN w:val="0"/>
        <w:adjustRightInd w:val="0"/>
        <w:jc w:val="both"/>
        <w:rPr>
          <w:rFonts w:cs="Arial"/>
          <w:szCs w:val="20"/>
          <w:lang w:eastAsia="sl-SI"/>
        </w:rPr>
      </w:pPr>
    </w:p>
    <w:p w:rsidR="00F927A7" w:rsidRDefault="00F927A7" w:rsidP="00014C39">
      <w:pPr>
        <w:jc w:val="both"/>
        <w:rPr>
          <w:b/>
          <w:sz w:val="24"/>
        </w:rPr>
      </w:pPr>
      <w:r w:rsidRPr="00CA699D">
        <w:rPr>
          <w:b/>
          <w:sz w:val="24"/>
        </w:rPr>
        <w:t>Podrobneje</w:t>
      </w:r>
    </w:p>
    <w:p w:rsidR="00F927A7" w:rsidRDefault="00A60F0F" w:rsidP="00014C39">
      <w:pPr>
        <w:jc w:val="both"/>
      </w:pPr>
      <w:r>
        <w:t>T</w:t>
      </w:r>
      <w:r w:rsidR="00F927A7">
        <w:t>očka Priloge I zajema vse zabavne, kulturne ter športne prireditve oziroma vstopnine za te prireditve.</w:t>
      </w:r>
    </w:p>
    <w:p w:rsidR="00F927A7" w:rsidRDefault="00F927A7" w:rsidP="00014C39">
      <w:pPr>
        <w:jc w:val="both"/>
      </w:pPr>
    </w:p>
    <w:p w:rsidR="00F927A7" w:rsidRDefault="00F927A7" w:rsidP="00014C39">
      <w:pPr>
        <w:jc w:val="both"/>
      </w:pPr>
      <w:r>
        <w:t>»</w:t>
      </w:r>
      <w:proofErr w:type="spellStart"/>
      <w:r>
        <w:t>Stand</w:t>
      </w:r>
      <w:proofErr w:type="spellEnd"/>
      <w:r>
        <w:t>-up« nastop sodi glede na uvrstitev v SKD pod šifro 90.010 Umetniško uprizarjanje in to ne glede na to, ali se opravi v gostinskem lokalu ali v gledališču. Iz navedenega izhaja, da se tudi od vstopnin za »</w:t>
      </w:r>
      <w:proofErr w:type="spellStart"/>
      <w:r>
        <w:t>stand</w:t>
      </w:r>
      <w:proofErr w:type="spellEnd"/>
      <w:r>
        <w:t>-up« nastop, prirejen v gostinskem lokalu, obračuna DDV po nižji stopnji 9,5 %.</w:t>
      </w:r>
    </w:p>
    <w:p w:rsidR="008905C2" w:rsidRDefault="008905C2" w:rsidP="00014C39">
      <w:pPr>
        <w:pStyle w:val="FURSnaslov1"/>
        <w:jc w:val="both"/>
      </w:pPr>
    </w:p>
    <w:p w:rsidR="00292D9C" w:rsidRDefault="00AD1445" w:rsidP="00014C39">
      <w:pPr>
        <w:pStyle w:val="FURSnaslov2"/>
        <w:jc w:val="both"/>
      </w:pPr>
      <w:bookmarkStart w:id="85" w:name="_Toc28691177"/>
      <w:r>
        <w:t>2.5</w:t>
      </w:r>
      <w:r w:rsidR="00292D9C" w:rsidRPr="00FA65D6">
        <w:t>.2 Uporaba davčne stopnje za storitev »pobeg iz sobe«</w:t>
      </w:r>
      <w:r w:rsidR="00291B0B">
        <w:t xml:space="preserve"> </w:t>
      </w:r>
      <w:r w:rsidR="00292D9C" w:rsidRPr="00FA65D6">
        <w:t>(</w:t>
      </w:r>
      <w:r w:rsidR="00486698">
        <w:t>1. 10. 2019</w:t>
      </w:r>
      <w:r w:rsidR="00292D9C" w:rsidRPr="00FA65D6">
        <w:t>)</w:t>
      </w:r>
      <w:bookmarkEnd w:id="85"/>
    </w:p>
    <w:p w:rsidR="00292D9C" w:rsidRDefault="00292D9C" w:rsidP="00014C39">
      <w:pPr>
        <w:pStyle w:val="FURSnaslov2"/>
        <w:jc w:val="both"/>
      </w:pPr>
    </w:p>
    <w:p w:rsidR="00292D9C" w:rsidRPr="00CA699D" w:rsidRDefault="00292D9C" w:rsidP="00014C39">
      <w:pPr>
        <w:pStyle w:val="podpisi"/>
        <w:jc w:val="both"/>
        <w:rPr>
          <w:b/>
          <w:sz w:val="24"/>
          <w:lang w:val="sl-SI"/>
        </w:rPr>
      </w:pPr>
      <w:r w:rsidRPr="00CA699D">
        <w:rPr>
          <w:b/>
          <w:sz w:val="24"/>
          <w:lang w:val="sl-SI"/>
        </w:rPr>
        <w:t>Odgovor</w:t>
      </w:r>
    </w:p>
    <w:p w:rsidR="00292D9C" w:rsidRPr="00FD29A2" w:rsidRDefault="00292D9C" w:rsidP="00014C39">
      <w:pPr>
        <w:pStyle w:val="Navadensplet"/>
        <w:jc w:val="both"/>
        <w:rPr>
          <w:rFonts w:ascii="Arial" w:hAnsi="Arial" w:cs="Arial"/>
          <w:sz w:val="20"/>
          <w:szCs w:val="20"/>
        </w:rPr>
      </w:pPr>
      <w:r w:rsidRPr="00FD29A2">
        <w:rPr>
          <w:rFonts w:ascii="Arial" w:hAnsi="Arial" w:cs="Arial"/>
          <w:sz w:val="20"/>
          <w:szCs w:val="20"/>
        </w:rPr>
        <w:t>Od vstopnice za storitev »pobeg iz sobe« se obračunava DDV po nižji 9,5 % stopnji.</w:t>
      </w:r>
    </w:p>
    <w:p w:rsidR="00292D9C" w:rsidRPr="00AC6364" w:rsidRDefault="00292D9C" w:rsidP="00014C39">
      <w:pPr>
        <w:pStyle w:val="Navadensplet"/>
        <w:jc w:val="both"/>
        <w:rPr>
          <w:rFonts w:ascii="Arial" w:hAnsi="Arial" w:cs="Arial"/>
          <w:i/>
          <w:sz w:val="20"/>
          <w:szCs w:val="20"/>
        </w:rPr>
      </w:pPr>
    </w:p>
    <w:p w:rsidR="00292D9C" w:rsidRDefault="00292D9C" w:rsidP="00014C39">
      <w:pPr>
        <w:jc w:val="both"/>
        <w:rPr>
          <w:b/>
          <w:sz w:val="24"/>
        </w:rPr>
      </w:pPr>
      <w:r w:rsidRPr="00CA699D">
        <w:rPr>
          <w:b/>
          <w:sz w:val="24"/>
        </w:rPr>
        <w:t>Podrobneje</w:t>
      </w:r>
    </w:p>
    <w:p w:rsidR="00EF5C58" w:rsidRDefault="00E5236F" w:rsidP="00014C39">
      <w:pPr>
        <w:jc w:val="both"/>
      </w:pPr>
      <w:r>
        <w:t>T</w:t>
      </w:r>
      <w:r w:rsidR="00EF5C58">
        <w:t>očka Priloge I zajema vse zabavne, kulturne ter športne prireditve oziroma vstopnine za te prireditve.</w:t>
      </w:r>
    </w:p>
    <w:p w:rsidR="00292D9C" w:rsidRDefault="00292D9C" w:rsidP="00014C39">
      <w:pPr>
        <w:pStyle w:val="Navadensplet"/>
        <w:jc w:val="both"/>
        <w:rPr>
          <w:rFonts w:ascii="Arial" w:hAnsi="Arial" w:cs="Arial"/>
          <w:sz w:val="20"/>
          <w:szCs w:val="20"/>
        </w:rPr>
      </w:pPr>
    </w:p>
    <w:p w:rsidR="00292D9C" w:rsidRDefault="00A644A8" w:rsidP="00014C39">
      <w:pPr>
        <w:pStyle w:val="Navadensplet"/>
        <w:jc w:val="both"/>
        <w:rPr>
          <w:rFonts w:ascii="Arial" w:hAnsi="Arial" w:cs="Arial"/>
          <w:sz w:val="20"/>
          <w:szCs w:val="20"/>
        </w:rPr>
      </w:pPr>
      <w:r>
        <w:rPr>
          <w:rFonts w:ascii="Arial" w:hAnsi="Arial" w:cs="Arial"/>
          <w:sz w:val="20"/>
          <w:szCs w:val="20"/>
        </w:rPr>
        <w:t>»Pobeg iz sobe« sodi glede na uvrstitev v SKD</w:t>
      </w:r>
      <w:r w:rsidR="00292D9C">
        <w:rPr>
          <w:rFonts w:ascii="Arial" w:hAnsi="Arial" w:cs="Arial"/>
          <w:sz w:val="20"/>
          <w:szCs w:val="20"/>
        </w:rPr>
        <w:t xml:space="preserve">, </w:t>
      </w:r>
      <w:r>
        <w:rPr>
          <w:rFonts w:ascii="Arial" w:hAnsi="Arial" w:cs="Arial"/>
          <w:sz w:val="20"/>
          <w:szCs w:val="20"/>
        </w:rPr>
        <w:t>pod</w:t>
      </w:r>
      <w:r w:rsidR="00292D9C">
        <w:rPr>
          <w:rFonts w:ascii="Arial" w:hAnsi="Arial" w:cs="Arial"/>
          <w:sz w:val="20"/>
          <w:szCs w:val="20"/>
        </w:rPr>
        <w:t xml:space="preserve"> šifro 93.210 – storitve </w:t>
      </w:r>
      <w:r w:rsidR="00E5236F">
        <w:rPr>
          <w:rFonts w:ascii="Arial" w:hAnsi="Arial" w:cs="Arial"/>
          <w:sz w:val="20"/>
          <w:szCs w:val="20"/>
        </w:rPr>
        <w:t>zabaviščnih in tematskih parkov.</w:t>
      </w:r>
      <w:r w:rsidR="00292D9C">
        <w:rPr>
          <w:rFonts w:ascii="Arial" w:hAnsi="Arial" w:cs="Arial"/>
          <w:sz w:val="20"/>
          <w:szCs w:val="20"/>
        </w:rPr>
        <w:t xml:space="preserve"> </w:t>
      </w:r>
      <w:r w:rsidR="00E5236F">
        <w:rPr>
          <w:rFonts w:ascii="Arial" w:hAnsi="Arial" w:cs="Arial"/>
          <w:sz w:val="20"/>
          <w:szCs w:val="20"/>
        </w:rPr>
        <w:t>V</w:t>
      </w:r>
      <w:r>
        <w:rPr>
          <w:rFonts w:ascii="Arial" w:hAnsi="Arial" w:cs="Arial"/>
          <w:sz w:val="20"/>
          <w:szCs w:val="20"/>
        </w:rPr>
        <w:t xml:space="preserve"> </w:t>
      </w:r>
      <w:r w:rsidR="00292D9C">
        <w:rPr>
          <w:rFonts w:ascii="Arial" w:hAnsi="Arial" w:cs="Arial"/>
          <w:sz w:val="20"/>
          <w:szCs w:val="20"/>
        </w:rPr>
        <w:t>konkretnem primeru ne gre za sprostitev ali rekreacijo kar tako po želji in idejah uporabnikov, ampak gre za določene pripravljene teme in vsebine.</w:t>
      </w:r>
    </w:p>
    <w:p w:rsidR="00292D9C" w:rsidRDefault="00292D9C" w:rsidP="00014C39">
      <w:pPr>
        <w:pStyle w:val="Navadensplet"/>
        <w:jc w:val="both"/>
        <w:rPr>
          <w:rFonts w:ascii="Arial" w:hAnsi="Arial" w:cs="Arial"/>
          <w:sz w:val="20"/>
          <w:szCs w:val="20"/>
        </w:rPr>
      </w:pPr>
    </w:p>
    <w:p w:rsidR="00291B0B" w:rsidRDefault="00292D9C" w:rsidP="00014C39">
      <w:pPr>
        <w:pStyle w:val="Navadensplet"/>
        <w:jc w:val="both"/>
        <w:rPr>
          <w:rFonts w:ascii="Arial" w:hAnsi="Arial" w:cs="Arial"/>
          <w:sz w:val="20"/>
          <w:szCs w:val="20"/>
        </w:rPr>
      </w:pPr>
      <w:r>
        <w:rPr>
          <w:rFonts w:ascii="Arial" w:hAnsi="Arial" w:cs="Arial"/>
          <w:sz w:val="20"/>
          <w:szCs w:val="20"/>
        </w:rPr>
        <w:t>Glede na omenjeno uvrstitev se torej od vstopnic za vstop v »</w:t>
      </w:r>
      <w:proofErr w:type="spellStart"/>
      <w:r>
        <w:rPr>
          <w:rFonts w:ascii="Arial" w:hAnsi="Arial" w:cs="Arial"/>
          <w:sz w:val="20"/>
          <w:szCs w:val="20"/>
        </w:rPr>
        <w:t>escape</w:t>
      </w:r>
      <w:proofErr w:type="spellEnd"/>
      <w:r>
        <w:rPr>
          <w:rFonts w:ascii="Arial" w:hAnsi="Arial" w:cs="Arial"/>
          <w:sz w:val="20"/>
          <w:szCs w:val="20"/>
        </w:rPr>
        <w:t xml:space="preserve"> </w:t>
      </w:r>
      <w:proofErr w:type="spellStart"/>
      <w:r>
        <w:rPr>
          <w:rFonts w:ascii="Arial" w:hAnsi="Arial" w:cs="Arial"/>
          <w:sz w:val="20"/>
          <w:szCs w:val="20"/>
        </w:rPr>
        <w:t>room</w:t>
      </w:r>
      <w:proofErr w:type="spellEnd"/>
      <w:r>
        <w:rPr>
          <w:rFonts w:ascii="Arial" w:hAnsi="Arial" w:cs="Arial"/>
          <w:sz w:val="20"/>
          <w:szCs w:val="20"/>
        </w:rPr>
        <w:t>« obračunava DDV po nižji 9,5 % stopnji, saj se šteje, da se je z nakupom vstopnice zaračunal enkratni vstop v zabaviščni park.</w:t>
      </w:r>
    </w:p>
    <w:p w:rsidR="00291B0B" w:rsidRDefault="00291B0B" w:rsidP="00014C39">
      <w:pPr>
        <w:pStyle w:val="Navadensplet"/>
        <w:jc w:val="both"/>
        <w:rPr>
          <w:rFonts w:ascii="Arial" w:hAnsi="Arial" w:cs="Arial"/>
          <w:sz w:val="20"/>
          <w:szCs w:val="20"/>
        </w:rPr>
      </w:pPr>
    </w:p>
    <w:p w:rsidR="00292D9C" w:rsidRDefault="00AD1445" w:rsidP="00291B0B">
      <w:pPr>
        <w:pStyle w:val="FURSnaslov2"/>
      </w:pPr>
      <w:bookmarkStart w:id="86" w:name="_Toc28691178"/>
      <w:r>
        <w:t>2.5</w:t>
      </w:r>
      <w:r w:rsidR="00291B0B" w:rsidRPr="00291B0B">
        <w:t>.</w:t>
      </w:r>
      <w:r w:rsidR="00291B0B">
        <w:t>3</w:t>
      </w:r>
      <w:r w:rsidR="00291B0B" w:rsidRPr="00291B0B">
        <w:t xml:space="preserve"> </w:t>
      </w:r>
      <w:r w:rsidR="00EF2FFB">
        <w:t>Vstopnine za m</w:t>
      </w:r>
      <w:r w:rsidR="00291B0B">
        <w:t>odne revije</w:t>
      </w:r>
      <w:bookmarkEnd w:id="86"/>
    </w:p>
    <w:p w:rsidR="001E73F7" w:rsidRDefault="001E73F7" w:rsidP="001E73F7">
      <w:pPr>
        <w:autoSpaceDE w:val="0"/>
        <w:autoSpaceDN w:val="0"/>
        <w:adjustRightInd w:val="0"/>
        <w:spacing w:line="240" w:lineRule="auto"/>
        <w:jc w:val="both"/>
        <w:rPr>
          <w:rFonts w:ascii="ArialMT" w:hAnsi="ArialMT" w:cs="ArialMT"/>
          <w:szCs w:val="20"/>
          <w:lang w:eastAsia="sl-SI"/>
        </w:rPr>
      </w:pPr>
    </w:p>
    <w:p w:rsidR="001E73F7" w:rsidRPr="00CA699D" w:rsidRDefault="001E73F7" w:rsidP="001E73F7">
      <w:pPr>
        <w:pStyle w:val="podpisi"/>
        <w:jc w:val="both"/>
        <w:rPr>
          <w:b/>
          <w:sz w:val="24"/>
          <w:lang w:val="sl-SI"/>
        </w:rPr>
      </w:pPr>
      <w:r w:rsidRPr="00CA699D">
        <w:rPr>
          <w:b/>
          <w:sz w:val="24"/>
          <w:lang w:val="sl-SI"/>
        </w:rPr>
        <w:t>Odgovor</w:t>
      </w:r>
    </w:p>
    <w:p w:rsidR="001E73F7" w:rsidRDefault="001E73F7" w:rsidP="00EF2FFB">
      <w:pPr>
        <w:autoSpaceDE w:val="0"/>
        <w:autoSpaceDN w:val="0"/>
        <w:adjustRightInd w:val="0"/>
        <w:spacing w:line="260" w:lineRule="exact"/>
        <w:jc w:val="both"/>
        <w:rPr>
          <w:rFonts w:ascii="ArialMT" w:hAnsi="ArialMT" w:cs="ArialMT"/>
          <w:szCs w:val="20"/>
          <w:lang w:eastAsia="sl-SI"/>
        </w:rPr>
      </w:pPr>
      <w:r>
        <w:rPr>
          <w:rFonts w:ascii="ArialMT" w:hAnsi="ArialMT" w:cs="ArialMT"/>
          <w:szCs w:val="20"/>
          <w:lang w:eastAsia="sl-SI"/>
        </w:rPr>
        <w:t>P</w:t>
      </w:r>
      <w:r w:rsidRPr="001E73F7">
        <w:rPr>
          <w:rFonts w:ascii="ArialMT" w:hAnsi="ArialMT" w:cs="ArialMT"/>
          <w:szCs w:val="20"/>
          <w:lang w:eastAsia="sl-SI"/>
        </w:rPr>
        <w:t>ri vstopnini za modno revijo s spremljajočo glasbo, ki se predvaja bodisi preko CD</w:t>
      </w:r>
      <w:r>
        <w:rPr>
          <w:rFonts w:ascii="ArialMT" w:hAnsi="ArialMT" w:cs="ArialMT"/>
          <w:szCs w:val="20"/>
          <w:lang w:eastAsia="sl-SI"/>
        </w:rPr>
        <w:t xml:space="preserve"> </w:t>
      </w:r>
      <w:r w:rsidRPr="001E73F7">
        <w:rPr>
          <w:rFonts w:ascii="ArialMT" w:hAnsi="ArialMT" w:cs="ArialMT"/>
          <w:szCs w:val="20"/>
          <w:lang w:eastAsia="sl-SI"/>
        </w:rPr>
        <w:t>kompilacij ali v obliki žive glasbe</w:t>
      </w:r>
      <w:r w:rsidR="00EF2FFB">
        <w:rPr>
          <w:rFonts w:ascii="ArialMT" w:hAnsi="ArialMT" w:cs="ArialMT"/>
          <w:szCs w:val="20"/>
          <w:lang w:eastAsia="sl-SI"/>
        </w:rPr>
        <w:t>,</w:t>
      </w:r>
      <w:r>
        <w:rPr>
          <w:rFonts w:ascii="ArialMT" w:hAnsi="ArialMT" w:cs="ArialMT"/>
          <w:szCs w:val="20"/>
          <w:lang w:eastAsia="sl-SI"/>
        </w:rPr>
        <w:t xml:space="preserve"> se obračuna nižj</w:t>
      </w:r>
      <w:r w:rsidR="00EF2FFB">
        <w:rPr>
          <w:rFonts w:ascii="ArialMT" w:hAnsi="ArialMT" w:cs="ArialMT"/>
          <w:szCs w:val="20"/>
          <w:lang w:eastAsia="sl-SI"/>
        </w:rPr>
        <w:t>a,</w:t>
      </w:r>
      <w:r>
        <w:rPr>
          <w:rFonts w:ascii="ArialMT" w:hAnsi="ArialMT" w:cs="ArialMT"/>
          <w:szCs w:val="20"/>
          <w:lang w:eastAsia="sl-SI"/>
        </w:rPr>
        <w:t xml:space="preserve"> 9,5 % stopnj</w:t>
      </w:r>
      <w:r w:rsidR="00EF2FFB">
        <w:rPr>
          <w:rFonts w:ascii="ArialMT" w:hAnsi="ArialMT" w:cs="ArialMT"/>
          <w:szCs w:val="20"/>
          <w:lang w:eastAsia="sl-SI"/>
        </w:rPr>
        <w:t>a</w:t>
      </w:r>
      <w:r>
        <w:rPr>
          <w:rFonts w:ascii="ArialMT" w:hAnsi="ArialMT" w:cs="ArialMT"/>
          <w:szCs w:val="20"/>
          <w:lang w:eastAsia="sl-SI"/>
        </w:rPr>
        <w:t xml:space="preserve"> DDV.</w:t>
      </w:r>
      <w:r w:rsidRPr="001E73F7">
        <w:rPr>
          <w:rFonts w:ascii="ArialMT" w:hAnsi="ArialMT" w:cs="ArialMT"/>
          <w:szCs w:val="20"/>
          <w:lang w:eastAsia="sl-SI"/>
        </w:rPr>
        <w:t xml:space="preserve"> </w:t>
      </w:r>
    </w:p>
    <w:p w:rsidR="001E73F7" w:rsidRPr="001E73F7" w:rsidRDefault="001E73F7" w:rsidP="00EF2FFB">
      <w:pPr>
        <w:autoSpaceDE w:val="0"/>
        <w:autoSpaceDN w:val="0"/>
        <w:adjustRightInd w:val="0"/>
        <w:spacing w:line="260" w:lineRule="exact"/>
        <w:jc w:val="both"/>
        <w:rPr>
          <w:rFonts w:ascii="ArialMT" w:hAnsi="ArialMT" w:cs="ArialMT"/>
          <w:szCs w:val="20"/>
          <w:lang w:eastAsia="sl-SI"/>
        </w:rPr>
      </w:pPr>
    </w:p>
    <w:p w:rsidR="001E73F7" w:rsidRDefault="001E73F7" w:rsidP="00EF2FFB">
      <w:pPr>
        <w:spacing w:line="260" w:lineRule="exact"/>
        <w:jc w:val="both"/>
        <w:rPr>
          <w:b/>
          <w:sz w:val="24"/>
        </w:rPr>
      </w:pPr>
      <w:r w:rsidRPr="00CA699D">
        <w:rPr>
          <w:b/>
          <w:sz w:val="24"/>
        </w:rPr>
        <w:t>Podrobneje</w:t>
      </w:r>
    </w:p>
    <w:p w:rsidR="001E73F7" w:rsidRPr="001E73F7" w:rsidRDefault="001E73F7" w:rsidP="00EF2FFB">
      <w:pPr>
        <w:autoSpaceDE w:val="0"/>
        <w:autoSpaceDN w:val="0"/>
        <w:adjustRightInd w:val="0"/>
        <w:spacing w:line="260" w:lineRule="exact"/>
        <w:jc w:val="both"/>
      </w:pPr>
      <w:r w:rsidRPr="001E73F7">
        <w:rPr>
          <w:rFonts w:ascii="ArialMT" w:hAnsi="ArialMT" w:cs="ArialMT"/>
          <w:szCs w:val="20"/>
          <w:lang w:eastAsia="sl-SI"/>
        </w:rPr>
        <w:t>Iz pojasnila Statističnega urada RS izhaja, da je storitve organizacije modne revije mogoče</w:t>
      </w:r>
      <w:r>
        <w:rPr>
          <w:rFonts w:ascii="ArialMT" w:hAnsi="ArialMT" w:cs="ArialMT"/>
          <w:szCs w:val="20"/>
          <w:lang w:eastAsia="sl-SI"/>
        </w:rPr>
        <w:t xml:space="preserve"> </w:t>
      </w:r>
      <w:r w:rsidRPr="001E73F7">
        <w:rPr>
          <w:rFonts w:ascii="ArialMT" w:hAnsi="ArialMT" w:cs="ArialMT"/>
          <w:szCs w:val="20"/>
          <w:lang w:eastAsia="sl-SI"/>
        </w:rPr>
        <w:t>uvrstiti v podrazred 82.300 Organiziranje razstav, sejmov, srečanj ali v podrazred 93.299 Druge</w:t>
      </w:r>
      <w:r>
        <w:rPr>
          <w:rFonts w:ascii="ArialMT" w:hAnsi="ArialMT" w:cs="ArialMT"/>
          <w:szCs w:val="20"/>
          <w:lang w:eastAsia="sl-SI"/>
        </w:rPr>
        <w:t xml:space="preserve"> </w:t>
      </w:r>
      <w:r w:rsidRPr="001E73F7">
        <w:rPr>
          <w:rFonts w:ascii="ArialMT" w:hAnsi="ArialMT" w:cs="ArialMT"/>
          <w:szCs w:val="20"/>
          <w:lang w:eastAsia="sl-SI"/>
        </w:rPr>
        <w:t>nerazvrščene dejavnosti za prosti čas, kot npr. organizacija lepotnih tekmovanj, kar je razvidno</w:t>
      </w:r>
      <w:r>
        <w:rPr>
          <w:rFonts w:ascii="ArialMT" w:hAnsi="ArialMT" w:cs="ArialMT"/>
          <w:szCs w:val="20"/>
          <w:lang w:eastAsia="sl-SI"/>
        </w:rPr>
        <w:t xml:space="preserve"> </w:t>
      </w:r>
      <w:r w:rsidRPr="001E73F7">
        <w:rPr>
          <w:rFonts w:ascii="ArialMT" w:hAnsi="ArialMT" w:cs="ArialMT"/>
          <w:szCs w:val="20"/>
          <w:lang w:eastAsia="sl-SI"/>
        </w:rPr>
        <w:t xml:space="preserve">iz klasifikacije proizvodov in storitev (CPA 2008), ki podrobneje opredeljuje SKD 2008. </w:t>
      </w:r>
      <w:r>
        <w:rPr>
          <w:rFonts w:ascii="ArialMT" w:hAnsi="ArialMT" w:cs="ArialMT"/>
          <w:szCs w:val="20"/>
          <w:lang w:eastAsia="sl-SI"/>
        </w:rPr>
        <w:t>P</w:t>
      </w:r>
      <w:r w:rsidRPr="001E73F7">
        <w:rPr>
          <w:rFonts w:ascii="ArialMT" w:hAnsi="ArialMT" w:cs="ArialMT"/>
          <w:szCs w:val="20"/>
          <w:lang w:eastAsia="sl-SI"/>
        </w:rPr>
        <w:t xml:space="preserve">ri slednji </w:t>
      </w:r>
      <w:r>
        <w:rPr>
          <w:rFonts w:ascii="ArialMT" w:hAnsi="ArialMT" w:cs="ArialMT"/>
          <w:szCs w:val="20"/>
          <w:lang w:eastAsia="sl-SI"/>
        </w:rPr>
        <w:t xml:space="preserve">se </w:t>
      </w:r>
      <w:r w:rsidRPr="001E73F7">
        <w:rPr>
          <w:rFonts w:ascii="ArialMT" w:hAnsi="ArialMT" w:cs="ArialMT"/>
          <w:szCs w:val="20"/>
          <w:lang w:eastAsia="sl-SI"/>
        </w:rPr>
        <w:t>nižja stopnja v skladu s 7. točko Priloge I uporabi samo za</w:t>
      </w:r>
      <w:r>
        <w:rPr>
          <w:rFonts w:ascii="ArialMT" w:hAnsi="ArialMT" w:cs="ArialMT"/>
          <w:szCs w:val="20"/>
          <w:lang w:eastAsia="sl-SI"/>
        </w:rPr>
        <w:t xml:space="preserve"> </w:t>
      </w:r>
      <w:r w:rsidRPr="001E73F7">
        <w:rPr>
          <w:lang w:eastAsia="sl-SI"/>
        </w:rPr>
        <w:t>vstopnine za predstave in prireditve razvedrilne narave.</w:t>
      </w:r>
    </w:p>
    <w:p w:rsidR="00291B0B" w:rsidRDefault="00291B0B" w:rsidP="00014C39">
      <w:pPr>
        <w:pStyle w:val="Navadensplet"/>
        <w:jc w:val="both"/>
        <w:rPr>
          <w:rFonts w:ascii="Arial" w:hAnsi="Arial" w:cs="Arial"/>
          <w:sz w:val="20"/>
          <w:szCs w:val="20"/>
        </w:rPr>
      </w:pPr>
    </w:p>
    <w:p w:rsidR="00D42E06" w:rsidRPr="00D42E06" w:rsidRDefault="00AD1445" w:rsidP="00014C39">
      <w:pPr>
        <w:pStyle w:val="FURSnaslov1"/>
        <w:jc w:val="both"/>
      </w:pPr>
      <w:bookmarkStart w:id="87" w:name="_Toc28691179"/>
      <w:r>
        <w:t>2.6</w:t>
      </w:r>
      <w:r w:rsidR="00E5236F">
        <w:t xml:space="preserve"> </w:t>
      </w:r>
      <w:r w:rsidR="00EF2FFB">
        <w:t xml:space="preserve">AVTORSKE PRAVICE KNJIŽEVNIKOV IN SKLADATELJEV TER STORITVE IZVAJALSKIH UMETNIKOV - </w:t>
      </w:r>
      <w:r w:rsidR="00EF2FFB" w:rsidRPr="00D258E2">
        <w:t xml:space="preserve">8. </w:t>
      </w:r>
      <w:r w:rsidR="00EF2FFB" w:rsidRPr="00D42E06">
        <w:t>TOČKA PRILOGE I K ZDDV-1</w:t>
      </w:r>
      <w:bookmarkEnd w:id="87"/>
    </w:p>
    <w:p w:rsidR="00087321" w:rsidRDefault="00087321" w:rsidP="00014C39">
      <w:pPr>
        <w:pStyle w:val="FURSnaslov1"/>
        <w:jc w:val="both"/>
      </w:pPr>
    </w:p>
    <w:p w:rsidR="00D42E06" w:rsidRDefault="00291B0B" w:rsidP="00014C39">
      <w:pPr>
        <w:jc w:val="both"/>
        <w:rPr>
          <w:szCs w:val="20"/>
        </w:rPr>
      </w:pPr>
      <w:r>
        <w:rPr>
          <w:szCs w:val="20"/>
        </w:rPr>
        <w:t>V skladu z 8. točko</w:t>
      </w:r>
      <w:r w:rsidRPr="00E3758A">
        <w:rPr>
          <w:szCs w:val="20"/>
        </w:rPr>
        <w:t xml:space="preserve"> Priloge I k ZDDV-1</w:t>
      </w:r>
      <w:r w:rsidR="00E06214">
        <w:rPr>
          <w:szCs w:val="20"/>
        </w:rPr>
        <w:t xml:space="preserve"> se nižja stopnja DDV uporabi za avtorske pravice književnikov in skladateljev ter storitve izvajalskih umetnikov. </w:t>
      </w:r>
      <w:r w:rsidR="00B67BA0">
        <w:rPr>
          <w:szCs w:val="20"/>
        </w:rPr>
        <w:t>S</w:t>
      </w:r>
      <w:r w:rsidR="00D42E06" w:rsidRPr="00E3758A">
        <w:rPr>
          <w:szCs w:val="20"/>
        </w:rPr>
        <w:t xml:space="preserve">toritve izvajalskih umetnikov </w:t>
      </w:r>
      <w:r w:rsidR="00B67BA0">
        <w:rPr>
          <w:szCs w:val="20"/>
        </w:rPr>
        <w:t xml:space="preserve">so </w:t>
      </w:r>
      <w:r>
        <w:rPr>
          <w:szCs w:val="20"/>
        </w:rPr>
        <w:t>naslednje</w:t>
      </w:r>
      <w:r w:rsidR="00D42E06" w:rsidRPr="00E3758A">
        <w:rPr>
          <w:szCs w:val="20"/>
        </w:rPr>
        <w:t>: igranje, petje, plesanje, recitiranje ali drugačno umetniško izvajanje avtorskih ali folklornih del igralcev, pevcev, glasbenikov, plesalcev in podobnih oseb. Za izvajalske umetnike se štejejo tudi režiserji dramskih predstav, dirigenti orkestrov, vodje pevskih zborov, oblikovalci tona ter varietejski in cirkuški umetniki.</w:t>
      </w:r>
    </w:p>
    <w:p w:rsidR="00D42E06" w:rsidRDefault="00D42E06" w:rsidP="00014C39">
      <w:pPr>
        <w:pStyle w:val="FURSnaslov1"/>
        <w:jc w:val="both"/>
      </w:pPr>
    </w:p>
    <w:p w:rsidR="00D26ED2" w:rsidRDefault="00AD1445" w:rsidP="00014C39">
      <w:pPr>
        <w:pStyle w:val="FURSnaslov2"/>
        <w:jc w:val="both"/>
      </w:pPr>
      <w:bookmarkStart w:id="88" w:name="_Toc28691180"/>
      <w:r>
        <w:t>2.6</w:t>
      </w:r>
      <w:r w:rsidR="00D42E06" w:rsidRPr="005A4C88">
        <w:t>.1</w:t>
      </w:r>
      <w:r w:rsidR="00D42E06" w:rsidRPr="00F254C3">
        <w:t xml:space="preserve"> </w:t>
      </w:r>
      <w:r w:rsidR="00EA4268">
        <w:t>O</w:t>
      </w:r>
      <w:r w:rsidR="00D42E06" w:rsidRPr="00F254C3">
        <w:t>bračun DDV od avtorskega nadomestila</w:t>
      </w:r>
      <w:r w:rsidR="00D26ED2">
        <w:t xml:space="preserve"> </w:t>
      </w:r>
      <w:r w:rsidR="0021505E">
        <w:t>za tonsko ali vizualno snemanje in za fotokopiranje</w:t>
      </w:r>
      <w:r w:rsidR="00F1685B">
        <w:t xml:space="preserve"> </w:t>
      </w:r>
      <w:r w:rsidR="00D26ED2">
        <w:t>(</w:t>
      </w:r>
      <w:r w:rsidR="00486698">
        <w:t>1. 10. 2019</w:t>
      </w:r>
      <w:r w:rsidR="00D26ED2">
        <w:t>)</w:t>
      </w:r>
      <w:bookmarkEnd w:id="88"/>
    </w:p>
    <w:p w:rsidR="00D42E06" w:rsidRDefault="00D42E06" w:rsidP="00014C39">
      <w:pPr>
        <w:pStyle w:val="ZADEVA"/>
        <w:ind w:left="0"/>
        <w:jc w:val="both"/>
        <w:rPr>
          <w:lang w:val="sl-SI"/>
        </w:rPr>
      </w:pPr>
    </w:p>
    <w:p w:rsidR="0021505E" w:rsidRPr="00CA699D" w:rsidRDefault="0021505E" w:rsidP="0021505E">
      <w:pPr>
        <w:pStyle w:val="podpisi"/>
        <w:jc w:val="both"/>
        <w:rPr>
          <w:b/>
          <w:sz w:val="24"/>
          <w:lang w:val="sl-SI"/>
        </w:rPr>
      </w:pPr>
      <w:r w:rsidRPr="00CA699D">
        <w:rPr>
          <w:b/>
          <w:sz w:val="24"/>
          <w:lang w:val="sl-SI"/>
        </w:rPr>
        <w:t>Odgovor</w:t>
      </w:r>
    </w:p>
    <w:p w:rsidR="0021505E" w:rsidRPr="0021505E" w:rsidRDefault="0021505E" w:rsidP="0021505E">
      <w:pPr>
        <w:jc w:val="both"/>
      </w:pPr>
      <w:r w:rsidRPr="0021505E">
        <w:t>Nadomestilo za tonsko ali vizualno snemanje in za fotokopiranje, ki se izplača avtorjem pravic, upravičenim do teh nadomestil po zakonu, ki ureja avtorske in sorodne pravice oziroma pooblaščenim kolektivnim organizacijam po zakonu, ki ureja kolektivno upravljanje avtorske in sorodnih pravic, ni predmet obdavčitve z DDV.</w:t>
      </w:r>
    </w:p>
    <w:p w:rsidR="0021505E" w:rsidRPr="0021505E" w:rsidRDefault="0021505E" w:rsidP="0021505E">
      <w:pPr>
        <w:jc w:val="both"/>
        <w:rPr>
          <w:i/>
        </w:rPr>
      </w:pPr>
    </w:p>
    <w:p w:rsidR="0021505E" w:rsidRDefault="0021505E" w:rsidP="0021505E">
      <w:pPr>
        <w:jc w:val="both"/>
        <w:rPr>
          <w:b/>
          <w:sz w:val="24"/>
        </w:rPr>
      </w:pPr>
      <w:r w:rsidRPr="00CA699D">
        <w:rPr>
          <w:b/>
          <w:sz w:val="24"/>
        </w:rPr>
        <w:t>Podrobneje</w:t>
      </w:r>
    </w:p>
    <w:p w:rsidR="0021505E" w:rsidRPr="0021505E" w:rsidRDefault="0021505E" w:rsidP="0021505E">
      <w:pPr>
        <w:jc w:val="both"/>
      </w:pPr>
      <w:r w:rsidRPr="0021505E">
        <w:t>Pravica reproduciranja je na ravni EU urejena z Direktivo 2001/29/ES Evropskega parlamenta in Sveta z dne 22. maja 2001 o usklajevanju določenih vidikov avtorskih in sorodnih pravic v informacijski družbi (v nadaljevanju Direktiva 2001/29/ES), po kateri so imetniki teh pravic v primerih, ko se v zakonodaji držav članic določi omejitev pravice za privatno reproduciranje, upravičeni do pravičnega nadomestila.</w:t>
      </w:r>
    </w:p>
    <w:p w:rsidR="0021505E" w:rsidRPr="0021505E" w:rsidRDefault="0021505E" w:rsidP="0021505E">
      <w:pPr>
        <w:jc w:val="both"/>
      </w:pPr>
    </w:p>
    <w:p w:rsidR="0021505E" w:rsidRDefault="0021505E" w:rsidP="0021505E">
      <w:pPr>
        <w:jc w:val="both"/>
        <w:rPr>
          <w:bCs/>
        </w:rPr>
      </w:pPr>
      <w:r w:rsidRPr="0021505E">
        <w:t>Na podlagi 37. člena Zakona o avtorskih in sorodnih pravicah – ZKUASP (Uradni list RS, št. 16/07 – uradno prečiščeno besedilo, 68/08, 110/13, 56/15 in 63/16)</w:t>
      </w:r>
      <w:r w:rsidRPr="0021505E">
        <w:rPr>
          <w:bCs/>
        </w:rPr>
        <w:t xml:space="preserve"> ima avtor pravico do pravičnega nadomestila za tonsko ali vizualno snemanje in za fotokopiranje svojega dela, ki se izvrši pod pogoji privatne ali druge lastne uporabe. </w:t>
      </w:r>
    </w:p>
    <w:p w:rsidR="00291B0B" w:rsidRDefault="00291B0B" w:rsidP="0021505E">
      <w:pPr>
        <w:jc w:val="both"/>
        <w:rPr>
          <w:bCs/>
        </w:rPr>
      </w:pPr>
    </w:p>
    <w:p w:rsidR="00291B0B" w:rsidRPr="0021505E" w:rsidRDefault="00291B0B" w:rsidP="00291B0B">
      <w:pPr>
        <w:jc w:val="both"/>
      </w:pPr>
      <w:r w:rsidRPr="0021505E">
        <w:t>Sprememba stališča, na podlagi katerega nadomestilo avtorjem za tonsko ali vizualno snemanje in fotokopiranje njihovih del ni predmet ob</w:t>
      </w:r>
      <w:r w:rsidR="001671B8">
        <w:t xml:space="preserve">davčitve z DDV, se uporablja </w:t>
      </w:r>
      <w:r>
        <w:t>od 27. 10. 2017</w:t>
      </w:r>
      <w:r w:rsidR="001671B8">
        <w:t xml:space="preserve"> dalje</w:t>
      </w:r>
      <w:r w:rsidRPr="0021505E">
        <w:t>.</w:t>
      </w:r>
    </w:p>
    <w:p w:rsidR="0021505E" w:rsidRPr="0021505E" w:rsidRDefault="0021505E" w:rsidP="0021505E">
      <w:pPr>
        <w:jc w:val="both"/>
        <w:rPr>
          <w:bCs/>
        </w:rPr>
      </w:pPr>
    </w:p>
    <w:p w:rsidR="0021505E" w:rsidRPr="0021505E" w:rsidRDefault="008A3C4F" w:rsidP="0021505E">
      <w:pPr>
        <w:jc w:val="both"/>
      </w:pPr>
      <w:r>
        <w:t>Do 27. 10. 2017 se je štelo</w:t>
      </w:r>
      <w:r w:rsidR="0021505E" w:rsidRPr="0021505E">
        <w:t>, da nadomestilo</w:t>
      </w:r>
      <w:r w:rsidR="00B67BA0">
        <w:t>,</w:t>
      </w:r>
      <w:r w:rsidR="0021505E" w:rsidRPr="0021505E">
        <w:t xml:space="preserve"> do katerega ima pravico vsak avtor za tonsko ali vizualno snemanje in fotokopiranje njegovega dela na podlagi 14. člena </w:t>
      </w:r>
      <w:r w:rsidR="0021505E" w:rsidRPr="0021505E">
        <w:rPr>
          <w:rFonts w:eastAsiaTheme="minorHAnsi" w:cs="Arial"/>
          <w:szCs w:val="22"/>
        </w:rPr>
        <w:t xml:space="preserve">Zakona o davku na dodano vrednost - ZDDV-1 </w:t>
      </w:r>
      <w:r w:rsidR="0021505E" w:rsidRPr="0021505E">
        <w:t>pomeni opravljanje storitev, ki je predmet obdavčitve z DDV</w:t>
      </w:r>
      <w:r>
        <w:t>.</w:t>
      </w:r>
    </w:p>
    <w:p w:rsidR="0021505E" w:rsidRPr="0021505E" w:rsidRDefault="0021505E" w:rsidP="0021505E">
      <w:pPr>
        <w:jc w:val="both"/>
      </w:pPr>
    </w:p>
    <w:p w:rsidR="0021505E" w:rsidRPr="0021505E" w:rsidRDefault="0021505E" w:rsidP="0021505E">
      <w:pPr>
        <w:jc w:val="both"/>
      </w:pPr>
      <w:r w:rsidRPr="0021505E">
        <w:t xml:space="preserve">Sodišče EU je v zadevi C-37/16 odločalo, ali je nadomestilo za naprave za snemanje in reprodukcijo, ki ga plačajo proizvajalci in uvozniki takih naprav in nosilcev na podlagi določb Direktive 2001/29/ES, predmet DDV. V skladu s tem je bilo treba najprej presoditi, ali je navedeno transakcijo mogoče opredeliti kot storitev, izvedeno za plačilo v smislu Direktive Sveta 2006/112/ES z dne 28. novembra 2006 o skupnem sistemu davka na dodano vrednost (v nadaljevanju Direktiva o DDV). V skladu s členom 2(1)(c) Direktive o DDV mora biti taka storitev, da bi spadala na področje uporabe te Direktive o DDV, vsekakor opravljena za plačilo. Iz ustaljene sodne prakse izhaja, da je storitev opravljena za plačilo v smislu Direktive o DDV, če med izvajalcem in prejemnikom storitve obstaja pravno razmerje, v okviru katerega se izmenjajo vzajemne dajatve, pri čemer plačilo, ki ga prejeme izvajalec storitev, pomeni dejansko protivrednost storitve, opravljene za prejemnika. Sodišče EU je razsodilo, da to velja, če obstaja neposredna zveza med opravljeno storitvijo in prejeto protidajatvijo, pri čemer plačani zneski pomenijo ustrezno nadomestilo za individualno storitev, opravljeno v okviru takega pravnega razmerja. </w:t>
      </w:r>
    </w:p>
    <w:p w:rsidR="0021505E" w:rsidRPr="0021505E" w:rsidRDefault="0021505E" w:rsidP="0021505E">
      <w:pPr>
        <w:jc w:val="both"/>
      </w:pPr>
    </w:p>
    <w:p w:rsidR="0021505E" w:rsidRPr="0021505E" w:rsidRDefault="0021505E" w:rsidP="0021505E">
      <w:pPr>
        <w:jc w:val="both"/>
      </w:pPr>
      <w:r w:rsidRPr="0021505E">
        <w:t xml:space="preserve">V primeru nadomestil avtorjem za tonsko ali vizualno snemanje in fotokopiranje njihovih del ni očitno, da bi obstajalo pravno razmerje, v okviru katerega bi se med imetniki pravic reprodukcije, ali odvisno od primera, organizacijo za kolektivno upravljanje teh pravic na eni strani ter proizvajalci naprav za tonsko in vizualno snemanje, proizvajalci naprav za fotokopiranje, proizvajalci praznih nosilcev zvoka ali slike ter imetniki naprav, ki ponujajo fotokopiranje, izmenjale vzajemne dajatve. Cilj omenjenega nadomestila je plačilo pravičnega nadomestila v korist imetnikov pravic reproduciranja. Pravično nadomestilo pa ne pomeni neposredne protidajatve katere koli storitve, saj je povezano s škodo, ki tem imetnikom nastane z reprodukcijo njihovih varovanih del brez njihovega dovoljenja. Zato to transakcijo ni mogoče šteti, da je bila opravljena za plačilo v smislu člena 2(1)(c) Direktive o DDV. </w:t>
      </w:r>
    </w:p>
    <w:p w:rsidR="0021505E" w:rsidRPr="0021505E" w:rsidRDefault="0021505E" w:rsidP="0021505E">
      <w:pPr>
        <w:jc w:val="both"/>
      </w:pPr>
    </w:p>
    <w:p w:rsidR="0021505E" w:rsidRPr="0021505E" w:rsidRDefault="0021505E" w:rsidP="0021505E">
      <w:pPr>
        <w:jc w:val="both"/>
      </w:pPr>
      <w:r w:rsidRPr="0021505E">
        <w:t xml:space="preserve">V skladu z navedenim nadomestilo za tonsko ali vizualno snemanje in za fotokopiranje, ki se izplača avtorjem pravic, upravičenim do teh nadomestil po zakonu, ki ureja avtorske in sorodne pravice oziroma pooblaščenim kolektivnim organizacijam po zakonu, ki ureja kolektivno upravljanje avtorske in sorodnih pravic, ni predmet obdavčitve z DDV, saj ne predstavlja plačila za opravljeno storitev, temveč je povezano s škodo, ki imetniku pravice reproduciranja nastane z reproduciranjem njegovega varovanega dela brez njegovega dovoljenja. </w:t>
      </w:r>
    </w:p>
    <w:p w:rsidR="00087321" w:rsidRDefault="00087321" w:rsidP="00014C39">
      <w:pPr>
        <w:pStyle w:val="FURSnaslov1"/>
        <w:jc w:val="both"/>
      </w:pPr>
    </w:p>
    <w:p w:rsidR="007D5A58" w:rsidRDefault="007D5A58" w:rsidP="00014C39">
      <w:pPr>
        <w:pStyle w:val="FURSnaslov1"/>
        <w:jc w:val="both"/>
      </w:pPr>
    </w:p>
    <w:p w:rsidR="00B6246B" w:rsidRDefault="00AD1445" w:rsidP="00F1685B">
      <w:pPr>
        <w:pStyle w:val="FURSnaslov2"/>
      </w:pPr>
      <w:bookmarkStart w:id="89" w:name="_Toc28691181"/>
      <w:r>
        <w:t>2.6</w:t>
      </w:r>
      <w:r w:rsidR="00B6246B" w:rsidRPr="005A4C88">
        <w:t>.</w:t>
      </w:r>
      <w:r w:rsidR="00F1685B">
        <w:t>2</w:t>
      </w:r>
      <w:r w:rsidR="00B6246B" w:rsidRPr="00F254C3">
        <w:t xml:space="preserve"> </w:t>
      </w:r>
      <w:r w:rsidR="00B6246B">
        <w:t>Knjižnično nadomestilo in obračun DDV (</w:t>
      </w:r>
      <w:r w:rsidR="00486698">
        <w:t>1. 10. 2019</w:t>
      </w:r>
      <w:r w:rsidR="00B6246B">
        <w:t>)</w:t>
      </w:r>
      <w:bookmarkEnd w:id="89"/>
    </w:p>
    <w:p w:rsidR="00B6246B" w:rsidRDefault="00B6246B" w:rsidP="00014C39">
      <w:pPr>
        <w:pStyle w:val="FURSnaslov1"/>
        <w:jc w:val="both"/>
      </w:pPr>
    </w:p>
    <w:p w:rsidR="00B6246B" w:rsidRPr="00D11743" w:rsidRDefault="00B6246B" w:rsidP="00B6246B">
      <w:pPr>
        <w:pStyle w:val="podpisi"/>
        <w:jc w:val="both"/>
        <w:rPr>
          <w:b/>
          <w:sz w:val="24"/>
          <w:lang w:val="sl-SI"/>
        </w:rPr>
      </w:pPr>
      <w:r w:rsidRPr="00D11743">
        <w:rPr>
          <w:b/>
          <w:sz w:val="24"/>
          <w:lang w:val="sl-SI"/>
        </w:rPr>
        <w:t>Odgovor</w:t>
      </w:r>
    </w:p>
    <w:p w:rsidR="00B6246B" w:rsidRPr="00B6246B" w:rsidRDefault="00B6246B" w:rsidP="00B6246B">
      <w:pPr>
        <w:jc w:val="both"/>
      </w:pPr>
      <w:r w:rsidRPr="00B6246B">
        <w:t>Nadomestilo avtorjem knjižničnega gradiva za izposojo njihovih del v obliki denarnih prispevkov, do katerih so kot fizične osebe, ob izpolnjevanju predpisanih pogojev, upravičeni živeči avtorji knjižničnega gradiva, ni predmet obdavčitve z DDV.</w:t>
      </w:r>
    </w:p>
    <w:p w:rsidR="00B6246B" w:rsidRPr="00B6246B" w:rsidRDefault="00B6246B" w:rsidP="00B6246B">
      <w:pPr>
        <w:jc w:val="both"/>
        <w:rPr>
          <w:i/>
        </w:rPr>
      </w:pPr>
    </w:p>
    <w:p w:rsidR="008A3C4F" w:rsidRDefault="008A3C4F" w:rsidP="008A3C4F">
      <w:pPr>
        <w:jc w:val="both"/>
        <w:rPr>
          <w:b/>
          <w:sz w:val="24"/>
        </w:rPr>
      </w:pPr>
      <w:r w:rsidRPr="00CA699D">
        <w:rPr>
          <w:b/>
          <w:sz w:val="24"/>
        </w:rPr>
        <w:t>Podrobneje</w:t>
      </w:r>
    </w:p>
    <w:p w:rsidR="00B6246B" w:rsidRPr="00B6246B" w:rsidRDefault="00B6246B" w:rsidP="00B6246B">
      <w:pPr>
        <w:jc w:val="both"/>
      </w:pPr>
      <w:r w:rsidRPr="00B6246B">
        <w:t>Pravica javnega posojanja je na ravni EU urejena z Direktivo 2006/115/ES Evropskega parlamenta in Sveta z dne 12. decembra 2006 o pravici dajanja v najem in pravici posojanja ter o določenih pravicah, sorodnih avtorski pravici, na področju intelektualne lastnine, po kateri so vsaj avtorji teh pravic v primerih, ko se v zakonodaji držav članic določi odstopanje od izključne pravice do dovoljenja ali prepovedi javnega posojanja, upravičeni do pravičnega nadomestila.</w:t>
      </w:r>
    </w:p>
    <w:p w:rsidR="00B6246B" w:rsidRPr="00B6246B" w:rsidRDefault="00B6246B" w:rsidP="00B6246B">
      <w:pPr>
        <w:jc w:val="both"/>
      </w:pPr>
    </w:p>
    <w:p w:rsidR="00B6246B" w:rsidRPr="00B6246B" w:rsidRDefault="00B6246B" w:rsidP="00B6246B">
      <w:pPr>
        <w:jc w:val="both"/>
        <w:rPr>
          <w:bCs/>
        </w:rPr>
      </w:pPr>
      <w:r w:rsidRPr="00B6246B">
        <w:t>Na podlagi 36. člena Zakona o avtorskih in sorodnih pravicah – ZKUASP  (Uradni list RS, št. 16/07 – uradno prečiščeno besedilo, 68/08, 110/13,56/15 in 63/16)</w:t>
      </w:r>
      <w:r w:rsidRPr="00B6246B">
        <w:rPr>
          <w:bCs/>
        </w:rPr>
        <w:t xml:space="preserve"> je pravica javnega posojanja pravica do ustreznega nadomestila v skladu z Zakonom o knjižničarstvu - ZKnj (Uradni list RS, št. 87/01, 96/02 – ZUJIK in 92/15), kadar se daje izvirnik ali primerek dela v rabo za določen čas, brez neposredne ali posredne gospodarske koristi in če poteka prek organizacije, ki izvaja to dejavnost kot javno službo.</w:t>
      </w:r>
    </w:p>
    <w:p w:rsidR="00B6246B" w:rsidRPr="00B6246B" w:rsidRDefault="00B6246B" w:rsidP="00B6246B">
      <w:pPr>
        <w:jc w:val="both"/>
        <w:rPr>
          <w:bCs/>
        </w:rPr>
      </w:pPr>
    </w:p>
    <w:p w:rsidR="00B6246B" w:rsidRPr="00B6246B" w:rsidRDefault="00B6246B" w:rsidP="00B6246B">
      <w:pPr>
        <w:jc w:val="both"/>
        <w:rPr>
          <w:bCs/>
        </w:rPr>
      </w:pPr>
      <w:r w:rsidRPr="00B6246B">
        <w:rPr>
          <w:bCs/>
        </w:rPr>
        <w:t xml:space="preserve">V skladu s 56. členom ZKnj-1 je knjižnično nadomestilo oblika podpore avtorjem knjižničnega gradiva, ki je predmet javnega posojanja v splošnih knjižnicah. Namen izvajanja knjižničnega nadomestila je spodbujati ustvarjalnost posameznikov na področjih kulture, na katerih se ustvarja knjižnično gradivo in ki so v javnem interesu. Postopek in pogoji za pridobitev knjižničnega nadomestila so na podlagi osmega odstavka 56. člena ZKnj-1 predpisani s Pravilnikom o izvajanju knjižničnega nadomestila (Uradni list RS, št. 38/16 in 1/17 – </w:t>
      </w:r>
      <w:proofErr w:type="spellStart"/>
      <w:r w:rsidRPr="00B6246B">
        <w:rPr>
          <w:bCs/>
        </w:rPr>
        <w:t>popr</w:t>
      </w:r>
      <w:proofErr w:type="spellEnd"/>
      <w:r w:rsidRPr="00B6246B">
        <w:rPr>
          <w:bCs/>
        </w:rPr>
        <w:t>.).</w:t>
      </w:r>
    </w:p>
    <w:p w:rsidR="00B6246B" w:rsidRPr="00B6246B" w:rsidRDefault="00B6246B" w:rsidP="00B6246B">
      <w:pPr>
        <w:jc w:val="both"/>
      </w:pPr>
    </w:p>
    <w:p w:rsidR="00B6246B" w:rsidRPr="00B6246B" w:rsidRDefault="00AB2BF9" w:rsidP="00B6246B">
      <w:pPr>
        <w:jc w:val="both"/>
      </w:pPr>
      <w:r>
        <w:t>V</w:t>
      </w:r>
      <w:r w:rsidR="00B6246B" w:rsidRPr="00B6246B">
        <w:t xml:space="preserve"> primeru knjižničnega nadomestila ni očitno, da bi obstajalo pravno razmerje, v okviru katerega bi se med imetniki pravic javnega posojanja – avtorji knjižnega gradiva, ali odvisno od primera, organizacijo za kolektivno upravljanje teh pravic na eni strani ter uporabniki knjižnega gradiva na drugi strani, izmenjale vzajemne dajatve. Cilj omenjenega nadomestila je plačilo pravičnega nadomestila v korist avtorjem knjižnega gradiva. Pravično nadomestilo pa ne pomeni neposredne protidajatve katere koli storitve, saj je povezano s škodo, ki tem imetnikom nastane s posojanjem njihovega gradiva brez njihovega dovoljenja. Zato tudi za to transakcijo ni mogoče šteti, da je bila opravljena za plačilo v smislu člena 2(1)(c) Direktive o DDV. </w:t>
      </w:r>
    </w:p>
    <w:p w:rsidR="00B6246B" w:rsidRPr="00B6246B" w:rsidRDefault="00B6246B" w:rsidP="00B6246B">
      <w:pPr>
        <w:jc w:val="both"/>
      </w:pPr>
    </w:p>
    <w:p w:rsidR="00B6246B" w:rsidRPr="00B6246B" w:rsidRDefault="00B6246B" w:rsidP="00B6246B">
      <w:pPr>
        <w:jc w:val="both"/>
      </w:pPr>
      <w:r w:rsidRPr="00B6246B">
        <w:t>V skladu z navedenim nadomestilo avtorjem knjižničnega gradiva za izposojo njihovih del v obliki denarnih prispevkov, do katerih so kot fizične osebe, ob izpolnjevanju predpisanih pogojev, upravičeni živeči avtorji knjižničnega gradiva, ne predstavlja plačila za opravljeno storitev, temveč nadomestilo, ki se plača fizični osebi, da se zaščiti interes tega posameznika kot avtorja knjižničnega gradiva.</w:t>
      </w:r>
    </w:p>
    <w:p w:rsidR="00B6246B" w:rsidRPr="00B6246B" w:rsidRDefault="00B6246B" w:rsidP="00B6246B">
      <w:pPr>
        <w:jc w:val="both"/>
      </w:pPr>
    </w:p>
    <w:p w:rsidR="00AB2BF9" w:rsidRPr="00B6246B" w:rsidRDefault="00B6246B" w:rsidP="00AB2BF9">
      <w:pPr>
        <w:jc w:val="both"/>
      </w:pPr>
      <w:r w:rsidRPr="00B6246B">
        <w:t>Sprememba stališča, na podlagi katerega knjižnično nadomestilo ni predmet obdavčitve z DDV, se uporab</w:t>
      </w:r>
      <w:r w:rsidR="00291B0B">
        <w:t xml:space="preserve">lja </w:t>
      </w:r>
      <w:r w:rsidR="00C134BF">
        <w:t>od 27. 10. 2017</w:t>
      </w:r>
      <w:r w:rsidR="00291B0B">
        <w:t xml:space="preserve"> dalje</w:t>
      </w:r>
      <w:r w:rsidRPr="00B6246B">
        <w:t>.</w:t>
      </w:r>
      <w:r w:rsidR="00AB2BF9">
        <w:t xml:space="preserve"> Do tega datuma se je štelo, da n</w:t>
      </w:r>
      <w:r w:rsidR="00AB2BF9" w:rsidRPr="00B6246B">
        <w:t>adomestilo avtorjem knjižničnega gradiva za izposojo njihovih del</w:t>
      </w:r>
      <w:r w:rsidR="00AB2BF9" w:rsidRPr="00B6246B">
        <w:rPr>
          <w:i/>
        </w:rPr>
        <w:t xml:space="preserve"> </w:t>
      </w:r>
      <w:r w:rsidR="00AB2BF9" w:rsidRPr="00B6246B">
        <w:t xml:space="preserve">na podlagi 14. člena </w:t>
      </w:r>
      <w:r w:rsidR="00AB2BF9" w:rsidRPr="00B6246B">
        <w:rPr>
          <w:rFonts w:eastAsiaTheme="minorHAnsi" w:cs="Arial"/>
          <w:szCs w:val="22"/>
        </w:rPr>
        <w:t xml:space="preserve">Zakona o davku na dodano vrednost - ZDDV-1 </w:t>
      </w:r>
      <w:r w:rsidR="00AB2BF9" w:rsidRPr="00B6246B">
        <w:t>pomeni opravljanje storitev, ki je predmet obdavčitve z DDV</w:t>
      </w:r>
      <w:r w:rsidR="00AB2BF9">
        <w:t>.</w:t>
      </w:r>
    </w:p>
    <w:p w:rsidR="00B6246B" w:rsidRDefault="00B6246B" w:rsidP="00B6246B">
      <w:pPr>
        <w:jc w:val="both"/>
      </w:pPr>
    </w:p>
    <w:p w:rsidR="007D5A58" w:rsidRDefault="007D5A58" w:rsidP="00B6246B">
      <w:pPr>
        <w:jc w:val="both"/>
      </w:pPr>
    </w:p>
    <w:p w:rsidR="007D5A58" w:rsidRDefault="007D5A58" w:rsidP="00B6246B">
      <w:pPr>
        <w:jc w:val="both"/>
      </w:pPr>
    </w:p>
    <w:p w:rsidR="007D5A58" w:rsidRPr="00B6246B" w:rsidRDefault="007D5A58" w:rsidP="00B6246B">
      <w:pPr>
        <w:jc w:val="both"/>
      </w:pPr>
    </w:p>
    <w:p w:rsidR="00087321" w:rsidRPr="004C1758" w:rsidRDefault="00AD1445" w:rsidP="00F7524E">
      <w:pPr>
        <w:pStyle w:val="FURSnaslov1"/>
        <w:jc w:val="both"/>
      </w:pPr>
      <w:bookmarkStart w:id="90" w:name="_Toc28691182"/>
      <w:r>
        <w:t>2.7</w:t>
      </w:r>
      <w:r w:rsidR="00AB2BF9">
        <w:t xml:space="preserve"> </w:t>
      </w:r>
      <w:r w:rsidR="00FD7BEE">
        <w:t>U</w:t>
      </w:r>
      <w:r w:rsidR="00FD7BEE" w:rsidRPr="00EA5B12">
        <w:t xml:space="preserve">VOZ UMETNIŠKIH PREDMETOV, </w:t>
      </w:r>
      <w:r w:rsidR="00FD7BEE" w:rsidRPr="001B2D9C">
        <w:t>ZBIRK IN STARIN IZ 2</w:t>
      </w:r>
      <w:r w:rsidR="00FD7BEE">
        <w:t>.</w:t>
      </w:r>
      <w:r w:rsidR="00FD7BEE" w:rsidRPr="001B2D9C">
        <w:t>, 3. IN 4.</w:t>
      </w:r>
      <w:r w:rsidR="00FD7BEE">
        <w:t>T</w:t>
      </w:r>
      <w:r w:rsidR="00FD7BEE" w:rsidRPr="001B2D9C">
        <w:t xml:space="preserve">OČKE PRVEGA ODSTAVKA 101. ČLENA </w:t>
      </w:r>
      <w:r w:rsidR="00FD7BEE">
        <w:t xml:space="preserve">ZDDV-1 </w:t>
      </w:r>
      <w:r w:rsidR="00FD7BEE">
        <w:rPr>
          <w:rFonts w:cs="Arial"/>
        </w:rPr>
        <w:t xml:space="preserve">- </w:t>
      </w:r>
      <w:r w:rsidR="00FD7BEE" w:rsidRPr="004C1758">
        <w:rPr>
          <w:rFonts w:cs="Arial"/>
        </w:rPr>
        <w:t>9. TOČKA PRILOGE I K</w:t>
      </w:r>
      <w:r w:rsidR="00F7524E">
        <w:rPr>
          <w:rFonts w:cs="Arial"/>
        </w:rPr>
        <w:t xml:space="preserve"> </w:t>
      </w:r>
      <w:r w:rsidR="00FD7BEE" w:rsidRPr="004C1758">
        <w:rPr>
          <w:rFonts w:cs="Arial"/>
        </w:rPr>
        <w:t>ZDDV-1</w:t>
      </w:r>
      <w:bookmarkEnd w:id="90"/>
      <w:r w:rsidR="00FD7BEE">
        <w:rPr>
          <w:rFonts w:cs="Arial"/>
        </w:rPr>
        <w:t xml:space="preserve"> </w:t>
      </w:r>
    </w:p>
    <w:p w:rsidR="00087321" w:rsidRDefault="00087321" w:rsidP="00014C39">
      <w:pPr>
        <w:pStyle w:val="FURSnaslov1"/>
        <w:jc w:val="both"/>
      </w:pPr>
    </w:p>
    <w:p w:rsidR="00DF6A01" w:rsidRDefault="00FD7BEE" w:rsidP="00014C39">
      <w:pPr>
        <w:pStyle w:val="Default"/>
        <w:spacing w:line="260" w:lineRule="atLeast"/>
        <w:jc w:val="both"/>
        <w:rPr>
          <w:sz w:val="20"/>
          <w:szCs w:val="20"/>
        </w:rPr>
      </w:pPr>
      <w:r>
        <w:rPr>
          <w:sz w:val="20"/>
          <w:szCs w:val="20"/>
        </w:rPr>
        <w:t xml:space="preserve">V skladu z </w:t>
      </w:r>
      <w:r w:rsidR="00DF6A01">
        <w:rPr>
          <w:sz w:val="20"/>
          <w:szCs w:val="20"/>
        </w:rPr>
        <w:t>9. točk</w:t>
      </w:r>
      <w:r>
        <w:rPr>
          <w:sz w:val="20"/>
          <w:szCs w:val="20"/>
        </w:rPr>
        <w:t>o</w:t>
      </w:r>
      <w:r w:rsidR="00DF6A01">
        <w:rPr>
          <w:sz w:val="20"/>
          <w:szCs w:val="20"/>
        </w:rPr>
        <w:t xml:space="preserve"> Priloge I k ZDDV-1 se nižj</w:t>
      </w:r>
      <w:r>
        <w:rPr>
          <w:sz w:val="20"/>
          <w:szCs w:val="20"/>
        </w:rPr>
        <w:t>a</w:t>
      </w:r>
      <w:r w:rsidR="00DF6A01">
        <w:rPr>
          <w:sz w:val="20"/>
          <w:szCs w:val="20"/>
        </w:rPr>
        <w:t xml:space="preserve"> stopnj</w:t>
      </w:r>
      <w:r>
        <w:rPr>
          <w:sz w:val="20"/>
          <w:szCs w:val="20"/>
        </w:rPr>
        <w:t>a</w:t>
      </w:r>
      <w:r w:rsidR="00DF6A01">
        <w:rPr>
          <w:sz w:val="20"/>
          <w:szCs w:val="20"/>
        </w:rPr>
        <w:t xml:space="preserve"> DDV uporablja za uvoz umetniških predmetov, zbirk in starin iz 2., 3. in 4. točke prvega odstavka 101. člena ZDDV-1.</w:t>
      </w:r>
    </w:p>
    <w:p w:rsidR="00DF6A01" w:rsidRDefault="00DF6A01" w:rsidP="00014C39">
      <w:pPr>
        <w:pStyle w:val="Default"/>
        <w:spacing w:line="260" w:lineRule="atLeast"/>
        <w:jc w:val="both"/>
        <w:rPr>
          <w:sz w:val="20"/>
          <w:szCs w:val="20"/>
        </w:rPr>
      </w:pPr>
    </w:p>
    <w:p w:rsidR="004C1758" w:rsidRPr="001B2D9C" w:rsidRDefault="004C1758" w:rsidP="00014C39">
      <w:pPr>
        <w:pStyle w:val="Default"/>
        <w:spacing w:line="260" w:lineRule="atLeast"/>
        <w:jc w:val="both"/>
        <w:rPr>
          <w:sz w:val="20"/>
          <w:szCs w:val="20"/>
        </w:rPr>
      </w:pPr>
      <w:r w:rsidRPr="001B2D9C">
        <w:rPr>
          <w:sz w:val="20"/>
          <w:szCs w:val="20"/>
        </w:rPr>
        <w:t xml:space="preserve">"Umetniški predmeti" </w:t>
      </w:r>
      <w:r w:rsidR="00F42143">
        <w:rPr>
          <w:sz w:val="20"/>
          <w:szCs w:val="20"/>
        </w:rPr>
        <w:t xml:space="preserve">pomenijo predmete iz dela A Priloge III ZDDV-1 in so njegov sestavni del. To </w:t>
      </w:r>
      <w:r w:rsidRPr="001B2D9C">
        <w:rPr>
          <w:sz w:val="20"/>
          <w:szCs w:val="20"/>
        </w:rPr>
        <w:t>so:</w:t>
      </w:r>
    </w:p>
    <w:p w:rsidR="004C1758" w:rsidRPr="001B2D9C" w:rsidRDefault="004C1758" w:rsidP="00014C39">
      <w:pPr>
        <w:pStyle w:val="Default"/>
        <w:spacing w:line="260" w:lineRule="atLeast"/>
        <w:jc w:val="both"/>
        <w:rPr>
          <w:sz w:val="20"/>
          <w:szCs w:val="20"/>
        </w:rPr>
      </w:pPr>
      <w:r w:rsidRPr="001B2D9C">
        <w:rPr>
          <w:sz w:val="20"/>
          <w:szCs w:val="20"/>
        </w:rPr>
        <w:t xml:space="preserve">1. slike, risbe in pasteli, kolaži in podobne dekorativne plošče, ki se uvrščajo v tarifno oznako 9701 kombinirane nomenklature carinske tarife (v nadaljnjem besedilu: tarifna oznaka), če so jih avtorji izdelali v celoti ročno, razen: načrti in risbe za arhitekturo, strojegradnjo, industrijo, topografijo ali podobne namene; ročno slikani ali okrašeni izdelki; gledališke kulise in podobno iz pobarvanega ali poslikanega platna; </w:t>
      </w:r>
    </w:p>
    <w:p w:rsidR="004C1758" w:rsidRPr="001B2D9C" w:rsidRDefault="004C1758" w:rsidP="00014C39">
      <w:pPr>
        <w:pStyle w:val="Default"/>
        <w:spacing w:line="260" w:lineRule="atLeast"/>
        <w:jc w:val="both"/>
        <w:rPr>
          <w:sz w:val="20"/>
          <w:szCs w:val="20"/>
        </w:rPr>
      </w:pPr>
      <w:r w:rsidRPr="001B2D9C">
        <w:rPr>
          <w:sz w:val="20"/>
          <w:szCs w:val="20"/>
        </w:rPr>
        <w:t>2. izvirna grafična dela, odtisi in litografije iz tarifne oznake 9702 00 00, če jih avtor izdela ročno v o</w:t>
      </w:r>
      <w:r w:rsidR="00035663">
        <w:rPr>
          <w:sz w:val="20"/>
          <w:szCs w:val="20"/>
        </w:rPr>
        <w:t xml:space="preserve">mejenem številu v </w:t>
      </w:r>
      <w:proofErr w:type="spellStart"/>
      <w:r w:rsidR="00035663">
        <w:rPr>
          <w:sz w:val="20"/>
          <w:szCs w:val="20"/>
        </w:rPr>
        <w:t>črnobeli</w:t>
      </w:r>
      <w:proofErr w:type="spellEnd"/>
      <w:r w:rsidR="00035663">
        <w:rPr>
          <w:sz w:val="20"/>
          <w:szCs w:val="20"/>
        </w:rPr>
        <w:t xml:space="preserve"> barv</w:t>
      </w:r>
      <w:r w:rsidRPr="001B2D9C">
        <w:rPr>
          <w:sz w:val="20"/>
          <w:szCs w:val="20"/>
        </w:rPr>
        <w:t xml:space="preserve">ali v barvi ene ali več plošč, ne glede na postopek in material, ki je bil uporabljen, razen če je bil uporabljen mehanični ali fotomehanični postopek; </w:t>
      </w:r>
    </w:p>
    <w:p w:rsidR="004C1758" w:rsidRPr="001B2D9C" w:rsidRDefault="004C1758" w:rsidP="00014C39">
      <w:pPr>
        <w:pStyle w:val="Default"/>
        <w:spacing w:line="260" w:lineRule="atLeast"/>
        <w:jc w:val="both"/>
        <w:rPr>
          <w:sz w:val="20"/>
          <w:szCs w:val="20"/>
        </w:rPr>
      </w:pPr>
      <w:r w:rsidRPr="001B2D9C">
        <w:rPr>
          <w:sz w:val="20"/>
          <w:szCs w:val="20"/>
        </w:rPr>
        <w:t xml:space="preserve">3. izvirne plastike in kipi iz kakršnegakoli materiala iz tarifne oznake 9703 00 00, če jih izdela avtor ter </w:t>
      </w:r>
      <w:proofErr w:type="spellStart"/>
      <w:r w:rsidRPr="001B2D9C">
        <w:rPr>
          <w:sz w:val="20"/>
          <w:szCs w:val="20"/>
        </w:rPr>
        <w:t>skulpturni</w:t>
      </w:r>
      <w:proofErr w:type="spellEnd"/>
      <w:r w:rsidRPr="001B2D9C">
        <w:rPr>
          <w:sz w:val="20"/>
          <w:szCs w:val="20"/>
        </w:rPr>
        <w:t xml:space="preserve"> odlitki, katerih izdelava je omejena na osem kopij, če jo nadzoruje avtor ali njegov naslednik; </w:t>
      </w:r>
    </w:p>
    <w:p w:rsidR="004C1758" w:rsidRPr="001B2D9C" w:rsidRDefault="004C1758" w:rsidP="00014C39">
      <w:pPr>
        <w:pStyle w:val="Default"/>
        <w:spacing w:line="260" w:lineRule="atLeast"/>
        <w:jc w:val="both"/>
        <w:rPr>
          <w:sz w:val="20"/>
          <w:szCs w:val="20"/>
        </w:rPr>
      </w:pPr>
      <w:r w:rsidRPr="001B2D9C">
        <w:rPr>
          <w:sz w:val="20"/>
          <w:szCs w:val="20"/>
        </w:rPr>
        <w:t>4. tapiserije iz tarifne oznake 5805 00 00 in ročno izdelani tekstilni stenski predmeti iz tarifne oznake 6</w:t>
      </w:r>
      <w:r w:rsidR="00F1685B">
        <w:rPr>
          <w:sz w:val="20"/>
          <w:szCs w:val="20"/>
        </w:rPr>
        <w:t>31</w:t>
      </w:r>
      <w:r w:rsidRPr="001B2D9C">
        <w:rPr>
          <w:sz w:val="20"/>
          <w:szCs w:val="20"/>
        </w:rPr>
        <w:t xml:space="preserve">4 00 00 na podlagi izvirnega umetniškega dela pod pogojem, da ni več kot osem kopij vsakega; </w:t>
      </w:r>
    </w:p>
    <w:p w:rsidR="004C1758" w:rsidRPr="001B2D9C" w:rsidRDefault="004C1758" w:rsidP="00014C39">
      <w:pPr>
        <w:pStyle w:val="Default"/>
        <w:spacing w:line="260" w:lineRule="atLeast"/>
        <w:jc w:val="both"/>
        <w:rPr>
          <w:sz w:val="20"/>
          <w:szCs w:val="20"/>
        </w:rPr>
      </w:pPr>
      <w:r w:rsidRPr="001B2D9C">
        <w:rPr>
          <w:sz w:val="20"/>
          <w:szCs w:val="20"/>
        </w:rPr>
        <w:t xml:space="preserve">5. unikatni keramični predmeti, izdelani izključno s strani avtorja in z njegovim podpisom; </w:t>
      </w:r>
    </w:p>
    <w:p w:rsidR="004C1758" w:rsidRPr="001B2D9C" w:rsidRDefault="004C1758" w:rsidP="00014C39">
      <w:pPr>
        <w:pStyle w:val="Default"/>
        <w:spacing w:line="260" w:lineRule="atLeast"/>
        <w:jc w:val="both"/>
        <w:rPr>
          <w:sz w:val="20"/>
          <w:szCs w:val="20"/>
        </w:rPr>
      </w:pPr>
      <w:r w:rsidRPr="001B2D9C">
        <w:rPr>
          <w:sz w:val="20"/>
          <w:szCs w:val="20"/>
        </w:rPr>
        <w:t xml:space="preserve">6. poslikave na baker, izdelane izključno ročno, omejene na osem oštevilčenih kopij, na katerih je podpis avtorja ali studia, razen izdelkov draguljarjev (dragotine, nakit), zlatarjev in srebrarjev; </w:t>
      </w:r>
    </w:p>
    <w:p w:rsidR="004C1758" w:rsidRPr="001B2D9C" w:rsidRDefault="004C1758" w:rsidP="00014C39">
      <w:pPr>
        <w:pStyle w:val="Default"/>
        <w:spacing w:line="260" w:lineRule="atLeast"/>
        <w:jc w:val="both"/>
        <w:rPr>
          <w:sz w:val="20"/>
          <w:szCs w:val="20"/>
        </w:rPr>
      </w:pPr>
      <w:r w:rsidRPr="001B2D9C">
        <w:rPr>
          <w:sz w:val="20"/>
          <w:szCs w:val="20"/>
        </w:rPr>
        <w:t xml:space="preserve">7. umetniške fotografije, ki jih posname oziroma natisne avtor, ali so posnete pod njegovim nadzorstvom, če so podpisane in oštevilčene ter omejene na </w:t>
      </w:r>
      <w:r w:rsidR="00F1685B">
        <w:rPr>
          <w:sz w:val="20"/>
          <w:szCs w:val="20"/>
        </w:rPr>
        <w:t>31</w:t>
      </w:r>
      <w:r w:rsidRPr="001B2D9C">
        <w:rPr>
          <w:sz w:val="20"/>
          <w:szCs w:val="20"/>
        </w:rPr>
        <w:t xml:space="preserve"> kopij, v vseh velikostih. </w:t>
      </w:r>
    </w:p>
    <w:p w:rsidR="004C1758" w:rsidRPr="001B2D9C" w:rsidRDefault="004C1758" w:rsidP="00014C39">
      <w:pPr>
        <w:pStyle w:val="Default"/>
        <w:spacing w:line="260" w:lineRule="atLeast"/>
        <w:jc w:val="both"/>
        <w:rPr>
          <w:sz w:val="20"/>
          <w:szCs w:val="20"/>
        </w:rPr>
      </w:pPr>
    </w:p>
    <w:p w:rsidR="004C1758" w:rsidRPr="001B2D9C" w:rsidRDefault="004C1758" w:rsidP="00014C39">
      <w:pPr>
        <w:pStyle w:val="Default"/>
        <w:spacing w:line="260" w:lineRule="atLeast"/>
        <w:jc w:val="both"/>
        <w:rPr>
          <w:sz w:val="20"/>
          <w:szCs w:val="20"/>
        </w:rPr>
      </w:pPr>
      <w:r w:rsidRPr="001B2D9C">
        <w:rPr>
          <w:sz w:val="20"/>
          <w:szCs w:val="20"/>
        </w:rPr>
        <w:t xml:space="preserve">"Zbirke" </w:t>
      </w:r>
      <w:r w:rsidR="00F42143">
        <w:rPr>
          <w:sz w:val="20"/>
          <w:szCs w:val="20"/>
        </w:rPr>
        <w:t xml:space="preserve">pomenijo predmete iz dela B Priloge III ZDDV-1. To </w:t>
      </w:r>
      <w:r w:rsidRPr="001B2D9C">
        <w:rPr>
          <w:sz w:val="20"/>
          <w:szCs w:val="20"/>
        </w:rPr>
        <w:t xml:space="preserve">so: </w:t>
      </w:r>
    </w:p>
    <w:p w:rsidR="004C1758" w:rsidRPr="001B2D9C" w:rsidRDefault="004C1758" w:rsidP="00014C39">
      <w:pPr>
        <w:pStyle w:val="Default"/>
        <w:spacing w:line="260" w:lineRule="atLeast"/>
        <w:jc w:val="both"/>
        <w:rPr>
          <w:sz w:val="20"/>
          <w:szCs w:val="20"/>
        </w:rPr>
      </w:pPr>
      <w:r w:rsidRPr="001B2D9C">
        <w:rPr>
          <w:sz w:val="20"/>
          <w:szCs w:val="20"/>
        </w:rPr>
        <w:t xml:space="preserve">1. poštne znamke in kolki, priložnostni pisemski ovitki prvega dne, natisnjene frankirane pisemske pošiljke in podobno iz tarifne oznake 9704 00 00, rabljene, ali če niso rabljene, take, ki niso v obtoku oziroma niso namenjene za uporabo; </w:t>
      </w:r>
    </w:p>
    <w:p w:rsidR="004C1758" w:rsidRPr="001B2D9C" w:rsidRDefault="004C1758" w:rsidP="00014C39">
      <w:pPr>
        <w:pStyle w:val="Default"/>
        <w:spacing w:line="260" w:lineRule="atLeast"/>
        <w:jc w:val="both"/>
        <w:rPr>
          <w:sz w:val="20"/>
          <w:szCs w:val="20"/>
        </w:rPr>
      </w:pPr>
      <w:r w:rsidRPr="001B2D9C">
        <w:rPr>
          <w:sz w:val="20"/>
          <w:szCs w:val="20"/>
        </w:rPr>
        <w:t xml:space="preserve">2. zbirke in zbirateljski predmeti iz tarifne oznake 9705 00 00, ki imajo zoološki, botanični, mineraloški, anatomski, zgodovinski, arheološki, paleontološki, etnografski ali numizmatični pomen. </w:t>
      </w:r>
    </w:p>
    <w:p w:rsidR="004C1758" w:rsidRPr="001B2D9C" w:rsidRDefault="004C1758" w:rsidP="00014C39">
      <w:pPr>
        <w:pStyle w:val="Default"/>
        <w:spacing w:line="260" w:lineRule="atLeast"/>
        <w:jc w:val="both"/>
        <w:rPr>
          <w:sz w:val="20"/>
          <w:szCs w:val="20"/>
        </w:rPr>
      </w:pPr>
    </w:p>
    <w:p w:rsidR="004C1758" w:rsidRDefault="004C1758" w:rsidP="00DF6A01">
      <w:pPr>
        <w:pStyle w:val="Default"/>
        <w:spacing w:line="260" w:lineRule="atLeast"/>
        <w:jc w:val="both"/>
        <w:rPr>
          <w:sz w:val="20"/>
          <w:szCs w:val="20"/>
        </w:rPr>
      </w:pPr>
      <w:r w:rsidRPr="001B2D9C">
        <w:rPr>
          <w:sz w:val="20"/>
          <w:szCs w:val="20"/>
        </w:rPr>
        <w:t xml:space="preserve">"Starine" </w:t>
      </w:r>
      <w:r w:rsidR="00F42143">
        <w:rPr>
          <w:sz w:val="20"/>
          <w:szCs w:val="20"/>
        </w:rPr>
        <w:t xml:space="preserve">pomenijo predmete iz dela C Priloge III ZDDV-1. To </w:t>
      </w:r>
      <w:r w:rsidR="00DF6A01" w:rsidRPr="00DF6A01">
        <w:rPr>
          <w:sz w:val="20"/>
          <w:szCs w:val="20"/>
        </w:rPr>
        <w:t>so</w:t>
      </w:r>
      <w:r w:rsidR="00DF6A01">
        <w:rPr>
          <w:sz w:val="20"/>
          <w:szCs w:val="20"/>
        </w:rPr>
        <w:t xml:space="preserve"> p</w:t>
      </w:r>
      <w:r w:rsidRPr="00DF6A01">
        <w:rPr>
          <w:sz w:val="20"/>
          <w:szCs w:val="20"/>
        </w:rPr>
        <w:t>redmeti iz tarifne oznake 9706 00 00, ki so stari več kot 100 let, razen umetniških predmetov ali zbirk.</w:t>
      </w:r>
    </w:p>
    <w:p w:rsidR="003F6841" w:rsidRDefault="003F6841" w:rsidP="00014C39">
      <w:pPr>
        <w:jc w:val="both"/>
        <w:rPr>
          <w:rFonts w:cs="Arial"/>
          <w:szCs w:val="20"/>
        </w:rPr>
      </w:pPr>
    </w:p>
    <w:p w:rsidR="007D5A58" w:rsidRDefault="007D5A58" w:rsidP="00014C39">
      <w:pPr>
        <w:jc w:val="both"/>
        <w:rPr>
          <w:rFonts w:cs="Arial"/>
          <w:szCs w:val="20"/>
        </w:rPr>
      </w:pPr>
    </w:p>
    <w:p w:rsidR="003F6841" w:rsidRPr="003F6841" w:rsidRDefault="00AD1445" w:rsidP="00014C39">
      <w:pPr>
        <w:pStyle w:val="FURSnaslov1"/>
        <w:jc w:val="both"/>
        <w:rPr>
          <w:rFonts w:cs="Arial"/>
          <w:b w:val="0"/>
        </w:rPr>
      </w:pPr>
      <w:bookmarkStart w:id="91" w:name="_Toc28691183"/>
      <w:r>
        <w:rPr>
          <w:rFonts w:cs="Arial"/>
        </w:rPr>
        <w:t>2.8</w:t>
      </w:r>
      <w:r w:rsidR="00AB2BF9">
        <w:rPr>
          <w:rFonts w:cs="Arial"/>
        </w:rPr>
        <w:t xml:space="preserve">  </w:t>
      </w:r>
      <w:r w:rsidR="00FD7BEE">
        <w:rPr>
          <w:rFonts w:cs="Arial"/>
        </w:rPr>
        <w:t xml:space="preserve">DOBAVA UMETNIŠKIH PREDMETOV IZ 2. TOČKE PRVEGA ODSTAVKA 101. ČLENA ZDDV-1 - </w:t>
      </w:r>
      <w:r w:rsidR="00FD7BEE" w:rsidRPr="001E2000">
        <w:rPr>
          <w:rFonts w:cs="Arial"/>
        </w:rPr>
        <w:t>10. TOČKA PRILOGE I K ZDDV-1</w:t>
      </w:r>
      <w:bookmarkEnd w:id="91"/>
    </w:p>
    <w:p w:rsidR="003F6841" w:rsidRDefault="003F6841" w:rsidP="00014C39">
      <w:pPr>
        <w:jc w:val="both"/>
        <w:rPr>
          <w:rFonts w:cs="Arial"/>
          <w:b/>
          <w:szCs w:val="20"/>
        </w:rPr>
      </w:pPr>
    </w:p>
    <w:p w:rsidR="003F6841" w:rsidRPr="00EA5B12" w:rsidRDefault="009D604B" w:rsidP="00014C39">
      <w:pPr>
        <w:jc w:val="both"/>
        <w:rPr>
          <w:rFonts w:cs="Arial"/>
          <w:szCs w:val="20"/>
        </w:rPr>
      </w:pPr>
      <w:r>
        <w:rPr>
          <w:rFonts w:cs="Arial"/>
          <w:szCs w:val="20"/>
        </w:rPr>
        <w:t>V skladu z 10. točko Priloge I k ZDDV-1 se za umetniške predme</w:t>
      </w:r>
      <w:r w:rsidR="006A308F">
        <w:rPr>
          <w:rFonts w:cs="Arial"/>
          <w:szCs w:val="20"/>
        </w:rPr>
        <w:t>te</w:t>
      </w:r>
      <w:r>
        <w:rPr>
          <w:rFonts w:cs="Arial"/>
          <w:szCs w:val="20"/>
        </w:rPr>
        <w:t xml:space="preserve"> iz 2. točke prvega odstavka 101. člena ZDDV-1 uporabi nižja stopnja DDV, </w:t>
      </w:r>
      <w:r w:rsidR="003F6841" w:rsidRPr="00EA5B12">
        <w:rPr>
          <w:rFonts w:cs="Arial"/>
          <w:szCs w:val="20"/>
        </w:rPr>
        <w:t>če jih proda:</w:t>
      </w:r>
    </w:p>
    <w:p w:rsidR="003F6841" w:rsidRPr="009D604B" w:rsidRDefault="003F6841" w:rsidP="003F69AD">
      <w:pPr>
        <w:pStyle w:val="Odstavekseznama"/>
        <w:numPr>
          <w:ilvl w:val="0"/>
          <w:numId w:val="3"/>
        </w:numPr>
        <w:jc w:val="both"/>
        <w:rPr>
          <w:rFonts w:cs="Arial"/>
          <w:szCs w:val="20"/>
        </w:rPr>
      </w:pPr>
      <w:r w:rsidRPr="009D604B">
        <w:rPr>
          <w:rFonts w:cs="Arial"/>
          <w:szCs w:val="20"/>
        </w:rPr>
        <w:t>avtor ali njegovi zakoniti oziroma pravni nasledniki ali</w:t>
      </w:r>
    </w:p>
    <w:p w:rsidR="003F6841" w:rsidRPr="009D604B" w:rsidRDefault="003F6841" w:rsidP="003F69AD">
      <w:pPr>
        <w:pStyle w:val="Odstavekseznama"/>
        <w:numPr>
          <w:ilvl w:val="0"/>
          <w:numId w:val="3"/>
        </w:numPr>
        <w:jc w:val="both"/>
        <w:rPr>
          <w:rFonts w:cs="Arial"/>
          <w:szCs w:val="20"/>
        </w:rPr>
      </w:pPr>
      <w:r w:rsidRPr="009D604B">
        <w:rPr>
          <w:rFonts w:cs="Arial"/>
          <w:szCs w:val="20"/>
        </w:rPr>
        <w:t>davčni zavezanec, ki ni preprodajalec, če prodajo opravi priložnostno, in če je te predmete uvozil sam ali so mu jih prodali avtorj</w:t>
      </w:r>
      <w:r w:rsidR="00AB011A" w:rsidRPr="009D604B">
        <w:rPr>
          <w:rFonts w:cs="Arial"/>
          <w:szCs w:val="20"/>
        </w:rPr>
        <w:t>i ali njegovi zakoniti oziroma p</w:t>
      </w:r>
      <w:r w:rsidRPr="009D604B">
        <w:rPr>
          <w:rFonts w:cs="Arial"/>
          <w:szCs w:val="20"/>
        </w:rPr>
        <w:t>ravni nasledniki, ali če je imel pri nabavi pravico do popolnega odbitka vstopnega DDV.</w:t>
      </w:r>
    </w:p>
    <w:p w:rsidR="003F6841" w:rsidRDefault="003F6841" w:rsidP="00014C39">
      <w:pPr>
        <w:jc w:val="both"/>
        <w:rPr>
          <w:rFonts w:cs="Arial"/>
          <w:szCs w:val="20"/>
        </w:rPr>
      </w:pPr>
    </w:p>
    <w:p w:rsidR="003F6841" w:rsidRDefault="003F6841" w:rsidP="00014C39">
      <w:pPr>
        <w:jc w:val="both"/>
        <w:rPr>
          <w:rFonts w:cs="Arial"/>
          <w:szCs w:val="20"/>
        </w:rPr>
      </w:pPr>
      <w:r>
        <w:rPr>
          <w:rFonts w:cs="Arial"/>
          <w:szCs w:val="20"/>
        </w:rPr>
        <w:t xml:space="preserve">Umetniški predmeti so navedeni pod razlago </w:t>
      </w:r>
      <w:r w:rsidR="009D604B">
        <w:rPr>
          <w:rFonts w:cs="Arial"/>
          <w:szCs w:val="20"/>
        </w:rPr>
        <w:t xml:space="preserve">9. </w:t>
      </w:r>
      <w:r>
        <w:rPr>
          <w:rFonts w:cs="Arial"/>
          <w:szCs w:val="20"/>
        </w:rPr>
        <w:t>točke Priloge I k ZDDV-1.</w:t>
      </w:r>
    </w:p>
    <w:p w:rsidR="003F6841" w:rsidRDefault="003F6841" w:rsidP="00014C39">
      <w:pPr>
        <w:jc w:val="both"/>
        <w:rPr>
          <w:rFonts w:cs="Arial"/>
          <w:szCs w:val="20"/>
        </w:rPr>
      </w:pPr>
    </w:p>
    <w:p w:rsidR="00E646B8" w:rsidRPr="001E2000" w:rsidRDefault="00AD1445" w:rsidP="00014C39">
      <w:pPr>
        <w:pStyle w:val="FURSnaslov2"/>
        <w:jc w:val="both"/>
      </w:pPr>
      <w:bookmarkStart w:id="92" w:name="_Toc28691184"/>
      <w:r>
        <w:t>2.8</w:t>
      </w:r>
      <w:r w:rsidR="00E646B8" w:rsidRPr="001E2000">
        <w:t>.</w:t>
      </w:r>
      <w:r w:rsidR="00AB011A" w:rsidRPr="001E2000">
        <w:t>1</w:t>
      </w:r>
      <w:r w:rsidR="00E646B8" w:rsidRPr="001E2000">
        <w:t xml:space="preserve"> Uvrstitev bla</w:t>
      </w:r>
      <w:r w:rsidR="00DF6A01">
        <w:t>ga in stopnja DDV za karikaturo</w:t>
      </w:r>
      <w:r w:rsidR="00E646B8" w:rsidRPr="001E2000">
        <w:t xml:space="preserve"> (</w:t>
      </w:r>
      <w:r w:rsidR="00486698">
        <w:t>1. 10. 2019</w:t>
      </w:r>
      <w:r w:rsidR="00E646B8" w:rsidRPr="001E2000">
        <w:t>)</w:t>
      </w:r>
      <w:bookmarkEnd w:id="92"/>
    </w:p>
    <w:p w:rsidR="00E646B8" w:rsidRPr="00DC12FB" w:rsidRDefault="00E646B8" w:rsidP="00014C39">
      <w:pPr>
        <w:tabs>
          <w:tab w:val="left" w:pos="3402"/>
        </w:tabs>
        <w:jc w:val="both"/>
      </w:pPr>
    </w:p>
    <w:p w:rsidR="00E646B8" w:rsidRPr="00DC12FB" w:rsidRDefault="00E646B8" w:rsidP="00014C39">
      <w:pPr>
        <w:jc w:val="both"/>
        <w:rPr>
          <w:b/>
          <w:sz w:val="24"/>
        </w:rPr>
      </w:pPr>
      <w:r w:rsidRPr="00DC12FB">
        <w:rPr>
          <w:b/>
          <w:sz w:val="24"/>
        </w:rPr>
        <w:t>Odgovor</w:t>
      </w:r>
    </w:p>
    <w:p w:rsidR="00500746" w:rsidRDefault="00E646B8" w:rsidP="00014C39">
      <w:pPr>
        <w:jc w:val="both"/>
        <w:rPr>
          <w:iCs/>
        </w:rPr>
      </w:pPr>
      <w:r w:rsidRPr="00DC12FB">
        <w:rPr>
          <w:iCs/>
        </w:rPr>
        <w:t xml:space="preserve">Za karikaturo na platnu ali drugem materialu, ki se uvršča v KN 9701 10 00, se uporabi nižja, 9,5 % davčna stopnja. </w:t>
      </w:r>
    </w:p>
    <w:p w:rsidR="00500746" w:rsidRDefault="00500746" w:rsidP="00014C39">
      <w:pPr>
        <w:jc w:val="both"/>
        <w:rPr>
          <w:iCs/>
        </w:rPr>
      </w:pPr>
    </w:p>
    <w:p w:rsidR="00500746" w:rsidRDefault="00E646B8" w:rsidP="00014C39">
      <w:pPr>
        <w:jc w:val="both"/>
        <w:rPr>
          <w:iCs/>
        </w:rPr>
      </w:pPr>
      <w:r w:rsidRPr="00DC12FB">
        <w:rPr>
          <w:iCs/>
        </w:rPr>
        <w:t>Za karikaturo v digitalnem formatu, ki se uvršča glede na medij</w:t>
      </w:r>
      <w:r w:rsidR="00635291">
        <w:rPr>
          <w:iCs/>
        </w:rPr>
        <w:t>,</w:t>
      </w:r>
      <w:r w:rsidRPr="00DC12FB">
        <w:rPr>
          <w:iCs/>
        </w:rPr>
        <w:t xml:space="preserve"> na katerem se karikatura nahaja (npr. če je na CD-ju, se uvršča pod oznako KN 8523 49 45, če je na USB ključku pod oznako KN 8523 51 93 it.)</w:t>
      </w:r>
      <w:r w:rsidR="00635291">
        <w:rPr>
          <w:iCs/>
        </w:rPr>
        <w:t>,</w:t>
      </w:r>
      <w:r w:rsidRPr="00DC12FB">
        <w:rPr>
          <w:iCs/>
        </w:rPr>
        <w:t xml:space="preserve"> se uporabi splošna 22 % stopnja DDV. </w:t>
      </w:r>
    </w:p>
    <w:p w:rsidR="00500746" w:rsidRDefault="00500746" w:rsidP="00014C39">
      <w:pPr>
        <w:jc w:val="both"/>
        <w:rPr>
          <w:iCs/>
        </w:rPr>
      </w:pPr>
    </w:p>
    <w:p w:rsidR="00E646B8" w:rsidRPr="00DC12FB" w:rsidRDefault="00A10D41" w:rsidP="00014C39">
      <w:pPr>
        <w:jc w:val="both"/>
        <w:rPr>
          <w:iCs/>
        </w:rPr>
      </w:pPr>
      <w:r>
        <w:rPr>
          <w:iCs/>
        </w:rPr>
        <w:t>Če</w:t>
      </w:r>
      <w:r w:rsidR="00E646B8" w:rsidRPr="00DC12FB">
        <w:rPr>
          <w:iCs/>
        </w:rPr>
        <w:t xml:space="preserve"> se digitalna karikatura stranki ne pošlje na mediju</w:t>
      </w:r>
      <w:r w:rsidR="00EC0A5A">
        <w:rPr>
          <w:iCs/>
        </w:rPr>
        <w:t>,</w:t>
      </w:r>
      <w:r w:rsidR="00E646B8" w:rsidRPr="00DC12FB">
        <w:rPr>
          <w:iCs/>
        </w:rPr>
        <w:t xml:space="preserve"> temveč po elektronski pošti, se takšna karikatura ne more uvrstiti v kombinirano nomenklaturo, saj se ne smatra kot blago. V tem primeru gre za elektronsko opravljeno storitev, za katero se uporabi splošna</w:t>
      </w:r>
      <w:r w:rsidR="00EC0A5A">
        <w:rPr>
          <w:iCs/>
        </w:rPr>
        <w:t>,</w:t>
      </w:r>
      <w:r w:rsidR="00E646B8" w:rsidRPr="00DC12FB">
        <w:rPr>
          <w:iCs/>
        </w:rPr>
        <w:t xml:space="preserve"> 22 % stopnja DDV. </w:t>
      </w:r>
    </w:p>
    <w:p w:rsidR="00E646B8" w:rsidRPr="00DC12FB" w:rsidRDefault="00E646B8" w:rsidP="00014C39">
      <w:pPr>
        <w:jc w:val="both"/>
        <w:rPr>
          <w:i/>
          <w:iCs/>
        </w:rPr>
      </w:pPr>
    </w:p>
    <w:p w:rsidR="00E646B8" w:rsidRPr="00DC12FB" w:rsidRDefault="00E646B8" w:rsidP="00014C39">
      <w:pPr>
        <w:tabs>
          <w:tab w:val="left" w:pos="3402"/>
        </w:tabs>
        <w:jc w:val="both"/>
      </w:pPr>
      <w:r w:rsidRPr="00DC12FB">
        <w:rPr>
          <w:b/>
          <w:sz w:val="24"/>
        </w:rPr>
        <w:t>Podrobneje</w:t>
      </w:r>
    </w:p>
    <w:p w:rsidR="00E646B8" w:rsidRPr="00DC12FB" w:rsidRDefault="00E646B8" w:rsidP="00014C39">
      <w:pPr>
        <w:tabs>
          <w:tab w:val="left" w:pos="0"/>
        </w:tabs>
        <w:jc w:val="both"/>
      </w:pPr>
      <w:r w:rsidRPr="00DC12FB">
        <w:t>Karikatura v smislu risbe z zelo poudarjenimi značilnimi potezami, lastnostmi upodobljene osebe, ki je narisana na platnu (ali drugem materialu) in je v celoti ročno izdelana, se po našem mnenju pravilno uvršča v kombinirano nomenklaturo pod oznako KN 9701 10 00.</w:t>
      </w:r>
    </w:p>
    <w:p w:rsidR="00E646B8" w:rsidRPr="00DC12FB" w:rsidRDefault="00E646B8" w:rsidP="00014C39">
      <w:pPr>
        <w:tabs>
          <w:tab w:val="left" w:pos="0"/>
        </w:tabs>
        <w:jc w:val="both"/>
      </w:pPr>
    </w:p>
    <w:p w:rsidR="00E646B8" w:rsidRPr="00DC12FB" w:rsidRDefault="00E646B8" w:rsidP="00014C39">
      <w:pPr>
        <w:tabs>
          <w:tab w:val="left" w:pos="0"/>
        </w:tabs>
        <w:jc w:val="both"/>
      </w:pPr>
      <w:r w:rsidRPr="00DC12FB">
        <w:t xml:space="preserve">Karikatura v digitalnem formatu se uvršča glede na medij, na katerem se karikatura nahaja (npr. če je na CD-ju, se uvršča pod oznako KN 8523 49 45, če je na USB ključku pod oznako KN 8523  51 93 it.) </w:t>
      </w:r>
    </w:p>
    <w:p w:rsidR="00E646B8" w:rsidRPr="00DC12FB" w:rsidRDefault="00E646B8" w:rsidP="00014C39">
      <w:pPr>
        <w:tabs>
          <w:tab w:val="left" w:pos="0"/>
        </w:tabs>
        <w:jc w:val="both"/>
      </w:pPr>
    </w:p>
    <w:p w:rsidR="00E646B8" w:rsidRPr="00DC12FB" w:rsidRDefault="00A10D41" w:rsidP="00014C39">
      <w:pPr>
        <w:tabs>
          <w:tab w:val="left" w:pos="0"/>
        </w:tabs>
        <w:jc w:val="both"/>
      </w:pPr>
      <w:r>
        <w:t>Če</w:t>
      </w:r>
      <w:r w:rsidR="00E646B8" w:rsidRPr="00DC12FB">
        <w:t xml:space="preserve"> se digitalna karikatura stranki ne pošlje na mediju</w:t>
      </w:r>
      <w:r w:rsidR="00E646B8">
        <w:t>,</w:t>
      </w:r>
      <w:r w:rsidR="00E646B8" w:rsidRPr="00DC12FB">
        <w:t xml:space="preserve"> temveč po elektronski pošti, se takšna karikatura ne more uvrstiti v kombinirano nomenklaturo, saj se ne smatra kot blago.</w:t>
      </w:r>
    </w:p>
    <w:p w:rsidR="00E646B8" w:rsidRPr="00DC12FB" w:rsidRDefault="00E646B8" w:rsidP="00014C39">
      <w:pPr>
        <w:tabs>
          <w:tab w:val="left" w:pos="0"/>
        </w:tabs>
        <w:jc w:val="both"/>
      </w:pPr>
    </w:p>
    <w:p w:rsidR="00E646B8" w:rsidRPr="00DC12FB" w:rsidRDefault="00A10D41" w:rsidP="00014C39">
      <w:pPr>
        <w:jc w:val="both"/>
      </w:pPr>
      <w:r>
        <w:t>N</w:t>
      </w:r>
      <w:r w:rsidR="00E646B8" w:rsidRPr="00DC12FB">
        <w:t xml:space="preserve">ižja stopnja DDV </w:t>
      </w:r>
      <w:r w:rsidR="00D96F62">
        <w:t xml:space="preserve">se </w:t>
      </w:r>
      <w:r w:rsidR="00E646B8" w:rsidRPr="00DC12FB">
        <w:t>lahko uporabi pri prodaji umetniških predmetov, ki so predpisani v delu A Priloge III ter ob pogoju, da jih proda avtor ali njegovi zakoniti oziroma pravni nasledniki ali davčni zavezanec, ki ni preprodajalec, če prodajo opravi priložnostno, in če je te predmete uvozil sam ali so mu jih prodali avtorji ali njegovi zakoniti oziroma pravni nasledniki, ali če je imel pri nabavi pravico do popolnega odbitka vstopnega DDV.</w:t>
      </w:r>
    </w:p>
    <w:p w:rsidR="00E646B8" w:rsidRPr="00DC12FB" w:rsidRDefault="00E646B8" w:rsidP="00014C39">
      <w:pPr>
        <w:jc w:val="both"/>
      </w:pPr>
    </w:p>
    <w:p w:rsidR="00E646B8" w:rsidRDefault="00E646B8" w:rsidP="00014C39">
      <w:pPr>
        <w:jc w:val="both"/>
      </w:pPr>
      <w:r w:rsidRPr="00DC12FB">
        <w:t>Za vsak posamezen umetniški predmet je treba najprej ugotoviti, ali se uvršča med umetniške predmete, kot so predpisani s Prilogo III pod A. »Umetniški predmeti«, za katerega je predpisana uporaba nižje stopnje DDV ter nadalje še, kdo je prodajalec teh predmetov in njegov davčni status.</w:t>
      </w:r>
    </w:p>
    <w:p w:rsidR="00E646B8" w:rsidRPr="00DC12FB" w:rsidRDefault="00E646B8" w:rsidP="00014C39">
      <w:pPr>
        <w:jc w:val="both"/>
      </w:pPr>
    </w:p>
    <w:p w:rsidR="00E646B8" w:rsidRPr="00DC12FB" w:rsidRDefault="00E646B8" w:rsidP="00014C39">
      <w:pPr>
        <w:jc w:val="both"/>
      </w:pPr>
      <w:r w:rsidRPr="00DC12FB">
        <w:t>Za obdavčitev z DDV je pomembno, ali je davčni zavezanec, ki prodaja umetniška dela, identificiran za namene DDV ali ne.</w:t>
      </w:r>
    </w:p>
    <w:p w:rsidR="00E646B8" w:rsidRPr="00DC12FB" w:rsidRDefault="00E646B8" w:rsidP="00014C39">
      <w:pPr>
        <w:jc w:val="both"/>
      </w:pPr>
    </w:p>
    <w:p w:rsidR="00E646B8" w:rsidRPr="00DC12FB" w:rsidRDefault="00E646B8" w:rsidP="00014C39">
      <w:pPr>
        <w:jc w:val="both"/>
      </w:pPr>
      <w:r w:rsidRPr="00DC12FB">
        <w:t>Pri presoji s kakšno stopnjo je obdavčena karikatura v digitalnem formatu, je treba izhajati iz dejstva, da v tem primeru ni opravljena dobava blaga, temveč gre za opravljeno storitev. Ob smiselni uporabi Priloge I a k ZDDV-1 je takšna storitev elektronsko opravljena storitev, za katero se nižja stopnja DDV ne uporablja.</w:t>
      </w:r>
    </w:p>
    <w:p w:rsidR="00E646B8" w:rsidRDefault="00E646B8" w:rsidP="00014C39">
      <w:pPr>
        <w:pStyle w:val="FURSnaslov1"/>
        <w:jc w:val="both"/>
      </w:pPr>
    </w:p>
    <w:p w:rsidR="00A10D41" w:rsidRPr="00D11743" w:rsidRDefault="00AD1445" w:rsidP="00014C39">
      <w:pPr>
        <w:pStyle w:val="FURSnaslov2"/>
        <w:jc w:val="both"/>
      </w:pPr>
      <w:bookmarkStart w:id="93" w:name="_Toc28691185"/>
      <w:r>
        <w:t>2.8</w:t>
      </w:r>
      <w:r w:rsidR="00A10D41" w:rsidRPr="00D11743">
        <w:t>.</w:t>
      </w:r>
      <w:r w:rsidR="00A10D41">
        <w:t>2</w:t>
      </w:r>
      <w:r w:rsidR="009D604B">
        <w:t xml:space="preserve"> Stopnja DDV za nakit</w:t>
      </w:r>
      <w:r w:rsidR="00A10D41" w:rsidRPr="00D11743">
        <w:t xml:space="preserve"> (</w:t>
      </w:r>
      <w:r w:rsidR="00486698">
        <w:t>1. 10. 2019</w:t>
      </w:r>
      <w:r w:rsidR="00A10D41" w:rsidRPr="00D11743">
        <w:t>)</w:t>
      </w:r>
      <w:bookmarkEnd w:id="93"/>
    </w:p>
    <w:p w:rsidR="00A10D41" w:rsidRPr="00DC12FB" w:rsidRDefault="00A10D41" w:rsidP="00014C39">
      <w:pPr>
        <w:jc w:val="both"/>
      </w:pPr>
    </w:p>
    <w:p w:rsidR="00A10D41" w:rsidRPr="00DC12FB" w:rsidRDefault="00A10D41" w:rsidP="00014C39">
      <w:pPr>
        <w:jc w:val="both"/>
      </w:pPr>
      <w:r w:rsidRPr="00DC12FB">
        <w:rPr>
          <w:b/>
          <w:sz w:val="24"/>
        </w:rPr>
        <w:t>Odgovor</w:t>
      </w:r>
    </w:p>
    <w:p w:rsidR="00A10D41" w:rsidRPr="00DC12FB" w:rsidRDefault="00A10D41" w:rsidP="00014C39">
      <w:pPr>
        <w:jc w:val="both"/>
        <w:rPr>
          <w:rFonts w:cs="Arial"/>
          <w:szCs w:val="20"/>
        </w:rPr>
      </w:pPr>
      <w:r w:rsidRPr="00DC12FB">
        <w:t xml:space="preserve">Za ročno izdelane zapestnice oziroma nakit se </w:t>
      </w:r>
      <w:r w:rsidRPr="00DC12FB">
        <w:rPr>
          <w:rFonts w:cs="Arial"/>
          <w:szCs w:val="20"/>
        </w:rPr>
        <w:t>uporabi splošna</w:t>
      </w:r>
      <w:r>
        <w:rPr>
          <w:rFonts w:cs="Arial"/>
          <w:szCs w:val="20"/>
        </w:rPr>
        <w:t>,</w:t>
      </w:r>
      <w:r w:rsidRPr="00DC12FB">
        <w:rPr>
          <w:rFonts w:cs="Arial"/>
          <w:szCs w:val="20"/>
        </w:rPr>
        <w:t xml:space="preserve"> 22 % stopnja DDV.</w:t>
      </w:r>
    </w:p>
    <w:p w:rsidR="00EC0A5A" w:rsidRDefault="00EC0A5A" w:rsidP="00014C39">
      <w:pPr>
        <w:tabs>
          <w:tab w:val="left" w:pos="3402"/>
        </w:tabs>
        <w:jc w:val="both"/>
        <w:rPr>
          <w:b/>
          <w:sz w:val="24"/>
        </w:rPr>
      </w:pPr>
    </w:p>
    <w:p w:rsidR="00EC0A5A" w:rsidRDefault="00EC0A5A" w:rsidP="00014C39">
      <w:pPr>
        <w:jc w:val="both"/>
        <w:rPr>
          <w:b/>
          <w:sz w:val="24"/>
        </w:rPr>
      </w:pPr>
      <w:r w:rsidRPr="00DC12FB">
        <w:rPr>
          <w:b/>
          <w:sz w:val="24"/>
        </w:rPr>
        <w:t>Podrobneje</w:t>
      </w:r>
    </w:p>
    <w:p w:rsidR="00A10D41" w:rsidRDefault="00A10D41" w:rsidP="00014C39">
      <w:pPr>
        <w:autoSpaceDE w:val="0"/>
        <w:autoSpaceDN w:val="0"/>
        <w:adjustRightInd w:val="0"/>
        <w:jc w:val="both"/>
      </w:pPr>
      <w:r w:rsidRPr="00EC0A5A">
        <w:rPr>
          <w:rFonts w:eastAsia="Calibri" w:cs="Arial"/>
        </w:rPr>
        <w:t xml:space="preserve">Med </w:t>
      </w:r>
      <w:r w:rsidR="00500746">
        <w:rPr>
          <w:rFonts w:eastAsia="Calibri" w:cs="Arial"/>
        </w:rPr>
        <w:t>umetniškimi predmeti iz 6. točke A dela Priloge III</w:t>
      </w:r>
      <w:r w:rsidRPr="00EC0A5A">
        <w:rPr>
          <w:rFonts w:eastAsia="Calibri" w:cs="Arial"/>
        </w:rPr>
        <w:t xml:space="preserve"> ni naštetih ročno izdelanih zapestnic oziroma nakit</w:t>
      </w:r>
      <w:r w:rsidR="00500746">
        <w:rPr>
          <w:rFonts w:eastAsia="Calibri" w:cs="Arial"/>
        </w:rPr>
        <w:t>a</w:t>
      </w:r>
      <w:r w:rsidRPr="00EC0A5A">
        <w:t>.</w:t>
      </w:r>
    </w:p>
    <w:p w:rsidR="00EB6B05" w:rsidRPr="00EA5B12" w:rsidRDefault="00EB6B05" w:rsidP="00014C39">
      <w:pPr>
        <w:jc w:val="both"/>
        <w:rPr>
          <w:rFonts w:cs="Arial"/>
          <w:szCs w:val="20"/>
        </w:rPr>
      </w:pPr>
    </w:p>
    <w:p w:rsidR="00EB6B05" w:rsidRPr="001E2000" w:rsidRDefault="00AD1445" w:rsidP="00014C39">
      <w:pPr>
        <w:pStyle w:val="FURSnaslov1"/>
        <w:jc w:val="both"/>
        <w:rPr>
          <w:rFonts w:cs="Arial"/>
        </w:rPr>
      </w:pPr>
      <w:bookmarkStart w:id="94" w:name="_Toc28691186"/>
      <w:r>
        <w:rPr>
          <w:rFonts w:cs="Arial"/>
        </w:rPr>
        <w:t>2.9</w:t>
      </w:r>
      <w:r w:rsidR="00500746">
        <w:rPr>
          <w:rFonts w:cs="Arial"/>
        </w:rPr>
        <w:t xml:space="preserve"> </w:t>
      </w:r>
      <w:r w:rsidR="00FD7BEE">
        <w:rPr>
          <w:rFonts w:cs="Arial"/>
        </w:rPr>
        <w:t xml:space="preserve">DOBAVA STANOVANJ TER GRADNJA, OBNOVA IN POPRAVILO STANOVANJ - </w:t>
      </w:r>
      <w:r w:rsidR="00FD7BEE" w:rsidRPr="001E2000">
        <w:rPr>
          <w:rFonts w:cs="Arial"/>
        </w:rPr>
        <w:t>11, 11A IN 11B TOČKE PRILOGE I K ZDDV-1</w:t>
      </w:r>
      <w:bookmarkEnd w:id="94"/>
    </w:p>
    <w:p w:rsidR="00EB6B05" w:rsidRDefault="00EB6B05" w:rsidP="00014C39">
      <w:pPr>
        <w:jc w:val="both"/>
        <w:rPr>
          <w:rFonts w:cs="Arial"/>
          <w:b/>
          <w:szCs w:val="20"/>
        </w:rPr>
      </w:pPr>
    </w:p>
    <w:p w:rsidR="009D604B" w:rsidRDefault="00EB6B05" w:rsidP="00014C39">
      <w:pPr>
        <w:jc w:val="both"/>
        <w:rPr>
          <w:rFonts w:cs="Arial"/>
          <w:szCs w:val="20"/>
        </w:rPr>
      </w:pPr>
      <w:r w:rsidRPr="00EE50E5">
        <w:rPr>
          <w:rFonts w:cs="Arial"/>
          <w:szCs w:val="20"/>
        </w:rPr>
        <w:t xml:space="preserve">V skladu z </w:t>
      </w:r>
      <w:r w:rsidRPr="00EE50E5">
        <w:rPr>
          <w:rFonts w:cs="Arial"/>
          <w:szCs w:val="20"/>
          <w:u w:val="single"/>
        </w:rPr>
        <w:t>11. točko Priloge I k ZDDV-1</w:t>
      </w:r>
      <w:r w:rsidRPr="00EE50E5">
        <w:rPr>
          <w:rFonts w:cs="Arial"/>
          <w:szCs w:val="20"/>
        </w:rPr>
        <w:t xml:space="preserve"> se nižja stopnja DDV uporabi za stanovanja, stanovanjski in drugi objekti, namenjeni za trajno bivanje, ter deli teh objektov, če so del socialne politike, vključno z gradnjo, obnovo in popravili le-teh.</w:t>
      </w:r>
      <w:r w:rsidR="00FD7BEE">
        <w:rPr>
          <w:rFonts w:cs="Arial"/>
          <w:szCs w:val="20"/>
        </w:rPr>
        <w:t xml:space="preserve"> </w:t>
      </w:r>
      <w:r w:rsidR="009D604B">
        <w:rPr>
          <w:rFonts w:cs="Arial"/>
          <w:szCs w:val="20"/>
        </w:rPr>
        <w:t>Podrobneje 11. točko Priloge I k ZDDV-1 pojasnjuje pravilnik v 54. členu.</w:t>
      </w:r>
    </w:p>
    <w:p w:rsidR="00EB6B05" w:rsidRPr="00EE50E5" w:rsidRDefault="00EB6B05" w:rsidP="00014C39">
      <w:pPr>
        <w:jc w:val="both"/>
        <w:rPr>
          <w:rFonts w:cs="Arial"/>
          <w:szCs w:val="20"/>
        </w:rPr>
      </w:pPr>
    </w:p>
    <w:p w:rsidR="00EB6B05" w:rsidRDefault="00EB6B05" w:rsidP="00014C39">
      <w:pPr>
        <w:pStyle w:val="odstavek1"/>
        <w:spacing w:before="0" w:line="260" w:lineRule="atLeast"/>
        <w:ind w:firstLine="0"/>
        <w:rPr>
          <w:sz w:val="20"/>
          <w:szCs w:val="20"/>
        </w:rPr>
      </w:pPr>
      <w:r w:rsidRPr="00EE50E5">
        <w:rPr>
          <w:sz w:val="20"/>
          <w:szCs w:val="20"/>
        </w:rPr>
        <w:t>Med objekte iz 11. točke Priloge I k ZDDV-1 se uvrščajo stanovanjski objekti (v nadaljnjem besedilu: stanovanja), če so namenjeni za trajno bivanje in so del socialne politike, ter stanovanjske stavbe za posebne namene, vključno s pripadajočimi deli teh objektov, in sicer pod pogojem, da je njihova dobava, gradnja, obnova ali popravilo zaračunana neposredno investitorju.</w:t>
      </w:r>
    </w:p>
    <w:p w:rsidR="00EB6B05" w:rsidRPr="00EE50E5" w:rsidRDefault="00EB6B05" w:rsidP="00014C39">
      <w:pPr>
        <w:pStyle w:val="odstavek1"/>
        <w:spacing w:before="0" w:line="260" w:lineRule="atLeast"/>
        <w:ind w:firstLine="0"/>
        <w:rPr>
          <w:sz w:val="20"/>
          <w:szCs w:val="20"/>
        </w:rPr>
      </w:pPr>
    </w:p>
    <w:p w:rsidR="00EB6B05" w:rsidRDefault="00EB6B05" w:rsidP="00014C39">
      <w:pPr>
        <w:pStyle w:val="odstavek1"/>
        <w:spacing w:before="0" w:line="260" w:lineRule="atLeast"/>
        <w:ind w:firstLine="0"/>
        <w:rPr>
          <w:sz w:val="20"/>
          <w:szCs w:val="20"/>
        </w:rPr>
      </w:pPr>
      <w:r w:rsidRPr="00EE50E5">
        <w:rPr>
          <w:sz w:val="20"/>
          <w:szCs w:val="20"/>
        </w:rPr>
        <w:t>Za pripadajoče dele objektov iz prejšnjega odstavka se štejejo individualni prostori ter skupni prostori ali gradbeni elementi ali instalacije, naprave in oprema teh objektov, in sicer kadar so ti deli zaradi trajnega bivanja v souporabi stanovalcev in v lasti lastnikov stanovanj ali stanovanjskih stavb za posebne namene v tem objektu. Kot pripadajoči del objektov iz prejšnjega odstavka se ne štejejo individualni prostori, naprave in oprema športnih, fitnes in drugih objektov, namenjenih za sprostitev.</w:t>
      </w:r>
    </w:p>
    <w:p w:rsidR="00EB6B05" w:rsidRPr="00EE50E5" w:rsidRDefault="00EB6B05" w:rsidP="00014C39">
      <w:pPr>
        <w:pStyle w:val="odstavek1"/>
        <w:spacing w:before="0" w:line="260" w:lineRule="atLeast"/>
        <w:ind w:firstLine="0"/>
        <w:rPr>
          <w:sz w:val="20"/>
          <w:szCs w:val="20"/>
        </w:rPr>
      </w:pPr>
    </w:p>
    <w:p w:rsidR="00EB6B05" w:rsidRDefault="00EB6B05" w:rsidP="00014C39">
      <w:pPr>
        <w:pStyle w:val="odstavek1"/>
        <w:spacing w:before="0" w:line="260" w:lineRule="atLeast"/>
        <w:ind w:firstLine="0"/>
        <w:rPr>
          <w:sz w:val="20"/>
          <w:szCs w:val="20"/>
        </w:rPr>
      </w:pPr>
      <w:r w:rsidRPr="00EE50E5">
        <w:rPr>
          <w:sz w:val="20"/>
          <w:szCs w:val="20"/>
        </w:rPr>
        <w:t>Stanovanje je del socialne politike, če v večstanovanjski stavbi ne presega 120 m2 ali v enostanovanjski stavbi ne presega 250 m2 uporabne površine stanovanjskega objekta. Uporabna površina je seštevek površine bivalnih prostorov.</w:t>
      </w:r>
    </w:p>
    <w:p w:rsidR="00EB6B05" w:rsidRPr="00EE50E5" w:rsidRDefault="00EB6B05" w:rsidP="00014C39">
      <w:pPr>
        <w:pStyle w:val="odstavek1"/>
        <w:spacing w:before="0" w:line="260" w:lineRule="atLeast"/>
        <w:ind w:firstLine="0"/>
        <w:rPr>
          <w:sz w:val="20"/>
          <w:szCs w:val="20"/>
        </w:rPr>
      </w:pPr>
    </w:p>
    <w:p w:rsidR="00EB6B05" w:rsidRDefault="00EB6B05" w:rsidP="00014C39">
      <w:pPr>
        <w:pStyle w:val="odstavek1"/>
        <w:spacing w:before="0" w:line="260" w:lineRule="atLeast"/>
        <w:ind w:firstLine="0"/>
        <w:rPr>
          <w:sz w:val="20"/>
          <w:szCs w:val="20"/>
        </w:rPr>
      </w:pPr>
      <w:r w:rsidRPr="00EE50E5">
        <w:rPr>
          <w:sz w:val="20"/>
          <w:szCs w:val="20"/>
        </w:rPr>
        <w:t>Za ugotavljanje pogojev iz prejšnjega odstavka se za natančnejšo razmejitev enostanovanjskih in večstanovanjskih stavb upošteva klasifikacija vrst objektov (CC-SI), ki je uvedena na podlagi predpisov o graditvi objektov, za natančnejšo opredelitev uporabne površine pa podrobnejši način določanja in evidentiranja površine stavbe ter površine dela stavbe, kot je uveden na podlagi predpisov o evidentiranju nepremičnin.</w:t>
      </w:r>
    </w:p>
    <w:p w:rsidR="00EB6B05" w:rsidRPr="00EE50E5" w:rsidRDefault="00EB6B05" w:rsidP="00014C39">
      <w:pPr>
        <w:pStyle w:val="odstavek1"/>
        <w:spacing w:before="0" w:line="260" w:lineRule="atLeast"/>
        <w:ind w:firstLine="0"/>
        <w:rPr>
          <w:sz w:val="20"/>
          <w:szCs w:val="20"/>
        </w:rPr>
      </w:pPr>
    </w:p>
    <w:p w:rsidR="00EB6B05" w:rsidRDefault="00EB6B05" w:rsidP="00014C39">
      <w:pPr>
        <w:pStyle w:val="odstavek1"/>
        <w:spacing w:before="0" w:line="260" w:lineRule="atLeast"/>
        <w:ind w:firstLine="0"/>
        <w:rPr>
          <w:sz w:val="20"/>
          <w:szCs w:val="20"/>
        </w:rPr>
      </w:pPr>
      <w:r w:rsidRPr="00EE50E5">
        <w:rPr>
          <w:sz w:val="20"/>
          <w:szCs w:val="20"/>
        </w:rPr>
        <w:t>Stanovanjske stavbe za posebne namene so: stavbe, namenjene začasnemu reševanju stanovanjskih potreb socialno ogroženih, stavbe za bivanje starejših, študentov, otrok, kakor so dijaški in študentski domovi, delavski domovi, domovi za starejše, domovi za terapevtske skupine, zavetišča za brezdomce, vzgojni domovi, domovi za skupnosti ter druge stavbe, namenjene za izvajanje socialno varstvenih programov, ki vključujejo nastanitev.</w:t>
      </w:r>
    </w:p>
    <w:p w:rsidR="00EB6B05" w:rsidRPr="00EE50E5" w:rsidRDefault="00EB6B05" w:rsidP="00014C39">
      <w:pPr>
        <w:pStyle w:val="odstavek1"/>
        <w:spacing w:before="0" w:line="260" w:lineRule="atLeast"/>
        <w:ind w:firstLine="0"/>
        <w:rPr>
          <w:sz w:val="20"/>
          <w:szCs w:val="20"/>
        </w:rPr>
      </w:pPr>
    </w:p>
    <w:p w:rsidR="00EB6B05" w:rsidRDefault="00EB6B05" w:rsidP="00014C39">
      <w:pPr>
        <w:pStyle w:val="odstavek1"/>
        <w:spacing w:before="0" w:line="260" w:lineRule="atLeast"/>
        <w:ind w:firstLine="0"/>
        <w:rPr>
          <w:sz w:val="20"/>
          <w:szCs w:val="20"/>
        </w:rPr>
      </w:pPr>
      <w:r w:rsidRPr="00EE50E5">
        <w:rPr>
          <w:sz w:val="20"/>
          <w:szCs w:val="20"/>
        </w:rPr>
        <w:t>Storitve gradnje, obnove in popravil so storitve, ki se uvrščajo pod šifro F/GRADBENIŠTVO standardne klasifikacije dejavnosti.</w:t>
      </w:r>
    </w:p>
    <w:p w:rsidR="00EB6B05" w:rsidRPr="00EE50E5" w:rsidRDefault="00EB6B05" w:rsidP="00014C39">
      <w:pPr>
        <w:pStyle w:val="odstavek1"/>
        <w:spacing w:before="0" w:line="260" w:lineRule="atLeast"/>
        <w:ind w:firstLine="0"/>
        <w:rPr>
          <w:sz w:val="20"/>
          <w:szCs w:val="20"/>
        </w:rPr>
      </w:pPr>
    </w:p>
    <w:p w:rsidR="00EB6B05" w:rsidRPr="00EE50E5" w:rsidRDefault="00EB6B05" w:rsidP="00014C39">
      <w:pPr>
        <w:pStyle w:val="odstavek1"/>
        <w:spacing w:before="0" w:line="260" w:lineRule="atLeast"/>
        <w:ind w:firstLine="0"/>
        <w:rPr>
          <w:sz w:val="20"/>
          <w:szCs w:val="20"/>
        </w:rPr>
      </w:pPr>
      <w:r w:rsidRPr="00EE50E5">
        <w:rPr>
          <w:sz w:val="20"/>
          <w:szCs w:val="20"/>
        </w:rPr>
        <w:t>Če so stanovanja ali stanovanjske stavbe za posebne namene sestavni del poslovnih stavb ali stanovanj, od katerih se v skladu z 11. točko Priloge I k ZDDV-1 nižja stopnja DDV ne uporablja, se nižja stopnja uporabi v pripadajočem deležu.</w:t>
      </w:r>
    </w:p>
    <w:p w:rsidR="00EB6B05" w:rsidRPr="00EE50E5" w:rsidRDefault="00EB6B05" w:rsidP="00014C39">
      <w:pPr>
        <w:jc w:val="both"/>
        <w:rPr>
          <w:rFonts w:cs="Arial"/>
          <w:szCs w:val="20"/>
        </w:rPr>
      </w:pPr>
    </w:p>
    <w:p w:rsidR="009D604B" w:rsidRDefault="00EB6B05" w:rsidP="009D604B">
      <w:pPr>
        <w:jc w:val="both"/>
        <w:rPr>
          <w:rFonts w:cs="Arial"/>
          <w:szCs w:val="20"/>
        </w:rPr>
      </w:pPr>
      <w:r w:rsidRPr="00EE50E5">
        <w:rPr>
          <w:rFonts w:cs="Arial"/>
          <w:szCs w:val="20"/>
        </w:rPr>
        <w:t xml:space="preserve">V skladu z </w:t>
      </w:r>
      <w:r w:rsidRPr="00EE50E5">
        <w:rPr>
          <w:rFonts w:cs="Arial"/>
          <w:szCs w:val="20"/>
          <w:u w:val="single"/>
        </w:rPr>
        <w:t>11a točko Priloge I k ZDDV-1</w:t>
      </w:r>
      <w:r w:rsidRPr="00EE50E5">
        <w:rPr>
          <w:rFonts w:cs="Arial"/>
          <w:szCs w:val="20"/>
        </w:rPr>
        <w:t xml:space="preserve"> se nižja stopnja DDV uporabi za obnovo in popravila zasebnih stanovanj, razen materialov, ki so bistven del vrednosti  dobave.</w:t>
      </w:r>
      <w:r w:rsidR="00FD7BEE">
        <w:rPr>
          <w:rFonts w:cs="Arial"/>
          <w:szCs w:val="20"/>
        </w:rPr>
        <w:t xml:space="preserve"> </w:t>
      </w:r>
      <w:r w:rsidR="00FF6EA1">
        <w:rPr>
          <w:rFonts w:cs="Arial"/>
          <w:szCs w:val="20"/>
        </w:rPr>
        <w:t>Podrobneje 11</w:t>
      </w:r>
      <w:r w:rsidR="009D604B">
        <w:rPr>
          <w:rFonts w:cs="Arial"/>
          <w:szCs w:val="20"/>
        </w:rPr>
        <w:t>a točko Priloge I k ZDDV-1 pojasnjuje pravilnik v 5</w:t>
      </w:r>
      <w:r w:rsidR="00FF6EA1">
        <w:rPr>
          <w:rFonts w:cs="Arial"/>
          <w:szCs w:val="20"/>
        </w:rPr>
        <w:t>4</w:t>
      </w:r>
      <w:r w:rsidR="009D604B">
        <w:rPr>
          <w:rFonts w:cs="Arial"/>
          <w:szCs w:val="20"/>
        </w:rPr>
        <w:t>. a členu.</w:t>
      </w:r>
    </w:p>
    <w:p w:rsidR="00EB6B05" w:rsidRPr="00EE50E5" w:rsidRDefault="00EB6B05" w:rsidP="00014C39">
      <w:pPr>
        <w:jc w:val="both"/>
        <w:rPr>
          <w:rFonts w:cs="Arial"/>
          <w:szCs w:val="20"/>
        </w:rPr>
      </w:pPr>
    </w:p>
    <w:p w:rsidR="00EB6B05" w:rsidRDefault="00EB6B05" w:rsidP="00014C39">
      <w:pPr>
        <w:pStyle w:val="odstavek1"/>
        <w:spacing w:before="0" w:line="260" w:lineRule="atLeast"/>
        <w:ind w:firstLine="0"/>
        <w:rPr>
          <w:sz w:val="20"/>
          <w:szCs w:val="20"/>
        </w:rPr>
      </w:pPr>
      <w:r w:rsidRPr="00EE50E5">
        <w:rPr>
          <w:sz w:val="20"/>
          <w:szCs w:val="20"/>
        </w:rPr>
        <w:t>Po nižji stopnji se torej DDV obračunava od obnove in popravil stanovanjskih objektov ali njim pripadajočih delov, ki niso del socialne politike v skladu s tretjim odstavkom 54. člena pravilnika, kadar so zaračunani neposredno investitorju, ne pa tudi od dobave in gradnje teh objektov.</w:t>
      </w:r>
    </w:p>
    <w:p w:rsidR="00EB6B05" w:rsidRPr="00EE50E5" w:rsidRDefault="00EB6B05" w:rsidP="00014C39">
      <w:pPr>
        <w:pStyle w:val="odstavek1"/>
        <w:spacing w:before="0" w:line="260" w:lineRule="atLeast"/>
        <w:ind w:firstLine="0"/>
        <w:rPr>
          <w:sz w:val="20"/>
          <w:szCs w:val="20"/>
        </w:rPr>
      </w:pPr>
    </w:p>
    <w:p w:rsidR="00EB6B05" w:rsidRDefault="00EB6B05" w:rsidP="00014C39">
      <w:pPr>
        <w:pStyle w:val="odstavek1"/>
        <w:spacing w:before="0" w:line="260" w:lineRule="atLeast"/>
        <w:ind w:firstLine="0"/>
        <w:rPr>
          <w:sz w:val="20"/>
          <w:szCs w:val="20"/>
        </w:rPr>
      </w:pPr>
      <w:r w:rsidRPr="00EE50E5">
        <w:rPr>
          <w:sz w:val="20"/>
          <w:szCs w:val="20"/>
        </w:rPr>
        <w:t>Za pripadajoče dele objektov iz prejšnjega odstavka se obravnavajo pripadajoči deli iz drugega odstavka 54. člena tega pravilnika (navedeni v tretjem odstavku tega poglavja).</w:t>
      </w:r>
    </w:p>
    <w:p w:rsidR="00EB6B05" w:rsidRPr="00EE50E5" w:rsidRDefault="00EB6B05" w:rsidP="00014C39">
      <w:pPr>
        <w:pStyle w:val="odstavek1"/>
        <w:spacing w:before="0" w:line="260" w:lineRule="atLeast"/>
        <w:ind w:firstLine="0"/>
        <w:rPr>
          <w:sz w:val="20"/>
          <w:szCs w:val="20"/>
        </w:rPr>
      </w:pPr>
    </w:p>
    <w:p w:rsidR="00EB6B05" w:rsidRDefault="00EB6B05" w:rsidP="00014C39">
      <w:pPr>
        <w:pStyle w:val="odstavek1"/>
        <w:spacing w:before="0" w:line="260" w:lineRule="atLeast"/>
        <w:ind w:firstLine="0"/>
        <w:rPr>
          <w:sz w:val="20"/>
          <w:szCs w:val="20"/>
        </w:rPr>
      </w:pPr>
      <w:r w:rsidRPr="00EE50E5">
        <w:rPr>
          <w:sz w:val="20"/>
          <w:szCs w:val="20"/>
        </w:rPr>
        <w:t xml:space="preserve">Kot storitve obnove in popravil iz prejšnjega odstavka se obravnavajo storitve, ki se uvrščajo pod šifro F/GRADBENIŠTVO standardne klasifikacije dejavnosti, razen novogradnja. </w:t>
      </w:r>
    </w:p>
    <w:p w:rsidR="00EB6B05" w:rsidRDefault="00EB6B05" w:rsidP="00014C39">
      <w:pPr>
        <w:jc w:val="both"/>
        <w:rPr>
          <w:rFonts w:cs="Arial"/>
          <w:szCs w:val="20"/>
        </w:rPr>
      </w:pPr>
    </w:p>
    <w:p w:rsidR="00EB6B05" w:rsidRDefault="00EB6B05" w:rsidP="00014C39">
      <w:pPr>
        <w:jc w:val="both"/>
        <w:rPr>
          <w:b/>
          <w:szCs w:val="20"/>
        </w:rPr>
      </w:pPr>
      <w:r w:rsidRPr="00EE50E5">
        <w:rPr>
          <w:szCs w:val="20"/>
        </w:rPr>
        <w:t>Če v vrednosti obnove in popravil stanovanjskih objektov ali njim pripadajočih delov, ki niso del socialne politike, vrednost dobavljenih materialov presega 50% celotne vrednosti opravljene storitve brez DDV, se šteje, da gre za dobavo blaga in ne za opravljanje storitev obnove in popravil.</w:t>
      </w:r>
      <w:r w:rsidRPr="00EE50E5">
        <w:rPr>
          <w:b/>
          <w:szCs w:val="20"/>
        </w:rPr>
        <w:t xml:space="preserve"> </w:t>
      </w:r>
    </w:p>
    <w:p w:rsidR="00EB6B05" w:rsidRDefault="00EB6B05" w:rsidP="00014C39">
      <w:pPr>
        <w:jc w:val="both"/>
        <w:rPr>
          <w:b/>
          <w:szCs w:val="20"/>
        </w:rPr>
      </w:pPr>
    </w:p>
    <w:p w:rsidR="00FF6EA1" w:rsidRDefault="00EB6B05" w:rsidP="00FD7BEE">
      <w:pPr>
        <w:pStyle w:val="odstavek1"/>
        <w:spacing w:before="0" w:line="260" w:lineRule="atLeast"/>
        <w:ind w:firstLine="0"/>
        <w:rPr>
          <w:szCs w:val="20"/>
        </w:rPr>
      </w:pPr>
      <w:r w:rsidRPr="00EE50E5">
        <w:rPr>
          <w:sz w:val="20"/>
          <w:szCs w:val="20"/>
        </w:rPr>
        <w:t xml:space="preserve">V skladu z </w:t>
      </w:r>
      <w:r w:rsidRPr="00EB6B05">
        <w:rPr>
          <w:sz w:val="20"/>
          <w:szCs w:val="20"/>
          <w:u w:val="single"/>
        </w:rPr>
        <w:t>11b točko Priloge I k ZDDV-1</w:t>
      </w:r>
      <w:r w:rsidRPr="00EE50E5">
        <w:rPr>
          <w:sz w:val="20"/>
          <w:szCs w:val="20"/>
        </w:rPr>
        <w:t xml:space="preserve"> se nižja stopnja DDV uporabi za čiščenje oken in čiščenje zasebnih gospodinjstev.</w:t>
      </w:r>
      <w:r w:rsidR="00FD7BEE">
        <w:rPr>
          <w:sz w:val="20"/>
          <w:szCs w:val="20"/>
        </w:rPr>
        <w:t xml:space="preserve"> </w:t>
      </w:r>
      <w:r w:rsidR="00FF6EA1">
        <w:rPr>
          <w:szCs w:val="20"/>
        </w:rPr>
        <w:t>Podrobneje 11b točko Priloge I k ZDDV-1 pojasnjuje pravilnik v 54. b členu.</w:t>
      </w:r>
    </w:p>
    <w:p w:rsidR="00EB6B05" w:rsidRPr="00EE50E5" w:rsidRDefault="00EB6B05" w:rsidP="00014C39">
      <w:pPr>
        <w:pStyle w:val="odstavek1"/>
        <w:spacing w:before="0" w:line="260" w:lineRule="atLeast"/>
        <w:ind w:firstLine="0"/>
        <w:rPr>
          <w:sz w:val="20"/>
          <w:szCs w:val="20"/>
        </w:rPr>
      </w:pPr>
    </w:p>
    <w:p w:rsidR="00EB6B05" w:rsidRDefault="00EB6B05" w:rsidP="00014C39">
      <w:pPr>
        <w:pStyle w:val="odstavek1"/>
        <w:spacing w:before="0" w:line="260" w:lineRule="atLeast"/>
        <w:ind w:firstLine="0"/>
        <w:rPr>
          <w:sz w:val="20"/>
          <w:szCs w:val="20"/>
        </w:rPr>
      </w:pPr>
      <w:r w:rsidRPr="00EE50E5">
        <w:rPr>
          <w:sz w:val="20"/>
          <w:szCs w:val="20"/>
        </w:rPr>
        <w:t>Med čiščenje oken in čiščenje zasebnih gospodinjstev iz točke (11b) Priloge I k ZDDV-1 se uvršča čiščenje oken pod šifro standardne klasifikacije dejavnosti: N/81.220 in čiščenje pod šifro standardne klasifikacije dejavnosti: N/81.210, v delu, ki se nanaša na zasebna gospodinjstva.</w:t>
      </w:r>
    </w:p>
    <w:p w:rsidR="00EB6B05" w:rsidRDefault="00EB6B05" w:rsidP="00014C39">
      <w:pPr>
        <w:pStyle w:val="FURSnaslov1"/>
        <w:jc w:val="both"/>
      </w:pPr>
    </w:p>
    <w:p w:rsidR="00520FCC" w:rsidRPr="001E2000" w:rsidRDefault="00AD1445" w:rsidP="00014C39">
      <w:pPr>
        <w:pStyle w:val="FURSnaslov2"/>
        <w:jc w:val="both"/>
      </w:pPr>
      <w:bookmarkStart w:id="95" w:name="_Toc28691187"/>
      <w:r>
        <w:t>2.9</w:t>
      </w:r>
      <w:r w:rsidR="00520FCC" w:rsidRPr="001E2000">
        <w:t xml:space="preserve">.1 Stopnja DDV pri dobavi masažnega bazena s fiksno </w:t>
      </w:r>
      <w:bookmarkStart w:id="96" w:name="_Toc442855929"/>
      <w:r w:rsidR="00520FCC" w:rsidRPr="001E2000">
        <w:t>montažo</w:t>
      </w:r>
      <w:r w:rsidR="00FA59BF">
        <w:t xml:space="preserve"> v </w:t>
      </w:r>
      <w:r w:rsidR="000E39B2">
        <w:t xml:space="preserve"> </w:t>
      </w:r>
      <w:r w:rsidR="00FA59BF">
        <w:t>stanovanjski objekt</w:t>
      </w:r>
      <w:r w:rsidR="00520FCC" w:rsidRPr="001E2000">
        <w:t xml:space="preserve"> (</w:t>
      </w:r>
      <w:r w:rsidR="00486698">
        <w:t>1. 10. 2019</w:t>
      </w:r>
      <w:r w:rsidR="00520FCC" w:rsidRPr="001E2000">
        <w:t>)</w:t>
      </w:r>
      <w:bookmarkEnd w:id="95"/>
      <w:bookmarkEnd w:id="96"/>
    </w:p>
    <w:p w:rsidR="00520FCC" w:rsidRPr="00CA699D" w:rsidRDefault="00520FCC" w:rsidP="00014C39">
      <w:pPr>
        <w:pStyle w:val="podpisi"/>
        <w:jc w:val="both"/>
        <w:rPr>
          <w:b/>
          <w:sz w:val="24"/>
          <w:lang w:val="sl-SI"/>
        </w:rPr>
      </w:pPr>
    </w:p>
    <w:p w:rsidR="00520FCC" w:rsidRPr="00CA699D" w:rsidRDefault="00520FCC" w:rsidP="00014C39">
      <w:pPr>
        <w:pStyle w:val="podpisi"/>
        <w:jc w:val="both"/>
        <w:rPr>
          <w:b/>
          <w:sz w:val="24"/>
          <w:lang w:val="sl-SI"/>
        </w:rPr>
      </w:pPr>
      <w:r w:rsidRPr="00CA699D">
        <w:rPr>
          <w:b/>
          <w:sz w:val="24"/>
          <w:lang w:val="sl-SI"/>
        </w:rPr>
        <w:t>Odgovor</w:t>
      </w:r>
    </w:p>
    <w:p w:rsidR="00520FCC" w:rsidRDefault="00520FCC" w:rsidP="00014C39">
      <w:pPr>
        <w:jc w:val="both"/>
        <w:rPr>
          <w:rFonts w:cs="Arial"/>
          <w:iCs/>
          <w:szCs w:val="20"/>
          <w:lang w:eastAsia="sl-SI"/>
        </w:rPr>
      </w:pPr>
      <w:r w:rsidRPr="00E26C82">
        <w:rPr>
          <w:rFonts w:cs="Arial"/>
          <w:iCs/>
          <w:szCs w:val="20"/>
          <w:lang w:eastAsia="sl-SI"/>
        </w:rPr>
        <w:t>V primeru dobave masažnega bazena s fiksno montažo ne moremo govoriti o enotni dobavi temveč o dveh samostojnih transakcijah, dobavi blaga ter opravljeni storitvi montaže, pri čemer je dobava blaga ob</w:t>
      </w:r>
      <w:r>
        <w:rPr>
          <w:rFonts w:cs="Arial"/>
          <w:iCs/>
          <w:szCs w:val="20"/>
          <w:lang w:eastAsia="sl-SI"/>
        </w:rPr>
        <w:t>davčena po splošni stopnji</w:t>
      </w:r>
      <w:r w:rsidRPr="00E26C82">
        <w:rPr>
          <w:rFonts w:cs="Arial"/>
          <w:iCs/>
          <w:szCs w:val="20"/>
          <w:lang w:eastAsia="sl-SI"/>
        </w:rPr>
        <w:t>, opravljena montaža fiksne sanitarne opreme v stanovanjski objekt pa po nižji davčni stopnji.</w:t>
      </w:r>
      <w:r>
        <w:rPr>
          <w:rFonts w:cs="Arial"/>
          <w:iCs/>
          <w:szCs w:val="20"/>
          <w:lang w:eastAsia="sl-SI"/>
        </w:rPr>
        <w:t xml:space="preserve"> </w:t>
      </w:r>
    </w:p>
    <w:p w:rsidR="00FA59BF" w:rsidRPr="00774F0C" w:rsidRDefault="00FA59BF" w:rsidP="00014C39">
      <w:pPr>
        <w:jc w:val="both"/>
        <w:rPr>
          <w:rFonts w:cs="Arial"/>
          <w:szCs w:val="20"/>
        </w:rPr>
      </w:pPr>
    </w:p>
    <w:p w:rsidR="00520FCC" w:rsidRDefault="00520FCC" w:rsidP="00014C39">
      <w:pPr>
        <w:pStyle w:val="podpisi"/>
        <w:jc w:val="both"/>
        <w:rPr>
          <w:rFonts w:cs="Arial"/>
          <w:b/>
          <w:sz w:val="24"/>
          <w:lang w:val="sl-SI"/>
        </w:rPr>
      </w:pPr>
      <w:r w:rsidRPr="00774F0C">
        <w:rPr>
          <w:rFonts w:cs="Arial"/>
          <w:b/>
          <w:sz w:val="24"/>
          <w:lang w:val="sl-SI"/>
        </w:rPr>
        <w:t>Podrobneje</w:t>
      </w:r>
    </w:p>
    <w:p w:rsidR="00520FCC" w:rsidRPr="00353B52" w:rsidRDefault="00520FCC" w:rsidP="00014C39">
      <w:pPr>
        <w:jc w:val="both"/>
        <w:rPr>
          <w:rFonts w:ascii="Times New Roman" w:hAnsi="Times New Roman"/>
          <w:sz w:val="24"/>
          <w:lang w:eastAsia="sl-SI"/>
        </w:rPr>
      </w:pPr>
      <w:r w:rsidRPr="00774F0C">
        <w:rPr>
          <w:rFonts w:cs="Arial"/>
          <w:szCs w:val="20"/>
          <w:lang w:eastAsia="sl-SI"/>
        </w:rPr>
        <w:t>Davčni zavezanec sprašuje glede možnosti zaračunavanja niž</w:t>
      </w:r>
      <w:r w:rsidR="00FA59BF">
        <w:rPr>
          <w:rFonts w:cs="Arial"/>
          <w:szCs w:val="20"/>
          <w:lang w:eastAsia="sl-SI"/>
        </w:rPr>
        <w:t>je</w:t>
      </w:r>
      <w:r w:rsidRPr="00774F0C">
        <w:rPr>
          <w:rFonts w:cs="Arial"/>
          <w:szCs w:val="20"/>
          <w:lang w:eastAsia="sl-SI"/>
        </w:rPr>
        <w:t xml:space="preserve"> stopnje pri dobavi in montaži masažnih bazenov. M</w:t>
      </w:r>
      <w:r w:rsidR="00FF6EA1">
        <w:rPr>
          <w:rFonts w:cs="Arial"/>
          <w:szCs w:val="20"/>
          <w:lang w:eastAsia="sl-SI"/>
        </w:rPr>
        <w:t>nenja je</w:t>
      </w:r>
      <w:r w:rsidRPr="00774F0C">
        <w:rPr>
          <w:rFonts w:cs="Arial"/>
          <w:szCs w:val="20"/>
          <w:lang w:eastAsia="sl-SI"/>
        </w:rPr>
        <w:t xml:space="preserve">, da </w:t>
      </w:r>
      <w:r w:rsidR="00FD7BEE">
        <w:rPr>
          <w:rFonts w:cs="Arial"/>
          <w:szCs w:val="20"/>
          <w:lang w:eastAsia="sl-SI"/>
        </w:rPr>
        <w:t xml:space="preserve">se, </w:t>
      </w:r>
      <w:r w:rsidR="00FF6EA1">
        <w:rPr>
          <w:rFonts w:cs="Arial"/>
          <w:szCs w:val="20"/>
          <w:lang w:eastAsia="sl-SI"/>
        </w:rPr>
        <w:t>če je</w:t>
      </w:r>
      <w:r w:rsidRPr="00774F0C">
        <w:rPr>
          <w:rFonts w:cs="Arial"/>
          <w:szCs w:val="20"/>
          <w:lang w:eastAsia="sl-SI"/>
        </w:rPr>
        <w:t xml:space="preserve"> masažni bazen vnesen v objekt in fiksno zmontiran, lahko uporabi </w:t>
      </w:r>
      <w:r>
        <w:rPr>
          <w:rFonts w:cs="Arial"/>
          <w:szCs w:val="20"/>
          <w:lang w:eastAsia="sl-SI"/>
        </w:rPr>
        <w:t xml:space="preserve">nižja </w:t>
      </w:r>
      <w:r w:rsidRPr="00774F0C">
        <w:rPr>
          <w:rFonts w:cs="Arial"/>
          <w:szCs w:val="20"/>
          <w:lang w:eastAsia="sl-SI"/>
        </w:rPr>
        <w:t xml:space="preserve">stopnja. Navaja, da je registriran za pomožno dejavnost po SKD 43.220 – </w:t>
      </w:r>
      <w:proofErr w:type="spellStart"/>
      <w:r w:rsidRPr="00EA479A">
        <w:rPr>
          <w:rFonts w:cs="Arial"/>
          <w:szCs w:val="20"/>
          <w:lang w:eastAsia="sl-SI"/>
        </w:rPr>
        <w:t>Inštaliranje</w:t>
      </w:r>
      <w:proofErr w:type="spellEnd"/>
      <w:r w:rsidRPr="00774F0C">
        <w:rPr>
          <w:rFonts w:cs="Arial"/>
          <w:szCs w:val="20"/>
          <w:lang w:eastAsia="sl-SI"/>
        </w:rPr>
        <w:t xml:space="preserve"> vodovodnih, plinskih in ogrevalnih napeljav in naprav ter zato upravičen do zaračunavanja nižje stopnje v navedenih primerih</w:t>
      </w:r>
      <w:r w:rsidRPr="00353B52">
        <w:rPr>
          <w:rFonts w:ascii="Times New Roman" w:hAnsi="Times New Roman"/>
          <w:sz w:val="24"/>
          <w:lang w:eastAsia="sl-SI"/>
        </w:rPr>
        <w:t>.</w:t>
      </w:r>
    </w:p>
    <w:p w:rsidR="00520FCC" w:rsidRPr="00353B52" w:rsidRDefault="00520FCC" w:rsidP="00014C39">
      <w:pPr>
        <w:jc w:val="both"/>
        <w:rPr>
          <w:rFonts w:cs="Arial"/>
          <w:szCs w:val="20"/>
          <w:lang w:eastAsia="sl-SI"/>
        </w:rPr>
      </w:pPr>
      <w:r w:rsidRPr="00353B52">
        <w:rPr>
          <w:rFonts w:cs="Arial"/>
          <w:szCs w:val="20"/>
          <w:lang w:eastAsia="sl-SI"/>
        </w:rPr>
        <w:br/>
        <w:t xml:space="preserve">Najprej bi radi opozorili, da pri določanju davčne stopnje po </w:t>
      </w:r>
      <w:r>
        <w:rPr>
          <w:rFonts w:cs="Arial"/>
          <w:szCs w:val="20"/>
          <w:lang w:eastAsia="sl-SI"/>
        </w:rPr>
        <w:t xml:space="preserve">ZDDV-1 </w:t>
      </w:r>
      <w:r w:rsidRPr="00353B52">
        <w:rPr>
          <w:rFonts w:cs="Arial"/>
          <w:szCs w:val="20"/>
          <w:lang w:eastAsia="sl-SI"/>
        </w:rPr>
        <w:t>ni pomembno</w:t>
      </w:r>
      <w:r>
        <w:rPr>
          <w:rFonts w:cs="Arial"/>
          <w:szCs w:val="20"/>
          <w:lang w:eastAsia="sl-SI"/>
        </w:rPr>
        <w:t>,</w:t>
      </w:r>
      <w:r w:rsidRPr="00353B52">
        <w:rPr>
          <w:rFonts w:cs="Arial"/>
          <w:szCs w:val="20"/>
          <w:lang w:eastAsia="sl-SI"/>
        </w:rPr>
        <w:t xml:space="preserve"> za katero dejavnost je davčni zavezanec registriran, temveč v katero SKD spada storitev, ki jo opravi.</w:t>
      </w:r>
    </w:p>
    <w:p w:rsidR="00520FCC" w:rsidRPr="00353B52" w:rsidRDefault="00520FCC" w:rsidP="00014C39">
      <w:pPr>
        <w:jc w:val="both"/>
        <w:rPr>
          <w:rFonts w:cs="Arial"/>
          <w:szCs w:val="20"/>
          <w:lang w:eastAsia="sl-SI"/>
        </w:rPr>
      </w:pPr>
      <w:r w:rsidRPr="00353B52">
        <w:rPr>
          <w:rFonts w:cs="Arial"/>
          <w:szCs w:val="20"/>
          <w:lang w:eastAsia="sl-SI"/>
        </w:rPr>
        <w:br/>
        <w:t xml:space="preserve">Da bi lahko določili davčno stopnjo, po kateri je obdavčena dobava masažnega bazena z vgradnjo, je treba najprej ugotoviti, ali se opravi dobava blaga ali gradbena storitev kot enotna transakcija, ali pa se opravita dve samostojni transakciji. </w:t>
      </w:r>
    </w:p>
    <w:p w:rsidR="00520FCC" w:rsidRPr="00353B52" w:rsidRDefault="00520FCC" w:rsidP="00014C39">
      <w:pPr>
        <w:jc w:val="both"/>
        <w:rPr>
          <w:rFonts w:cs="Arial"/>
          <w:szCs w:val="20"/>
          <w:lang w:eastAsia="sl-SI"/>
        </w:rPr>
      </w:pPr>
      <w:r w:rsidRPr="00353B52">
        <w:rPr>
          <w:rFonts w:cs="Arial"/>
          <w:szCs w:val="20"/>
          <w:lang w:eastAsia="sl-SI"/>
        </w:rPr>
        <w:br/>
        <w:t xml:space="preserve">Davčni zavezanec navaja, da je registriran za opravljanje trgovske dejavnosti (SKD – 49.600) ter za pomožno dejavnost </w:t>
      </w:r>
      <w:proofErr w:type="spellStart"/>
      <w:r w:rsidRPr="00353B52">
        <w:rPr>
          <w:rFonts w:cs="Arial"/>
          <w:szCs w:val="20"/>
          <w:lang w:eastAsia="sl-SI"/>
        </w:rPr>
        <w:t>inštaliranje</w:t>
      </w:r>
      <w:proofErr w:type="spellEnd"/>
      <w:r w:rsidRPr="00353B52">
        <w:rPr>
          <w:rFonts w:cs="Arial"/>
          <w:szCs w:val="20"/>
          <w:lang w:eastAsia="sl-SI"/>
        </w:rPr>
        <w:t xml:space="preserve"> vodovodnih, plinskih in ogrevalnih napeljav in naprav (SKD 43.220). </w:t>
      </w:r>
    </w:p>
    <w:p w:rsidR="00520FCC" w:rsidRPr="00353B52" w:rsidRDefault="00520FCC" w:rsidP="00014C39">
      <w:pPr>
        <w:jc w:val="both"/>
        <w:rPr>
          <w:rFonts w:cs="Arial"/>
          <w:szCs w:val="20"/>
          <w:lang w:eastAsia="sl-SI"/>
        </w:rPr>
      </w:pPr>
      <w:r w:rsidRPr="00353B52">
        <w:rPr>
          <w:rFonts w:cs="Arial"/>
          <w:szCs w:val="20"/>
          <w:lang w:eastAsia="sl-SI"/>
        </w:rPr>
        <w:br/>
        <w:t>V sodbi C-41/04 je Sodišče Evropsk</w:t>
      </w:r>
      <w:r>
        <w:rPr>
          <w:rFonts w:cs="Arial"/>
          <w:szCs w:val="20"/>
          <w:lang w:eastAsia="sl-SI"/>
        </w:rPr>
        <w:t>e</w:t>
      </w:r>
      <w:r w:rsidRPr="00353B52">
        <w:rPr>
          <w:rFonts w:cs="Arial"/>
          <w:szCs w:val="20"/>
          <w:lang w:eastAsia="sl-SI"/>
        </w:rPr>
        <w:t xml:space="preserve"> </w:t>
      </w:r>
      <w:r>
        <w:rPr>
          <w:rFonts w:cs="Arial"/>
          <w:szCs w:val="20"/>
          <w:lang w:eastAsia="sl-SI"/>
        </w:rPr>
        <w:t>Unije</w:t>
      </w:r>
      <w:r w:rsidRPr="00353B52">
        <w:rPr>
          <w:rFonts w:cs="Arial"/>
          <w:szCs w:val="20"/>
          <w:lang w:eastAsia="sl-SI"/>
        </w:rPr>
        <w:t xml:space="preserve"> dalo napotek, da je treba, kadar transakcija obsega skupek elementov in dejanj, </w:t>
      </w:r>
      <w:r w:rsidRPr="00D847C2">
        <w:rPr>
          <w:rFonts w:cs="Arial"/>
          <w:szCs w:val="20"/>
          <w:lang w:eastAsia="sl-SI"/>
        </w:rPr>
        <w:t xml:space="preserve">upoštevati </w:t>
      </w:r>
      <w:r w:rsidRPr="00D847C2">
        <w:rPr>
          <w:rFonts w:cs="Arial"/>
          <w:bCs/>
          <w:szCs w:val="20"/>
          <w:lang w:eastAsia="sl-SI"/>
        </w:rPr>
        <w:t>vse okoliščine, v katerih se opravi obravnavana transakcija</w:t>
      </w:r>
      <w:r w:rsidRPr="00D847C2">
        <w:rPr>
          <w:rFonts w:cs="Arial"/>
          <w:szCs w:val="20"/>
          <w:lang w:eastAsia="sl-SI"/>
        </w:rPr>
        <w:t>,</w:t>
      </w:r>
      <w:r w:rsidRPr="00353B52">
        <w:rPr>
          <w:rFonts w:cs="Arial"/>
          <w:szCs w:val="20"/>
          <w:lang w:eastAsia="sl-SI"/>
        </w:rPr>
        <w:t xml:space="preserve"> da bi se ugotovilo, prvič, ali gre za dve samostojni transakciji ali več ali za enotno transakcijo in, drugič, ali je treba v primeru, ko gre za enotno transakcijo opredeliti le-to kot opravljanje storitev.</w:t>
      </w:r>
    </w:p>
    <w:p w:rsidR="00520FCC" w:rsidRPr="00353B52" w:rsidRDefault="00520FCC" w:rsidP="00014C39">
      <w:pPr>
        <w:jc w:val="both"/>
        <w:rPr>
          <w:rFonts w:cs="Arial"/>
          <w:szCs w:val="20"/>
          <w:lang w:eastAsia="sl-SI"/>
        </w:rPr>
      </w:pPr>
      <w:r w:rsidRPr="00353B52">
        <w:rPr>
          <w:rFonts w:cs="Arial"/>
          <w:szCs w:val="20"/>
          <w:lang w:eastAsia="sl-SI"/>
        </w:rPr>
        <w:br/>
        <w:t xml:space="preserve">Ob upoštevanju dveh okoliščin, in sicer, da po eni strani iz člena 2(1) Šeste direktive (oziroma člena 2(1)(a) in (c) </w:t>
      </w:r>
      <w:hyperlink r:id="rId22" w:history="1">
        <w:r w:rsidRPr="00EA479A">
          <w:rPr>
            <w:rStyle w:val="Hiperpovezava"/>
            <w:rFonts w:cs="Arial"/>
            <w:szCs w:val="20"/>
            <w:lang w:eastAsia="sl-SI"/>
          </w:rPr>
          <w:t>Direktive Sveta 2006/112/ES</w:t>
        </w:r>
      </w:hyperlink>
      <w:r w:rsidRPr="00353B52">
        <w:rPr>
          <w:rFonts w:cs="Arial"/>
          <w:szCs w:val="20"/>
          <w:lang w:eastAsia="sl-SI"/>
        </w:rPr>
        <w:t>) izhaja, da je treba vsako transakcijo navadno šteti za samostojno in neodvisno ter da, po drugi strani, transakcije, ki z gospodarskega vidika obsegajo eno samo transakcijo, ni treba umetno razdeliti, da se ne bi izkrivilo delovanje sistema DDV, je pomembno poiskati značilne elemente zadevne transakcije, da se ugotovi, ali davčni zavezanec opravi potrošniku, ki je povprečni potrošnik, več samostojnih glavnih storitev ali enotno storitev.</w:t>
      </w:r>
    </w:p>
    <w:p w:rsidR="00520FCC" w:rsidRPr="00353B52" w:rsidRDefault="00520FCC" w:rsidP="00014C39">
      <w:pPr>
        <w:jc w:val="both"/>
        <w:rPr>
          <w:rFonts w:cs="Arial"/>
          <w:szCs w:val="20"/>
          <w:lang w:eastAsia="sl-SI"/>
        </w:rPr>
      </w:pPr>
      <w:r w:rsidRPr="00353B52">
        <w:rPr>
          <w:rFonts w:cs="Arial"/>
          <w:szCs w:val="20"/>
          <w:lang w:eastAsia="sl-SI"/>
        </w:rPr>
        <w:br/>
        <w:t>V zvezi s tem je Sodišče E</w:t>
      </w:r>
      <w:r>
        <w:rPr>
          <w:rFonts w:cs="Arial"/>
          <w:szCs w:val="20"/>
          <w:lang w:eastAsia="sl-SI"/>
        </w:rPr>
        <w:t>U</w:t>
      </w:r>
      <w:r w:rsidRPr="00353B52">
        <w:rPr>
          <w:rFonts w:cs="Arial"/>
          <w:szCs w:val="20"/>
          <w:lang w:eastAsia="sl-SI"/>
        </w:rPr>
        <w:t xml:space="preserve"> odločilo, da imamo opraviti z enotno transakcijo zlasti takrat, kadar je treba enega ali več elementov šteti za glavno transakcijo, medtem ko je po drugi strani treba element oziroma elemente šteti za eno od pomožnih transakcij, ki so davčno enako obravnavane kot glavna transakcija. </w:t>
      </w:r>
    </w:p>
    <w:p w:rsidR="00520FCC" w:rsidRPr="00353B52" w:rsidRDefault="00520FCC" w:rsidP="00014C39">
      <w:pPr>
        <w:jc w:val="both"/>
        <w:rPr>
          <w:rFonts w:cs="Arial"/>
          <w:szCs w:val="20"/>
          <w:lang w:eastAsia="sl-SI"/>
        </w:rPr>
      </w:pPr>
      <w:r w:rsidRPr="00353B52">
        <w:rPr>
          <w:rFonts w:cs="Arial"/>
          <w:szCs w:val="20"/>
          <w:lang w:eastAsia="sl-SI"/>
        </w:rPr>
        <w:br/>
        <w:t>Enako velja, kadar sta dva elementa ali dve dejanji, ali je več teh, ki ju davčni zavezanec opravi za potrošnika, ki je običajni potrošnik, tako tesno povezani, da dejansko sestavljata nedeljivo gospodarsko transakcijo, katere razdelitev bi bila umetna.</w:t>
      </w:r>
    </w:p>
    <w:p w:rsidR="00520FCC" w:rsidRPr="00353B52" w:rsidRDefault="00520FCC" w:rsidP="00014C39">
      <w:pPr>
        <w:jc w:val="both"/>
        <w:rPr>
          <w:rFonts w:cs="Arial"/>
          <w:szCs w:val="20"/>
          <w:lang w:eastAsia="sl-SI"/>
        </w:rPr>
      </w:pPr>
      <w:r w:rsidRPr="00353B52">
        <w:rPr>
          <w:rFonts w:cs="Arial"/>
          <w:szCs w:val="20"/>
          <w:lang w:eastAsia="sl-SI"/>
        </w:rPr>
        <w:br/>
        <w:t>Glede vprašanja, ali je treba tako kompleksno enotno transakcijo opredeliti kot opravljanje storitev, je treba ugotoviti prevladujoče elemente te storitve.</w:t>
      </w:r>
    </w:p>
    <w:p w:rsidR="00520FCC" w:rsidRPr="00353B52" w:rsidRDefault="00520FCC" w:rsidP="00014C39">
      <w:pPr>
        <w:jc w:val="both"/>
        <w:rPr>
          <w:rFonts w:cs="Arial"/>
          <w:szCs w:val="20"/>
          <w:lang w:eastAsia="sl-SI"/>
        </w:rPr>
      </w:pPr>
      <w:r w:rsidRPr="00353B52">
        <w:rPr>
          <w:rFonts w:cs="Arial"/>
          <w:szCs w:val="20"/>
          <w:lang w:eastAsia="sl-SI"/>
        </w:rPr>
        <w:br/>
        <w:t>Pomemben je gospodarski namen transakcije, ki je v konkretnem primeru dobava masažnega bazena potrošniku, katerega potrošnik lahko uporablja tudi, če ni vgrajen. Ni mogoče trditi, da je opravljena transakcija dobila uporabno vrednost za potrošnika šele takrat, ko je bila vgrajena. Masažni bazen je lahko, glede na željo stranke, postavljen na ravno podlago ali pa ugreznjen v tla (v pripravljeno jamo) in je tako rekoč prenosen. Lahko se postavi na vrt ali v klet ali pa tudi na podstrešje. Prav tako ni treba, da bi bil bazen priklopljen na vodovod (namreč vodo v bazen se polni 2x letno iz bližnje pipe) ali kanalizacijo ali na elektriko (do električne vtičnice se potegne kabel).</w:t>
      </w:r>
    </w:p>
    <w:p w:rsidR="00520FCC" w:rsidRPr="00353B52" w:rsidRDefault="00520FCC" w:rsidP="00014C39">
      <w:pPr>
        <w:jc w:val="both"/>
        <w:rPr>
          <w:rFonts w:cs="Arial"/>
          <w:szCs w:val="20"/>
          <w:lang w:eastAsia="sl-SI"/>
        </w:rPr>
      </w:pPr>
      <w:r w:rsidRPr="00353B52">
        <w:rPr>
          <w:rFonts w:cs="Arial"/>
          <w:szCs w:val="20"/>
          <w:lang w:eastAsia="sl-SI"/>
        </w:rPr>
        <w:br/>
        <w:t xml:space="preserve">Masažni bazen je torej za potrošnika uporaben brez vgradnje oziroma montaže, medtem ko sanitarna oprema (tuš, pipe, kopalne kadi, ipd.) za potrošnika ni uporabna brez njihove vgradnje oziroma montaže. </w:t>
      </w:r>
    </w:p>
    <w:p w:rsidR="00520FCC" w:rsidRPr="00353B52" w:rsidRDefault="00520FCC" w:rsidP="00014C39">
      <w:pPr>
        <w:jc w:val="both"/>
        <w:rPr>
          <w:rFonts w:cs="Arial"/>
          <w:szCs w:val="20"/>
          <w:lang w:eastAsia="sl-SI"/>
        </w:rPr>
      </w:pPr>
      <w:r w:rsidRPr="00353B52">
        <w:rPr>
          <w:rFonts w:cs="Arial"/>
          <w:szCs w:val="20"/>
          <w:lang w:eastAsia="sl-SI"/>
        </w:rPr>
        <w:br/>
        <w:t xml:space="preserve">Na podlagi navedenega v primeru dobave masažnega bazena s fiksno montažo ne moremo govoriti o enotni dobavi, temveč gre za dve samostojni transakciji: dobava blaga ter opravljena storitev montaže, pri čemer je dobava blaga obdavčena po splošni </w:t>
      </w:r>
      <w:r>
        <w:rPr>
          <w:rFonts w:cs="Arial"/>
          <w:szCs w:val="20"/>
          <w:lang w:eastAsia="sl-SI"/>
        </w:rPr>
        <w:t>s</w:t>
      </w:r>
      <w:r w:rsidRPr="00353B52">
        <w:rPr>
          <w:rFonts w:cs="Arial"/>
          <w:szCs w:val="20"/>
          <w:lang w:eastAsia="sl-SI"/>
        </w:rPr>
        <w:t>topnji. Za opravljeno storitev montaže pa velja naslednje:</w:t>
      </w:r>
    </w:p>
    <w:p w:rsidR="00520FCC" w:rsidRPr="00353B52" w:rsidRDefault="00520FCC" w:rsidP="00014C39">
      <w:pPr>
        <w:jc w:val="both"/>
        <w:rPr>
          <w:rFonts w:cs="Arial"/>
          <w:szCs w:val="20"/>
          <w:lang w:eastAsia="sl-SI"/>
        </w:rPr>
      </w:pPr>
      <w:r w:rsidRPr="00353B52">
        <w:rPr>
          <w:rFonts w:cs="Arial"/>
          <w:szCs w:val="20"/>
          <w:lang w:eastAsia="sl-SI"/>
        </w:rPr>
        <w:br/>
        <w:t xml:space="preserve">Iz Priloge II </w:t>
      </w:r>
      <w:hyperlink r:id="rId23" w:history="1">
        <w:r w:rsidRPr="00DC1E1A">
          <w:rPr>
            <w:rStyle w:val="Hiperpovezava"/>
            <w:rFonts w:cs="Arial"/>
            <w:szCs w:val="20"/>
            <w:lang w:eastAsia="sl-SI"/>
          </w:rPr>
          <w:t>Standardne klasifikacije dejavnosti (SKD 2008</w:t>
        </w:r>
      </w:hyperlink>
      <w:r w:rsidRPr="00353B52">
        <w:rPr>
          <w:rFonts w:cs="Arial"/>
          <w:szCs w:val="20"/>
          <w:lang w:eastAsia="sl-SI"/>
        </w:rPr>
        <w:t xml:space="preserve">) izhaja, da v podrazred 43.220 – </w:t>
      </w:r>
      <w:proofErr w:type="spellStart"/>
      <w:r w:rsidRPr="00353B52">
        <w:rPr>
          <w:rFonts w:cs="Arial"/>
          <w:szCs w:val="20"/>
          <w:lang w:eastAsia="sl-SI"/>
        </w:rPr>
        <w:t>Inštaliranje</w:t>
      </w:r>
      <w:proofErr w:type="spellEnd"/>
      <w:r w:rsidRPr="00353B52">
        <w:rPr>
          <w:rFonts w:cs="Arial"/>
          <w:szCs w:val="20"/>
          <w:lang w:eastAsia="sl-SI"/>
        </w:rPr>
        <w:t xml:space="preserve"> vodovodnih, plinskih in ogrevalnih napeljav in naprav spada med drugim tudi </w:t>
      </w:r>
      <w:proofErr w:type="spellStart"/>
      <w:r w:rsidRPr="00353B52">
        <w:rPr>
          <w:rFonts w:cs="Arial"/>
          <w:szCs w:val="20"/>
          <w:lang w:eastAsia="sl-SI"/>
        </w:rPr>
        <w:t>inštaliranje</w:t>
      </w:r>
      <w:proofErr w:type="spellEnd"/>
      <w:r w:rsidRPr="00353B52">
        <w:rPr>
          <w:rFonts w:cs="Arial"/>
          <w:szCs w:val="20"/>
          <w:lang w:eastAsia="sl-SI"/>
        </w:rPr>
        <w:t xml:space="preserve"> vodovodnih in odtočnih naprav in napeljav, sanitarne opreme.</w:t>
      </w:r>
    </w:p>
    <w:p w:rsidR="00520FCC" w:rsidRPr="00353B52" w:rsidRDefault="00520FCC" w:rsidP="00014C39">
      <w:pPr>
        <w:jc w:val="both"/>
        <w:rPr>
          <w:rFonts w:cs="Arial"/>
          <w:szCs w:val="20"/>
          <w:lang w:eastAsia="sl-SI"/>
        </w:rPr>
      </w:pPr>
      <w:r w:rsidRPr="00353B52">
        <w:rPr>
          <w:rFonts w:cs="Arial"/>
          <w:szCs w:val="20"/>
          <w:lang w:eastAsia="sl-SI"/>
        </w:rPr>
        <w:br/>
        <w:t xml:space="preserve">V skladu s pojasnili h klasifikaciji CPA (Klasifikacija proizvodov v okviru dejavnosti) spada med vgrajevanje vodovodnih in odtočnih napeljav </w:t>
      </w:r>
      <w:r w:rsidRPr="00D847C2">
        <w:rPr>
          <w:rFonts w:cs="Arial"/>
          <w:bCs/>
          <w:szCs w:val="20"/>
          <w:lang w:eastAsia="sl-SI"/>
        </w:rPr>
        <w:t>montaža fiksne sanitarne opreme</w:t>
      </w:r>
      <w:r w:rsidRPr="00D847C2">
        <w:rPr>
          <w:rFonts w:cs="Arial"/>
          <w:szCs w:val="20"/>
          <w:lang w:eastAsia="sl-SI"/>
        </w:rPr>
        <w:t>.</w:t>
      </w:r>
    </w:p>
    <w:p w:rsidR="00520FCC" w:rsidRPr="00353B52" w:rsidRDefault="00520FCC" w:rsidP="00014C39">
      <w:pPr>
        <w:jc w:val="both"/>
        <w:rPr>
          <w:rFonts w:cs="Arial"/>
          <w:szCs w:val="20"/>
          <w:lang w:eastAsia="sl-SI"/>
        </w:rPr>
      </w:pPr>
      <w:r w:rsidRPr="00353B52">
        <w:rPr>
          <w:rFonts w:cs="Arial"/>
          <w:szCs w:val="20"/>
          <w:lang w:eastAsia="sl-SI"/>
        </w:rPr>
        <w:br/>
        <w:t>Ne glede na naziv izdelka (bazen) je večina teh naprav po dimenzijah, priključitvi in funkciji najbližja sanitarni opremi.</w:t>
      </w:r>
    </w:p>
    <w:p w:rsidR="00520FCC" w:rsidRDefault="00520FCC" w:rsidP="00014C39">
      <w:pPr>
        <w:jc w:val="both"/>
        <w:rPr>
          <w:rFonts w:cs="Arial"/>
          <w:szCs w:val="20"/>
          <w:lang w:eastAsia="sl-SI"/>
        </w:rPr>
      </w:pPr>
      <w:r w:rsidRPr="00353B52">
        <w:rPr>
          <w:rFonts w:cs="Arial"/>
          <w:szCs w:val="20"/>
          <w:lang w:eastAsia="sl-SI"/>
        </w:rPr>
        <w:br/>
        <w:t>Tako se za opravljeno montažo fiksne sanitarne opreme v stanovanjski objekt obračuna niž</w:t>
      </w:r>
      <w:r>
        <w:rPr>
          <w:rFonts w:cs="Arial"/>
          <w:szCs w:val="20"/>
          <w:lang w:eastAsia="sl-SI"/>
        </w:rPr>
        <w:t>j</w:t>
      </w:r>
      <w:r w:rsidRPr="00353B52">
        <w:rPr>
          <w:rFonts w:cs="Arial"/>
          <w:szCs w:val="20"/>
          <w:lang w:eastAsia="sl-SI"/>
        </w:rPr>
        <w:t xml:space="preserve">a davčna stopnja. </w:t>
      </w:r>
    </w:p>
    <w:p w:rsidR="00AF3C9A" w:rsidRDefault="00AF3C9A" w:rsidP="00014C39">
      <w:pPr>
        <w:jc w:val="both"/>
        <w:rPr>
          <w:rFonts w:cs="Arial"/>
          <w:szCs w:val="20"/>
          <w:lang w:eastAsia="sl-SI"/>
        </w:rPr>
      </w:pPr>
    </w:p>
    <w:p w:rsidR="007D5A58" w:rsidRDefault="007D5A58" w:rsidP="00014C39">
      <w:pPr>
        <w:jc w:val="both"/>
        <w:rPr>
          <w:rFonts w:cs="Arial"/>
          <w:szCs w:val="20"/>
          <w:lang w:eastAsia="sl-SI"/>
        </w:rPr>
      </w:pPr>
    </w:p>
    <w:p w:rsidR="007D5A58" w:rsidRDefault="007D5A58" w:rsidP="00014C39">
      <w:pPr>
        <w:pStyle w:val="FURSnaslov2"/>
        <w:jc w:val="both"/>
      </w:pPr>
    </w:p>
    <w:p w:rsidR="00804452" w:rsidRPr="001E2000" w:rsidRDefault="00AD1445" w:rsidP="00014C39">
      <w:pPr>
        <w:pStyle w:val="FURSnaslov2"/>
        <w:jc w:val="both"/>
      </w:pPr>
      <w:bookmarkStart w:id="97" w:name="_Toc28691188"/>
      <w:r>
        <w:t>2.9</w:t>
      </w:r>
      <w:r w:rsidR="00804452" w:rsidRPr="001E2000">
        <w:t xml:space="preserve">.2 Stopnja DDV </w:t>
      </w:r>
      <w:r w:rsidR="00426A25">
        <w:t>za storitev obnove</w:t>
      </w:r>
      <w:r w:rsidR="00804452" w:rsidRPr="001E2000">
        <w:t xml:space="preserve"> in popravil</w:t>
      </w:r>
      <w:r w:rsidR="00426A25">
        <w:t>a</w:t>
      </w:r>
      <w:r w:rsidR="00804452" w:rsidRPr="001E2000">
        <w:t xml:space="preserve"> zasebnih stanovanj</w:t>
      </w:r>
      <w:r w:rsidR="00AF3C9A">
        <w:t xml:space="preserve"> (</w:t>
      </w:r>
      <w:r w:rsidR="00486698">
        <w:t>1. 10. 2019</w:t>
      </w:r>
      <w:r w:rsidR="00AF3C9A">
        <w:t>)</w:t>
      </w:r>
      <w:bookmarkEnd w:id="97"/>
    </w:p>
    <w:p w:rsidR="00804452" w:rsidRPr="00CA699D" w:rsidRDefault="00804452" w:rsidP="00014C39">
      <w:pPr>
        <w:pStyle w:val="podpisi"/>
        <w:jc w:val="both"/>
        <w:rPr>
          <w:b/>
          <w:sz w:val="24"/>
          <w:lang w:val="sl-SI"/>
        </w:rPr>
      </w:pPr>
    </w:p>
    <w:p w:rsidR="009879C7" w:rsidRPr="009879C7" w:rsidRDefault="009879C7" w:rsidP="009879C7">
      <w:r>
        <w:t xml:space="preserve">Izvajalec mora v stanovanju zamenjati oziroma opraviti montažo filtrirne naprave. </w:t>
      </w:r>
    </w:p>
    <w:p w:rsidR="009879C7" w:rsidRDefault="009879C7" w:rsidP="00014C39">
      <w:pPr>
        <w:pStyle w:val="podpisi"/>
        <w:jc w:val="both"/>
        <w:rPr>
          <w:b/>
          <w:sz w:val="24"/>
          <w:lang w:val="sl-SI"/>
        </w:rPr>
      </w:pPr>
    </w:p>
    <w:p w:rsidR="00EE640A" w:rsidRDefault="00EE640A" w:rsidP="00EE640A">
      <w:pPr>
        <w:jc w:val="both"/>
        <w:rPr>
          <w:rFonts w:cs="Arial"/>
          <w:b/>
          <w:sz w:val="24"/>
          <w:lang w:eastAsia="sl-SI"/>
        </w:rPr>
      </w:pPr>
      <w:r>
        <w:rPr>
          <w:rFonts w:cs="Arial"/>
          <w:b/>
          <w:sz w:val="24"/>
          <w:lang w:eastAsia="sl-SI"/>
        </w:rPr>
        <w:t>Odgovor</w:t>
      </w:r>
    </w:p>
    <w:p w:rsidR="009879C7" w:rsidRPr="009879C7" w:rsidRDefault="009879C7" w:rsidP="009879C7">
      <w:pPr>
        <w:jc w:val="both"/>
      </w:pPr>
      <w:r w:rsidRPr="009879C7">
        <w:t>Izvajalec mora v postopku davčnega nadzora dokazati upravičenost do obračuna nižje stopnje davka na dodano vrednost. S kakšnimi dokumenti in dokazili bo dokazal, pa je stvar poslovnega odnosa med investitorjem in izvajalcem storitve oziroma investitorjem in dobaviteljem blaga.</w:t>
      </w:r>
    </w:p>
    <w:p w:rsidR="009879C7" w:rsidRDefault="009879C7" w:rsidP="00014C39">
      <w:pPr>
        <w:jc w:val="both"/>
        <w:rPr>
          <w:rFonts w:cs="Arial"/>
          <w:iCs/>
          <w:szCs w:val="20"/>
          <w:lang w:eastAsia="sl-SI"/>
        </w:rPr>
      </w:pPr>
    </w:p>
    <w:p w:rsidR="009879C7" w:rsidRDefault="009879C7" w:rsidP="009879C7">
      <w:pPr>
        <w:jc w:val="both"/>
        <w:rPr>
          <w:rFonts w:cs="Arial"/>
          <w:b/>
          <w:sz w:val="24"/>
          <w:lang w:eastAsia="sl-SI"/>
        </w:rPr>
      </w:pPr>
      <w:r w:rsidRPr="006E1816">
        <w:rPr>
          <w:rFonts w:cs="Arial"/>
          <w:b/>
          <w:sz w:val="24"/>
          <w:lang w:eastAsia="sl-SI"/>
        </w:rPr>
        <w:t>Podrobneje</w:t>
      </w:r>
    </w:p>
    <w:p w:rsidR="005E5D57" w:rsidRDefault="00804452" w:rsidP="00014C39">
      <w:pPr>
        <w:jc w:val="both"/>
        <w:rPr>
          <w:rFonts w:cs="Arial"/>
          <w:iCs/>
          <w:szCs w:val="20"/>
          <w:lang w:eastAsia="sl-SI"/>
        </w:rPr>
      </w:pPr>
      <w:r w:rsidRPr="00E26C82">
        <w:rPr>
          <w:rFonts w:cs="Arial"/>
          <w:iCs/>
          <w:szCs w:val="20"/>
          <w:lang w:eastAsia="sl-SI"/>
        </w:rPr>
        <w:t xml:space="preserve">Kot zasebno stanovanje se šteje tisto stanovanje oziroma stanovanjski objekt ali njemu pripadajoči del, ki ni del socialne politike, pri tem pa ni pomembno, kdo je lastnik tega stanovanja oziroma stanovanjskega objekta. Za pripadajoče dele teh stanovanj oziroma stanovanjskih objektov se štejejo pripadajoči deli kot jih določa drugi odstavek 54. člena </w:t>
      </w:r>
      <w:r w:rsidR="00C26AEE">
        <w:rPr>
          <w:rFonts w:cs="Arial"/>
          <w:iCs/>
          <w:szCs w:val="20"/>
          <w:lang w:eastAsia="sl-SI"/>
        </w:rPr>
        <w:t>pravilnik</w:t>
      </w:r>
      <w:r w:rsidRPr="00E26C82">
        <w:rPr>
          <w:rFonts w:cs="Arial"/>
          <w:iCs/>
          <w:szCs w:val="20"/>
          <w:lang w:eastAsia="sl-SI"/>
        </w:rPr>
        <w:t>a.</w:t>
      </w:r>
      <w:r w:rsidR="009879C7">
        <w:rPr>
          <w:rFonts w:cs="Arial"/>
          <w:iCs/>
          <w:szCs w:val="20"/>
          <w:lang w:eastAsia="sl-SI"/>
        </w:rPr>
        <w:t xml:space="preserve"> (</w:t>
      </w:r>
      <w:r w:rsidR="00FD7BEE">
        <w:rPr>
          <w:rFonts w:cs="Arial"/>
          <w:iCs/>
          <w:szCs w:val="20"/>
          <w:lang w:eastAsia="sl-SI"/>
        </w:rPr>
        <w:t>glej tretji odstavek poglavja 11)</w:t>
      </w:r>
      <w:r w:rsidRPr="00E26C82">
        <w:rPr>
          <w:rFonts w:cs="Arial"/>
          <w:iCs/>
          <w:szCs w:val="20"/>
          <w:lang w:eastAsia="sl-SI"/>
        </w:rPr>
        <w:t xml:space="preserve"> </w:t>
      </w:r>
    </w:p>
    <w:p w:rsidR="005E5D57" w:rsidRDefault="005E5D57" w:rsidP="00014C39">
      <w:pPr>
        <w:jc w:val="both"/>
        <w:rPr>
          <w:rFonts w:cs="Arial"/>
          <w:iCs/>
          <w:szCs w:val="20"/>
          <w:lang w:eastAsia="sl-SI"/>
        </w:rPr>
      </w:pPr>
    </w:p>
    <w:p w:rsidR="00804452" w:rsidRPr="00E26C82" w:rsidRDefault="00804452" w:rsidP="00014C39">
      <w:pPr>
        <w:jc w:val="both"/>
        <w:rPr>
          <w:rFonts w:cs="Arial"/>
          <w:szCs w:val="20"/>
          <w:lang w:eastAsia="sl-SI"/>
        </w:rPr>
      </w:pPr>
      <w:r w:rsidRPr="00E26C82">
        <w:rPr>
          <w:rFonts w:cs="Arial"/>
          <w:iCs/>
          <w:szCs w:val="20"/>
          <w:lang w:eastAsia="sl-SI"/>
        </w:rPr>
        <w:t>Če so stanovanja in drugi objekti, ki so del socialne politike, sestavni del poslovnih stavb ali stanovanj, od katerih se v skladu z 11. točko Priloge I k ZDDV-1 nižja stopnja DDV ne uporablja, se nižja stopnja uporabi v pripadajočem deležu.</w:t>
      </w:r>
    </w:p>
    <w:p w:rsidR="00804452" w:rsidRDefault="00804452" w:rsidP="00014C39">
      <w:pPr>
        <w:jc w:val="both"/>
        <w:rPr>
          <w:rFonts w:cs="Arial"/>
          <w:iCs/>
          <w:szCs w:val="20"/>
          <w:lang w:eastAsia="sl-SI"/>
        </w:rPr>
      </w:pPr>
      <w:r w:rsidRPr="00E26C82">
        <w:rPr>
          <w:rFonts w:cs="Arial"/>
          <w:szCs w:val="20"/>
          <w:lang w:eastAsia="sl-SI"/>
        </w:rPr>
        <w:br/>
      </w:r>
      <w:r w:rsidRPr="00E26C82">
        <w:rPr>
          <w:rFonts w:cs="Arial"/>
          <w:iCs/>
          <w:szCs w:val="20"/>
          <w:lang w:eastAsia="sl-SI"/>
        </w:rPr>
        <w:t>Če so storitve obnove in popravil stanovanj oziroma stanovanjskih objektov, ki niso del socialne politike, obdavčene po nižji davčni stopnji, in so ta stanovanja oziroma stanovanjski objekti del objektov, ki so del socialne politike, pripadajočega deleža ni treba izračunavati.</w:t>
      </w:r>
    </w:p>
    <w:p w:rsidR="00804452" w:rsidRDefault="00804452" w:rsidP="00014C39">
      <w:pPr>
        <w:jc w:val="both"/>
      </w:pPr>
    </w:p>
    <w:p w:rsidR="00804452" w:rsidRPr="004644A7" w:rsidRDefault="00804452" w:rsidP="00014C39">
      <w:pPr>
        <w:jc w:val="both"/>
        <w:rPr>
          <w:rFonts w:cs="Arial"/>
          <w:szCs w:val="20"/>
          <w:lang w:eastAsia="sl-SI"/>
        </w:rPr>
      </w:pPr>
      <w:r w:rsidRPr="004644A7">
        <w:rPr>
          <w:rFonts w:cs="Arial"/>
          <w:szCs w:val="20"/>
          <w:lang w:eastAsia="sl-SI"/>
        </w:rPr>
        <w:t>Če v vrednosti obnove in popravil stanovanjskih objektov ali njim pripadajočih delov, ki niso del socialne politike, vrednost dobavljenih materialov presega 50 % celotne vrednosti opravljene storitve brez DDV, se v skladu s tretjim odstavkom 54.a člena pravilnika šteje, da gre za dobavo blaga in ne za opravljanje storitev obnove in popravil.</w:t>
      </w:r>
    </w:p>
    <w:p w:rsidR="00804452" w:rsidRPr="004644A7" w:rsidRDefault="00804452" w:rsidP="00014C39">
      <w:pPr>
        <w:jc w:val="both"/>
        <w:rPr>
          <w:rFonts w:cs="Arial"/>
          <w:szCs w:val="20"/>
          <w:lang w:eastAsia="sl-SI"/>
        </w:rPr>
      </w:pPr>
      <w:r w:rsidRPr="004644A7">
        <w:rPr>
          <w:rFonts w:cs="Arial"/>
          <w:szCs w:val="20"/>
          <w:lang w:eastAsia="sl-SI"/>
        </w:rPr>
        <w:br/>
        <w:t>Tako se od storitev obnove in popravil</w:t>
      </w:r>
      <w:r w:rsidRPr="004644A7">
        <w:rPr>
          <w:rFonts w:cs="Arial"/>
          <w:b/>
          <w:bCs/>
          <w:szCs w:val="20"/>
          <w:lang w:eastAsia="sl-SI"/>
        </w:rPr>
        <w:t xml:space="preserve"> </w:t>
      </w:r>
      <w:r w:rsidRPr="00E06FE4">
        <w:rPr>
          <w:rFonts w:cs="Arial"/>
          <w:bCs/>
          <w:szCs w:val="20"/>
          <w:lang w:eastAsia="sl-SI"/>
        </w:rPr>
        <w:t>vseh stanovanj</w:t>
      </w:r>
      <w:r w:rsidRPr="004644A7">
        <w:rPr>
          <w:rFonts w:cs="Arial"/>
          <w:szCs w:val="20"/>
          <w:lang w:eastAsia="sl-SI"/>
        </w:rPr>
        <w:t xml:space="preserve"> obračunava DDV po nižji davčni stopnji, če so izpolnjeni naslednji pogoji:</w:t>
      </w:r>
    </w:p>
    <w:p w:rsidR="00804452" w:rsidRPr="00590898" w:rsidRDefault="00804452" w:rsidP="003F69AD">
      <w:pPr>
        <w:pStyle w:val="Odstavekseznama"/>
        <w:numPr>
          <w:ilvl w:val="0"/>
          <w:numId w:val="8"/>
        </w:numPr>
        <w:ind w:left="284" w:hanging="284"/>
        <w:jc w:val="both"/>
        <w:rPr>
          <w:rFonts w:cs="Arial"/>
          <w:szCs w:val="20"/>
          <w:lang w:eastAsia="sl-SI"/>
        </w:rPr>
      </w:pPr>
      <w:r w:rsidRPr="00590898">
        <w:rPr>
          <w:rFonts w:cs="Arial"/>
          <w:szCs w:val="20"/>
          <w:lang w:eastAsia="sl-SI"/>
        </w:rPr>
        <w:t>storitve so zaračunane neposredno investitorju,</w:t>
      </w:r>
    </w:p>
    <w:p w:rsidR="00804452" w:rsidRPr="00590898" w:rsidRDefault="00804452" w:rsidP="003F69AD">
      <w:pPr>
        <w:pStyle w:val="Odstavekseznama"/>
        <w:numPr>
          <w:ilvl w:val="0"/>
          <w:numId w:val="8"/>
        </w:numPr>
        <w:ind w:left="284" w:hanging="284"/>
        <w:jc w:val="both"/>
        <w:rPr>
          <w:rFonts w:cs="Arial"/>
          <w:szCs w:val="20"/>
          <w:lang w:eastAsia="sl-SI"/>
        </w:rPr>
      </w:pPr>
      <w:r w:rsidRPr="00590898">
        <w:rPr>
          <w:rFonts w:cs="Arial"/>
          <w:szCs w:val="20"/>
          <w:lang w:eastAsia="sl-SI"/>
        </w:rPr>
        <w:t>gre za storitve, ki se uvrščajo pod šifro F/GRADBENIŠTVO standardne klasifikacije dejavnosti,</w:t>
      </w:r>
    </w:p>
    <w:p w:rsidR="00804452" w:rsidRPr="00AF3C9A" w:rsidRDefault="00804452" w:rsidP="003F69AD">
      <w:pPr>
        <w:pStyle w:val="Odstavekseznama"/>
        <w:numPr>
          <w:ilvl w:val="0"/>
          <w:numId w:val="8"/>
        </w:numPr>
        <w:ind w:left="284" w:hanging="284"/>
        <w:jc w:val="both"/>
        <w:rPr>
          <w:rFonts w:cs="Arial"/>
          <w:szCs w:val="20"/>
          <w:lang w:eastAsia="sl-SI"/>
        </w:rPr>
      </w:pPr>
      <w:r w:rsidRPr="00AF3C9A">
        <w:rPr>
          <w:rFonts w:cs="Arial"/>
          <w:szCs w:val="20"/>
          <w:lang w:eastAsia="sl-SI"/>
        </w:rPr>
        <w:t>pri stanovanjih, ki niso del socialne politike, pa je pomembno še, da</w:t>
      </w:r>
      <w:r w:rsidR="00AF3C9A" w:rsidRPr="00AF3C9A">
        <w:rPr>
          <w:rFonts w:cs="Arial"/>
          <w:szCs w:val="20"/>
          <w:lang w:eastAsia="sl-SI"/>
        </w:rPr>
        <w:t xml:space="preserve"> </w:t>
      </w:r>
      <w:r w:rsidRPr="00AF3C9A">
        <w:rPr>
          <w:rFonts w:cs="Arial"/>
          <w:szCs w:val="20"/>
          <w:lang w:eastAsia="sl-SI"/>
        </w:rPr>
        <w:t>ne gre za storitve novogradnje in</w:t>
      </w:r>
      <w:r w:rsidR="00AF3C9A" w:rsidRPr="00AF3C9A">
        <w:rPr>
          <w:rFonts w:cs="Arial"/>
          <w:szCs w:val="20"/>
          <w:lang w:eastAsia="sl-SI"/>
        </w:rPr>
        <w:t xml:space="preserve"> </w:t>
      </w:r>
      <w:r w:rsidRPr="00AF3C9A">
        <w:rPr>
          <w:rFonts w:cs="Arial"/>
          <w:szCs w:val="20"/>
          <w:lang w:eastAsia="sl-SI"/>
        </w:rPr>
        <w:t>da vrednost dobavljenih materialov ne presega 50 % celotne vrednosti</w:t>
      </w:r>
      <w:r w:rsidR="005578D3">
        <w:rPr>
          <w:rFonts w:cs="Arial"/>
          <w:szCs w:val="20"/>
          <w:lang w:eastAsia="sl-SI"/>
        </w:rPr>
        <w:t>,</w:t>
      </w:r>
      <w:r w:rsidRPr="00AF3C9A">
        <w:rPr>
          <w:rFonts w:cs="Arial"/>
          <w:szCs w:val="20"/>
          <w:lang w:eastAsia="sl-SI"/>
        </w:rPr>
        <w:t xml:space="preserve">  </w:t>
      </w:r>
    </w:p>
    <w:p w:rsidR="00804452" w:rsidRDefault="00804452" w:rsidP="003F69AD">
      <w:pPr>
        <w:pStyle w:val="Odstavekseznama"/>
        <w:numPr>
          <w:ilvl w:val="0"/>
          <w:numId w:val="8"/>
        </w:numPr>
        <w:ind w:left="284" w:hanging="284"/>
        <w:jc w:val="both"/>
        <w:rPr>
          <w:rFonts w:cs="Arial"/>
          <w:szCs w:val="20"/>
          <w:lang w:eastAsia="sl-SI"/>
        </w:rPr>
      </w:pPr>
      <w:r w:rsidRPr="00590898">
        <w:rPr>
          <w:rFonts w:cs="Arial"/>
          <w:szCs w:val="20"/>
          <w:lang w:eastAsia="sl-SI"/>
        </w:rPr>
        <w:t>opravljene storitve brez DDV.</w:t>
      </w:r>
    </w:p>
    <w:p w:rsidR="00520FCC" w:rsidRDefault="00520FCC" w:rsidP="00014C39">
      <w:pPr>
        <w:pStyle w:val="FURSnaslov1"/>
        <w:jc w:val="both"/>
      </w:pPr>
    </w:p>
    <w:p w:rsidR="00EE640A" w:rsidRDefault="00EE640A" w:rsidP="00EE640A">
      <w:pPr>
        <w:jc w:val="both"/>
      </w:pPr>
      <w:r>
        <w:t>Za uvrščanje dejavnosti se v skladu s 146. členom ZDDV-1 uporablja standardno klasifikacijo dejavnosti (SKD 2018).</w:t>
      </w:r>
    </w:p>
    <w:p w:rsidR="00EE640A" w:rsidRDefault="00EE640A" w:rsidP="00EE640A">
      <w:pPr>
        <w:jc w:val="both"/>
      </w:pPr>
    </w:p>
    <w:p w:rsidR="00EE640A" w:rsidRDefault="00EE640A" w:rsidP="00EE640A">
      <w:pPr>
        <w:jc w:val="both"/>
      </w:pPr>
      <w:r>
        <w:t>Proizvodnja naprav za filtriranje ali čiščenje tekočin se uvršča v šifro: SKD 2008 28.290. Proizvodnja drugih strojev in naprav za splošne namene, kar je razvidno tudi iz evropske klasifikacije proizvodov in storitev CPA 2008, ki podrobneje deli nacionalno klasifikacijo SKD 2008 in evropsko klasifikacijo gospodarskih dejavnosti NACE Rev., CPA 2008:</w:t>
      </w:r>
    </w:p>
    <w:p w:rsidR="00EE640A" w:rsidRDefault="00EE640A" w:rsidP="00EE640A">
      <w:pPr>
        <w:jc w:val="both"/>
      </w:pPr>
      <w:r>
        <w:t>28.29.12 Naprave za filtriranje ali čiščenje tekočin</w:t>
      </w:r>
    </w:p>
    <w:p w:rsidR="00EE640A" w:rsidRDefault="00EE640A" w:rsidP="00EE640A">
      <w:pPr>
        <w:jc w:val="both"/>
      </w:pPr>
      <w:r>
        <w:t>8421 21 00 Naprave in aparati za filtriranje in čiščenje vode</w:t>
      </w:r>
    </w:p>
    <w:p w:rsidR="00EE640A" w:rsidRDefault="00EE640A" w:rsidP="00EE640A">
      <w:pPr>
        <w:jc w:val="both"/>
      </w:pPr>
      <w:r>
        <w:t>8421 22 00 Naprave za filtriranje, čiščenje pijač, razen vode</w:t>
      </w:r>
    </w:p>
    <w:p w:rsidR="00EE640A" w:rsidRDefault="00EE640A" w:rsidP="00EE640A">
      <w:pPr>
        <w:jc w:val="both"/>
      </w:pPr>
      <w:r>
        <w:t>8421 29 00 Naprave in aparati za filtriranje in čiščenje tekočin, druge</w:t>
      </w:r>
    </w:p>
    <w:p w:rsidR="00426A25" w:rsidRDefault="00426A25" w:rsidP="00EE640A">
      <w:pPr>
        <w:jc w:val="both"/>
      </w:pPr>
    </w:p>
    <w:p w:rsidR="00426A25" w:rsidRDefault="00426A25" w:rsidP="00EE640A">
      <w:pPr>
        <w:jc w:val="both"/>
      </w:pPr>
      <w:r>
        <w:t>Montaža teh filtrirnih naprav, ki niso v svojstvu stavbe, spada v šifro SKD 2008 33 200. Montaža industrijskih strojev in naprav, popravila in vzdrževanje (tudi zamenjava) pa v šifro SKD 2008 33 120 Popravila strojev in naprav, kar posledično pomeni, da se za tako storitev obračunava 22 % DDV.</w:t>
      </w:r>
    </w:p>
    <w:p w:rsidR="00EE640A" w:rsidRDefault="00EE640A" w:rsidP="00014C39">
      <w:pPr>
        <w:pStyle w:val="FURSnaslov1"/>
        <w:jc w:val="both"/>
      </w:pPr>
    </w:p>
    <w:p w:rsidR="0007193D" w:rsidRPr="001E2000" w:rsidRDefault="00AD1445" w:rsidP="00014C39">
      <w:pPr>
        <w:pStyle w:val="FURSnaslov2"/>
        <w:jc w:val="both"/>
      </w:pPr>
      <w:bookmarkStart w:id="98" w:name="_Toc28691189"/>
      <w:r>
        <w:t>2.9</w:t>
      </w:r>
      <w:r w:rsidR="0007193D" w:rsidRPr="001E2000">
        <w:t xml:space="preserve">.3 Stopnja DDV pri vzdrževanju skupnih prostorov </w:t>
      </w:r>
      <w:bookmarkStart w:id="99" w:name="_Toc442855935"/>
      <w:r w:rsidR="0007193D" w:rsidRPr="001E2000">
        <w:t>večstanovanjske</w:t>
      </w:r>
      <w:r w:rsidR="00342EE3">
        <w:t xml:space="preserve"> </w:t>
      </w:r>
      <w:r w:rsidR="00410B47">
        <w:t>stavbe in rezervni sklad</w:t>
      </w:r>
      <w:r w:rsidR="0007193D" w:rsidRPr="001E2000">
        <w:t xml:space="preserve"> (</w:t>
      </w:r>
      <w:r w:rsidR="00486698">
        <w:t>1. 10. 2019</w:t>
      </w:r>
      <w:r w:rsidR="0007193D" w:rsidRPr="001E2000">
        <w:t>)</w:t>
      </w:r>
      <w:bookmarkEnd w:id="98"/>
      <w:bookmarkEnd w:id="99"/>
    </w:p>
    <w:p w:rsidR="0007193D" w:rsidRDefault="0007193D" w:rsidP="00014C39">
      <w:pPr>
        <w:pStyle w:val="Navadensplet"/>
        <w:jc w:val="both"/>
        <w:rPr>
          <w:rFonts w:ascii="Arial" w:hAnsi="Arial" w:cs="Arial"/>
          <w:iCs/>
          <w:sz w:val="20"/>
          <w:szCs w:val="20"/>
          <w:lang w:eastAsia="sl-SI"/>
        </w:rPr>
      </w:pPr>
    </w:p>
    <w:p w:rsidR="0007193D" w:rsidRPr="0024399F" w:rsidRDefault="0007193D" w:rsidP="00014C39">
      <w:pPr>
        <w:pStyle w:val="Navadensplet"/>
        <w:jc w:val="both"/>
        <w:rPr>
          <w:rFonts w:ascii="Arial" w:hAnsi="Arial" w:cs="Arial"/>
          <w:b/>
          <w:iCs/>
          <w:lang w:eastAsia="sl-SI"/>
        </w:rPr>
      </w:pPr>
      <w:r w:rsidRPr="0024399F">
        <w:rPr>
          <w:rFonts w:ascii="Arial" w:hAnsi="Arial" w:cs="Arial"/>
          <w:b/>
          <w:iCs/>
          <w:lang w:eastAsia="sl-SI"/>
        </w:rPr>
        <w:t>Odgovor</w:t>
      </w:r>
    </w:p>
    <w:p w:rsidR="0007193D" w:rsidRPr="009B4D5F" w:rsidRDefault="0007193D" w:rsidP="00014C39">
      <w:pPr>
        <w:jc w:val="both"/>
        <w:rPr>
          <w:rFonts w:cs="Arial"/>
          <w:szCs w:val="20"/>
          <w:lang w:eastAsia="sl-SI"/>
        </w:rPr>
      </w:pPr>
      <w:r w:rsidRPr="00E26C82">
        <w:rPr>
          <w:rFonts w:cs="Arial"/>
          <w:iCs/>
          <w:szCs w:val="20"/>
          <w:lang w:eastAsia="sl-SI"/>
        </w:rPr>
        <w:t xml:space="preserve">Če se storitev vzdrževanja skupnih prostorov večstanovanjske stavbe uvršča pod šifro F/GRADBENIŠTVO standardne klasifikacije dejavnosti in je ta storitev opravljena v večstanovanjski hiši, v kateri so tako stanovanja, ki so del socialne politike kot tudi stanovanja, </w:t>
      </w:r>
      <w:r w:rsidRPr="009B4D5F">
        <w:rPr>
          <w:rFonts w:cs="Arial"/>
          <w:szCs w:val="20"/>
          <w:lang w:eastAsia="sl-SI"/>
        </w:rPr>
        <w:t>ki niso del socialne politike, velja:</w:t>
      </w:r>
    </w:p>
    <w:p w:rsidR="0007193D" w:rsidRPr="009B4D5F" w:rsidRDefault="0007193D" w:rsidP="003F69AD">
      <w:pPr>
        <w:pStyle w:val="Odstavekseznama"/>
        <w:numPr>
          <w:ilvl w:val="0"/>
          <w:numId w:val="9"/>
        </w:numPr>
        <w:tabs>
          <w:tab w:val="clear" w:pos="720"/>
          <w:tab w:val="num" w:pos="284"/>
        </w:tabs>
        <w:ind w:left="284" w:hanging="284"/>
        <w:jc w:val="both"/>
        <w:rPr>
          <w:rFonts w:cs="Arial"/>
          <w:szCs w:val="20"/>
          <w:lang w:eastAsia="sl-SI"/>
        </w:rPr>
      </w:pPr>
      <w:r w:rsidRPr="009B4D5F">
        <w:rPr>
          <w:rFonts w:cs="Arial"/>
          <w:szCs w:val="20"/>
          <w:lang w:eastAsia="sl-SI"/>
        </w:rPr>
        <w:t>če vrednost dobavljenih materialov ne presega 50 % celotne vrednosti opravljene storitve brez DDV, pripadajočega deleža ni treba izračunavati in je celotna storitev obdavčena po nižji stopnji,</w:t>
      </w:r>
    </w:p>
    <w:p w:rsidR="0007193D" w:rsidRDefault="0007193D" w:rsidP="003F69AD">
      <w:pPr>
        <w:pStyle w:val="Odstavekseznama"/>
        <w:numPr>
          <w:ilvl w:val="0"/>
          <w:numId w:val="10"/>
        </w:numPr>
        <w:tabs>
          <w:tab w:val="clear" w:pos="720"/>
          <w:tab w:val="num" w:pos="284"/>
        </w:tabs>
        <w:ind w:left="284" w:hanging="284"/>
        <w:jc w:val="both"/>
        <w:rPr>
          <w:rFonts w:cs="Arial"/>
          <w:szCs w:val="20"/>
          <w:lang w:eastAsia="sl-SI"/>
        </w:rPr>
      </w:pPr>
      <w:r w:rsidRPr="009B4D5F">
        <w:rPr>
          <w:rFonts w:cs="Arial"/>
          <w:szCs w:val="20"/>
          <w:lang w:eastAsia="sl-SI"/>
        </w:rPr>
        <w:t>če pa vrednost materiala presega 50 % celotne vrednosti opravljene storitve brez DDV, se nižja stopnja uporabi v pripadajočem deležu. V tem primeru mora izvajalec storitve davčno osnovo prikazati ločeno po posamezni davčni stopnji.</w:t>
      </w:r>
    </w:p>
    <w:p w:rsidR="0007193D" w:rsidRPr="009B4D5F" w:rsidRDefault="0007193D" w:rsidP="00014C39">
      <w:pPr>
        <w:pStyle w:val="Odstavekseznama"/>
        <w:ind w:left="0"/>
        <w:jc w:val="both"/>
        <w:rPr>
          <w:rFonts w:cs="Arial"/>
          <w:szCs w:val="20"/>
          <w:lang w:eastAsia="sl-SI"/>
        </w:rPr>
      </w:pPr>
    </w:p>
    <w:p w:rsidR="0007193D" w:rsidRPr="00E26C82" w:rsidRDefault="0007193D" w:rsidP="00014C39">
      <w:pPr>
        <w:jc w:val="both"/>
        <w:rPr>
          <w:rFonts w:cs="Arial"/>
          <w:szCs w:val="20"/>
          <w:lang w:eastAsia="sl-SI"/>
        </w:rPr>
      </w:pPr>
      <w:r w:rsidRPr="00E26C82">
        <w:rPr>
          <w:rFonts w:cs="Arial"/>
          <w:iCs/>
          <w:szCs w:val="20"/>
          <w:lang w:eastAsia="sl-SI"/>
        </w:rPr>
        <w:t>Pri ugotavljanju izpolnjevanja pogojev za uporabo nižje davčne stopnje ni pomembno, ali je stanovanje v lasti ene ali več oseb.</w:t>
      </w:r>
    </w:p>
    <w:p w:rsidR="0007193D" w:rsidRDefault="0007193D" w:rsidP="00014C39">
      <w:pPr>
        <w:jc w:val="both"/>
        <w:rPr>
          <w:rFonts w:cs="Arial"/>
          <w:iCs/>
          <w:szCs w:val="20"/>
          <w:lang w:eastAsia="sl-SI"/>
        </w:rPr>
      </w:pPr>
      <w:r w:rsidRPr="00E26C82">
        <w:rPr>
          <w:rFonts w:cs="Arial"/>
          <w:iCs/>
          <w:szCs w:val="20"/>
          <w:lang w:eastAsia="sl-SI"/>
        </w:rPr>
        <w:br/>
        <w:t>Probleme v zvezi s črpanjem sredstev iz rezervnega sklada bi bilo mogoče rešiti na način, po katerem bi bila v rezervni sklad vplačana sredstva namenjena kritju neto vrednosti opravljenih storitev. Znesek DDV za omenjene storitve bi se vplačeval dodatno in bi odražal stopnjo DDV, ki bi bila obračunana lastniku posameznega prostora</w:t>
      </w:r>
    </w:p>
    <w:p w:rsidR="0007193D" w:rsidRPr="006E1816" w:rsidRDefault="0007193D" w:rsidP="00014C39">
      <w:pPr>
        <w:jc w:val="both"/>
        <w:rPr>
          <w:rFonts w:cs="Arial"/>
          <w:b/>
          <w:sz w:val="24"/>
          <w:lang w:eastAsia="sl-SI"/>
        </w:rPr>
      </w:pPr>
    </w:p>
    <w:p w:rsidR="0007193D" w:rsidRDefault="0007193D" w:rsidP="00014C39">
      <w:pPr>
        <w:jc w:val="both"/>
        <w:rPr>
          <w:rFonts w:cs="Arial"/>
          <w:b/>
          <w:sz w:val="24"/>
          <w:lang w:eastAsia="sl-SI"/>
        </w:rPr>
      </w:pPr>
      <w:r w:rsidRPr="006E1816">
        <w:rPr>
          <w:rFonts w:cs="Arial"/>
          <w:b/>
          <w:sz w:val="24"/>
          <w:lang w:eastAsia="sl-SI"/>
        </w:rPr>
        <w:t>Podrobneje</w:t>
      </w:r>
    </w:p>
    <w:p w:rsidR="0007193D" w:rsidRDefault="0007193D" w:rsidP="005578D3">
      <w:pPr>
        <w:jc w:val="both"/>
        <w:rPr>
          <w:rFonts w:cs="Arial"/>
          <w:szCs w:val="20"/>
          <w:lang w:eastAsia="sl-SI"/>
        </w:rPr>
      </w:pPr>
      <w:r>
        <w:rPr>
          <w:rFonts w:cs="Arial"/>
          <w:szCs w:val="20"/>
          <w:lang w:eastAsia="sl-SI"/>
        </w:rPr>
        <w:t>P</w:t>
      </w:r>
      <w:r w:rsidRPr="00B078E3">
        <w:rPr>
          <w:rFonts w:cs="Arial"/>
          <w:szCs w:val="20"/>
          <w:lang w:eastAsia="sl-SI"/>
        </w:rPr>
        <w:t xml:space="preserve">ri ugotavljanju izpolnjevanja pogojev za uporabo nižje davčne stopnje ni pomembno, ali </w:t>
      </w:r>
      <w:r w:rsidRPr="0096274E">
        <w:rPr>
          <w:rFonts w:cs="Arial"/>
          <w:iCs/>
          <w:szCs w:val="20"/>
          <w:lang w:eastAsia="sl-SI"/>
        </w:rPr>
        <w:t>je stano</w:t>
      </w:r>
      <w:r>
        <w:rPr>
          <w:rFonts w:cs="Arial"/>
          <w:iCs/>
          <w:szCs w:val="20"/>
          <w:lang w:eastAsia="sl-SI"/>
        </w:rPr>
        <w:t xml:space="preserve">vanje v lasti ene ali več oseb. </w:t>
      </w:r>
      <w:r>
        <w:rPr>
          <w:rFonts w:cs="Arial"/>
          <w:szCs w:val="20"/>
          <w:lang w:eastAsia="sl-SI"/>
        </w:rPr>
        <w:t>Opozarjamo</w:t>
      </w:r>
      <w:r w:rsidRPr="00B078E3">
        <w:rPr>
          <w:rFonts w:cs="Arial"/>
          <w:szCs w:val="20"/>
          <w:lang w:eastAsia="sl-SI"/>
        </w:rPr>
        <w:t xml:space="preserve">, da se nižja stopnja lahko ob izpolnjevanju določenih pogojev uporabi le za storitve, ki se uvrščajo pod šifro F/GRADBENIŠTVO standardne klasifikacije dejavnosti. </w:t>
      </w:r>
    </w:p>
    <w:p w:rsidR="005578D3" w:rsidRPr="009B4D5F" w:rsidRDefault="005578D3" w:rsidP="005578D3">
      <w:pPr>
        <w:jc w:val="both"/>
        <w:rPr>
          <w:rFonts w:cs="Arial"/>
          <w:szCs w:val="20"/>
          <w:lang w:eastAsia="sl-SI"/>
        </w:rPr>
      </w:pPr>
    </w:p>
    <w:p w:rsidR="0007193D" w:rsidRPr="0096274E" w:rsidRDefault="0007193D" w:rsidP="00014C39">
      <w:pPr>
        <w:jc w:val="both"/>
        <w:rPr>
          <w:rFonts w:cs="Arial"/>
          <w:szCs w:val="20"/>
          <w:lang w:eastAsia="sl-SI"/>
        </w:rPr>
      </w:pPr>
      <w:r w:rsidRPr="0096274E">
        <w:rPr>
          <w:rFonts w:cs="Arial"/>
          <w:szCs w:val="20"/>
          <w:lang w:eastAsia="sl-SI"/>
        </w:rPr>
        <w:t xml:space="preserve">Vrednost dobavljenih materialov v celotni vrednosti opravljene storitve </w:t>
      </w:r>
      <w:r w:rsidRPr="00E06FE4">
        <w:rPr>
          <w:rFonts w:cs="Arial"/>
          <w:bCs/>
          <w:szCs w:val="20"/>
          <w:lang w:eastAsia="sl-SI"/>
        </w:rPr>
        <w:t>obnove ali popravila</w:t>
      </w:r>
      <w:r w:rsidRPr="0096274E">
        <w:rPr>
          <w:rFonts w:cs="Arial"/>
          <w:szCs w:val="20"/>
          <w:lang w:eastAsia="sl-SI"/>
        </w:rPr>
        <w:t xml:space="preserve"> za določitev stopnje DDV je pomembna le pri stanovanjih, ki </w:t>
      </w:r>
      <w:r w:rsidRPr="00E06FE4">
        <w:rPr>
          <w:rFonts w:cs="Arial"/>
          <w:bCs/>
          <w:szCs w:val="20"/>
          <w:lang w:eastAsia="sl-SI"/>
        </w:rPr>
        <w:t>niso</w:t>
      </w:r>
      <w:r w:rsidRPr="0096274E">
        <w:rPr>
          <w:rFonts w:cs="Arial"/>
          <w:szCs w:val="20"/>
          <w:lang w:eastAsia="sl-SI"/>
        </w:rPr>
        <w:t xml:space="preserve"> del socialne politike.</w:t>
      </w:r>
    </w:p>
    <w:p w:rsidR="0007193D" w:rsidRPr="0096274E" w:rsidRDefault="0007193D" w:rsidP="00014C39">
      <w:pPr>
        <w:jc w:val="both"/>
        <w:rPr>
          <w:rFonts w:cs="Arial"/>
          <w:szCs w:val="20"/>
          <w:lang w:eastAsia="sl-SI"/>
        </w:rPr>
      </w:pPr>
      <w:r w:rsidRPr="0096274E">
        <w:rPr>
          <w:rFonts w:cs="Arial"/>
          <w:szCs w:val="20"/>
          <w:lang w:eastAsia="sl-SI"/>
        </w:rPr>
        <w:br/>
        <w:t>V zvezi s koriščenjem sredstev iz rezervnega sklada davčni zavezanec izpostavlja problem transparentnosti prikazovanja vplačil v rezervni sklad. Navaja, da bo moral v primeru, če mora lastnik stanovanja, ki ni del socialne politike, poravnati DDV v višini 2</w:t>
      </w:r>
      <w:r>
        <w:rPr>
          <w:rFonts w:cs="Arial"/>
          <w:szCs w:val="20"/>
          <w:lang w:eastAsia="sl-SI"/>
        </w:rPr>
        <w:t>2</w:t>
      </w:r>
      <w:r w:rsidRPr="0096274E">
        <w:rPr>
          <w:rFonts w:cs="Arial"/>
          <w:szCs w:val="20"/>
          <w:lang w:eastAsia="sl-SI"/>
        </w:rPr>
        <w:t xml:space="preserve"> %, izstaviti račun za neto znesek in </w:t>
      </w:r>
      <w:r>
        <w:rPr>
          <w:rFonts w:cs="Arial"/>
          <w:szCs w:val="20"/>
          <w:lang w:eastAsia="sl-SI"/>
        </w:rPr>
        <w:t>9</w:t>
      </w:r>
      <w:r w:rsidRPr="0096274E">
        <w:rPr>
          <w:rFonts w:cs="Arial"/>
          <w:szCs w:val="20"/>
          <w:lang w:eastAsia="sl-SI"/>
        </w:rPr>
        <w:t>,5 % DDV ter ta znesek poravnati iz rezervnega sklada, lastniku pa dodatno zaračunati razliko do 2</w:t>
      </w:r>
      <w:r>
        <w:rPr>
          <w:rFonts w:cs="Arial"/>
          <w:szCs w:val="20"/>
          <w:lang w:eastAsia="sl-SI"/>
        </w:rPr>
        <w:t>2</w:t>
      </w:r>
      <w:r w:rsidRPr="0096274E">
        <w:rPr>
          <w:rFonts w:cs="Arial"/>
          <w:szCs w:val="20"/>
          <w:lang w:eastAsia="sl-SI"/>
        </w:rPr>
        <w:t xml:space="preserve"> % in to razliko, po vplačilu, nakazati na TR rezervnega sklada.</w:t>
      </w:r>
    </w:p>
    <w:p w:rsidR="0007193D" w:rsidRDefault="0007193D" w:rsidP="00014C39">
      <w:pPr>
        <w:jc w:val="both"/>
        <w:rPr>
          <w:rFonts w:cs="Arial"/>
          <w:szCs w:val="20"/>
          <w:lang w:eastAsia="sl-SI"/>
        </w:rPr>
      </w:pPr>
      <w:r w:rsidRPr="0096274E">
        <w:rPr>
          <w:rFonts w:cs="Arial"/>
          <w:szCs w:val="20"/>
          <w:lang w:eastAsia="sl-SI"/>
        </w:rPr>
        <w:br/>
        <w:t xml:space="preserve">V zvezi z opisanim načinom izdaje računa opozarjamo, da izstavitev računa za neto znesek in </w:t>
      </w:r>
      <w:r>
        <w:rPr>
          <w:rFonts w:cs="Arial"/>
          <w:szCs w:val="20"/>
          <w:lang w:eastAsia="sl-SI"/>
        </w:rPr>
        <w:t>9</w:t>
      </w:r>
      <w:r w:rsidRPr="0096274E">
        <w:rPr>
          <w:rFonts w:cs="Arial"/>
          <w:szCs w:val="20"/>
          <w:lang w:eastAsia="sl-SI"/>
        </w:rPr>
        <w:t>,5 % DDV za opravljeno stori</w:t>
      </w:r>
      <w:r>
        <w:rPr>
          <w:rFonts w:cs="Arial"/>
          <w:szCs w:val="20"/>
          <w:lang w:eastAsia="sl-SI"/>
        </w:rPr>
        <w:t xml:space="preserve">tev, ki je obdavčena po splošni </w:t>
      </w:r>
      <w:r w:rsidRPr="0096274E">
        <w:rPr>
          <w:rFonts w:cs="Arial"/>
          <w:szCs w:val="20"/>
          <w:lang w:eastAsia="sl-SI"/>
        </w:rPr>
        <w:t>stopnji, ni v skladu z določbami ZDDV-1 glede obveznih podatkov na računu. Na računu mora biti navedena pravilna stopnja DDV oziroma pravilen znesek DDV.</w:t>
      </w:r>
    </w:p>
    <w:p w:rsidR="0007193D" w:rsidRPr="00C56C76" w:rsidRDefault="0007193D" w:rsidP="00014C39">
      <w:pPr>
        <w:jc w:val="both"/>
        <w:rPr>
          <w:rFonts w:cs="Arial"/>
          <w:szCs w:val="20"/>
          <w:lang w:eastAsia="sl-SI"/>
        </w:rPr>
      </w:pPr>
    </w:p>
    <w:p w:rsidR="0007193D" w:rsidRPr="00C56C76" w:rsidRDefault="0007193D" w:rsidP="00014C39">
      <w:pPr>
        <w:shd w:val="clear" w:color="auto" w:fill="FFFFFF"/>
        <w:tabs>
          <w:tab w:val="left" w:pos="346"/>
        </w:tabs>
        <w:jc w:val="both"/>
        <w:rPr>
          <w:rFonts w:cs="Arial"/>
          <w:color w:val="000000"/>
          <w:spacing w:val="1"/>
          <w:szCs w:val="20"/>
        </w:rPr>
      </w:pPr>
      <w:r w:rsidRPr="00C56C76">
        <w:rPr>
          <w:rFonts w:cs="Arial"/>
          <w:color w:val="000000"/>
          <w:szCs w:val="20"/>
        </w:rPr>
        <w:t>Navedene probleme bi bilo mogoče</w:t>
      </w:r>
      <w:r w:rsidRPr="00C56C76">
        <w:rPr>
          <w:rFonts w:cs="Arial"/>
          <w:color w:val="000000"/>
          <w:spacing w:val="7"/>
          <w:szCs w:val="20"/>
        </w:rPr>
        <w:t xml:space="preserve"> rešiti na način, po katerem bi bila v </w:t>
      </w:r>
      <w:r w:rsidRPr="00C56C76">
        <w:rPr>
          <w:rFonts w:cs="Arial"/>
          <w:color w:val="000000"/>
          <w:spacing w:val="1"/>
          <w:szCs w:val="20"/>
        </w:rPr>
        <w:t xml:space="preserve">rezervni sklad vplačana sredstva namenjena kritju neto vrednosti opravljenih storitev. Znesek DDV </w:t>
      </w:r>
      <w:r w:rsidRPr="00C56C76">
        <w:rPr>
          <w:rFonts w:cs="Arial"/>
          <w:color w:val="000000"/>
          <w:spacing w:val="6"/>
          <w:szCs w:val="20"/>
        </w:rPr>
        <w:t>za omenjene storitve bi se vplačeval dodatno in bi odražal stopnjo DDV, ki bi bila obračunana l</w:t>
      </w:r>
      <w:r w:rsidRPr="00C56C76">
        <w:rPr>
          <w:rFonts w:cs="Arial"/>
          <w:color w:val="000000"/>
          <w:spacing w:val="1"/>
          <w:szCs w:val="20"/>
        </w:rPr>
        <w:t>astniku posameznega prostora.</w:t>
      </w:r>
    </w:p>
    <w:p w:rsidR="0007193D" w:rsidRDefault="0007193D" w:rsidP="00014C39">
      <w:pPr>
        <w:jc w:val="both"/>
        <w:rPr>
          <w:rFonts w:cs="Arial"/>
          <w:szCs w:val="20"/>
          <w:lang w:eastAsia="sl-SI"/>
        </w:rPr>
      </w:pPr>
    </w:p>
    <w:p w:rsidR="007D5A58" w:rsidRDefault="007D5A58" w:rsidP="00014C39">
      <w:pPr>
        <w:jc w:val="both"/>
        <w:rPr>
          <w:rFonts w:cs="Arial"/>
          <w:szCs w:val="20"/>
          <w:lang w:eastAsia="sl-SI"/>
        </w:rPr>
      </w:pPr>
    </w:p>
    <w:p w:rsidR="007D5A58" w:rsidRDefault="007D5A58" w:rsidP="00014C39">
      <w:pPr>
        <w:jc w:val="both"/>
        <w:rPr>
          <w:rFonts w:cs="Arial"/>
          <w:szCs w:val="20"/>
          <w:lang w:eastAsia="sl-SI"/>
        </w:rPr>
      </w:pPr>
    </w:p>
    <w:p w:rsidR="00674C44" w:rsidRPr="001E2000" w:rsidRDefault="00AD1445" w:rsidP="00014C39">
      <w:pPr>
        <w:pStyle w:val="FURSnaslov2"/>
        <w:jc w:val="both"/>
      </w:pPr>
      <w:bookmarkStart w:id="100" w:name="_Toc28691190"/>
      <w:r>
        <w:t>2.9</w:t>
      </w:r>
      <w:r w:rsidR="003F69AD">
        <w:t>.4 Naknadna prodaja garaže</w:t>
      </w:r>
      <w:r w:rsidR="00674C44" w:rsidRPr="001E2000">
        <w:t xml:space="preserve"> (</w:t>
      </w:r>
      <w:r w:rsidR="00486698">
        <w:t>1. 10. 2019</w:t>
      </w:r>
      <w:r w:rsidR="00674C44" w:rsidRPr="001E2000">
        <w:t>)</w:t>
      </w:r>
      <w:bookmarkEnd w:id="100"/>
    </w:p>
    <w:p w:rsidR="00674C44" w:rsidRPr="00544C06" w:rsidRDefault="00674C44" w:rsidP="00014C39">
      <w:pPr>
        <w:pStyle w:val="FURSnaslov1"/>
        <w:jc w:val="both"/>
      </w:pPr>
    </w:p>
    <w:p w:rsidR="00674C44" w:rsidRDefault="00674C44" w:rsidP="00014C39">
      <w:pPr>
        <w:pStyle w:val="podpisi"/>
        <w:jc w:val="both"/>
        <w:rPr>
          <w:b/>
          <w:sz w:val="24"/>
          <w:lang w:val="sl-SI"/>
        </w:rPr>
      </w:pPr>
      <w:r w:rsidRPr="00CA699D">
        <w:rPr>
          <w:b/>
          <w:sz w:val="24"/>
          <w:lang w:val="sl-SI"/>
        </w:rPr>
        <w:t>Odgovor</w:t>
      </w:r>
    </w:p>
    <w:p w:rsidR="00674C44" w:rsidRDefault="00674C44" w:rsidP="00014C39">
      <w:pPr>
        <w:jc w:val="both"/>
        <w:rPr>
          <w:rFonts w:cs="Arial"/>
          <w:iCs/>
          <w:szCs w:val="20"/>
          <w:lang w:eastAsia="sl-SI"/>
        </w:rPr>
      </w:pPr>
      <w:r w:rsidRPr="00890450">
        <w:rPr>
          <w:rFonts w:cs="Arial"/>
          <w:iCs/>
          <w:szCs w:val="20"/>
          <w:lang w:eastAsia="sl-SI"/>
        </w:rPr>
        <w:t>Od dobave prostorov za parkiranje vozil, kot dela garažnih stavb, s svojo identifikacijsko oznako nepremičnine (kot dela garažne stavbe), katerih dobava se opravi na podlagi kupoprodajnega pravnega posla, katerega predmet obenem ni tudi prodaja stanovanja, ki je del socialne politike iz 11. točke Priloge I k ZDDV-1, se DDV v primerih, ko nastane obveznost obračuna DDV, plačuje po splošni stopnji DDV.</w:t>
      </w:r>
    </w:p>
    <w:p w:rsidR="00D814C0" w:rsidRPr="00890450" w:rsidRDefault="00D814C0" w:rsidP="00014C39">
      <w:pPr>
        <w:jc w:val="both"/>
        <w:rPr>
          <w:rFonts w:cs="Arial"/>
          <w:szCs w:val="20"/>
          <w:lang w:eastAsia="sl-SI"/>
        </w:rPr>
      </w:pPr>
    </w:p>
    <w:p w:rsidR="00D814C0" w:rsidRDefault="00D814C0" w:rsidP="00014C39">
      <w:pPr>
        <w:jc w:val="both"/>
        <w:rPr>
          <w:rFonts w:cs="Arial"/>
          <w:szCs w:val="20"/>
          <w:lang w:eastAsia="sl-SI"/>
        </w:rPr>
      </w:pPr>
      <w:r w:rsidRPr="00EB50F5">
        <w:rPr>
          <w:rFonts w:cs="Arial"/>
          <w:szCs w:val="20"/>
          <w:lang w:eastAsia="sl-SI"/>
        </w:rPr>
        <w:t>Da je lahko oziroma da je dobava prostora za parkiranje predmet samostojnega kupoprodajnega posla, za namene določitve splošne ali nižje stopnje DDV na podlagi 11. točke Priloge I k ZDDV-1 pomeni, da je ta prostor evidentiran kot samostojen del stavbe oziroma ni evidentiran kot prostor, ki pripada stanovanju, torej je določen kot samostojna nepremičnina s svojim identifikatorjem</w:t>
      </w:r>
      <w:r w:rsidR="003F69AD">
        <w:rPr>
          <w:rFonts w:cs="Arial"/>
          <w:szCs w:val="20"/>
          <w:lang w:eastAsia="sl-SI"/>
        </w:rPr>
        <w:t>.</w:t>
      </w:r>
    </w:p>
    <w:p w:rsidR="00674C44" w:rsidRDefault="00674C44" w:rsidP="00014C39">
      <w:pPr>
        <w:jc w:val="both"/>
        <w:rPr>
          <w:rFonts w:cs="Arial"/>
          <w:szCs w:val="20"/>
          <w:lang w:eastAsia="sl-SI"/>
        </w:rPr>
      </w:pPr>
      <w:r w:rsidRPr="00890450">
        <w:rPr>
          <w:rFonts w:cs="Arial"/>
          <w:szCs w:val="20"/>
          <w:lang w:eastAsia="sl-SI"/>
        </w:rPr>
        <w:br/>
      </w:r>
      <w:r w:rsidRPr="00890450">
        <w:rPr>
          <w:rFonts w:cs="Arial"/>
          <w:iCs/>
          <w:szCs w:val="20"/>
          <w:lang w:eastAsia="sl-SI"/>
        </w:rPr>
        <w:t xml:space="preserve">Če se prostor za parkiranje vozila dobavi hkrati s stanovanjem, ki je del socialne politike, in je dobava tega prostora tesno povezana z dobavo stanovanjskega objekta (ne more biti predmet samostojnega kupoprodajnega posla), se celotna dobava v primerih, ko nastane obveznost </w:t>
      </w:r>
      <w:r>
        <w:rPr>
          <w:rFonts w:cs="Arial"/>
          <w:iCs/>
          <w:szCs w:val="20"/>
          <w:lang w:eastAsia="sl-SI"/>
        </w:rPr>
        <w:t xml:space="preserve">obračuna DDV, obdavči po nižji </w:t>
      </w:r>
      <w:r w:rsidRPr="00890450">
        <w:rPr>
          <w:rFonts w:cs="Arial"/>
          <w:iCs/>
          <w:szCs w:val="20"/>
          <w:lang w:eastAsia="sl-SI"/>
        </w:rPr>
        <w:t>stopnji DDV, in sicer ne glede na to, ali se nahaja parkirno mesto v istem objektu ali ne.</w:t>
      </w:r>
      <w:r w:rsidRPr="00890450">
        <w:rPr>
          <w:rFonts w:cs="Arial"/>
          <w:szCs w:val="20"/>
          <w:lang w:eastAsia="sl-SI"/>
        </w:rPr>
        <w:t xml:space="preserve"> </w:t>
      </w:r>
    </w:p>
    <w:p w:rsidR="00EB50F5" w:rsidRPr="00890450" w:rsidRDefault="00EB50F5" w:rsidP="00014C39">
      <w:pPr>
        <w:jc w:val="both"/>
        <w:rPr>
          <w:rFonts w:cs="Arial"/>
          <w:szCs w:val="20"/>
          <w:lang w:eastAsia="sl-SI"/>
        </w:rPr>
      </w:pPr>
    </w:p>
    <w:p w:rsidR="00674C44" w:rsidRDefault="00674C44" w:rsidP="00014C39">
      <w:pPr>
        <w:pStyle w:val="podpisi"/>
        <w:jc w:val="both"/>
        <w:rPr>
          <w:b/>
          <w:sz w:val="24"/>
          <w:lang w:val="sl-SI"/>
        </w:rPr>
      </w:pPr>
      <w:r w:rsidRPr="00CA699D">
        <w:rPr>
          <w:b/>
          <w:sz w:val="24"/>
          <w:lang w:val="sl-SI"/>
        </w:rPr>
        <w:t>Podrobneje</w:t>
      </w:r>
    </w:p>
    <w:p w:rsidR="00674C44" w:rsidRPr="00890450" w:rsidRDefault="00674C44" w:rsidP="00014C39">
      <w:pPr>
        <w:jc w:val="both"/>
        <w:rPr>
          <w:rFonts w:cs="Arial"/>
          <w:szCs w:val="20"/>
          <w:lang w:eastAsia="sl-SI"/>
        </w:rPr>
      </w:pPr>
      <w:r w:rsidRPr="00890450">
        <w:rPr>
          <w:rFonts w:cs="Arial"/>
          <w:szCs w:val="20"/>
          <w:lang w:eastAsia="sl-SI"/>
        </w:rPr>
        <w:t>Za pripadajoče dele stanovanj ter stanovanjskih stavb za posebne namene se štejejo individualni prostori ter skupni prostori ali gradbeni elementi ali instalacije, naprave in oprema teh objektov, in sicer kadar so ti deli zaradi trajnega bivanja v souporabi stanovalcev in v lasti lastnikov stanovanj ali stanovanjskih stavb za posebne namene v tem objektu. Kot pripadajoči del objektov se ne štejejo individualni prostori, naprave in oprema športnih, fitnes in drugih objektov, namenjenih za sprostitev.</w:t>
      </w:r>
    </w:p>
    <w:p w:rsidR="00674C44" w:rsidRPr="00890450" w:rsidRDefault="00674C44" w:rsidP="00014C39">
      <w:pPr>
        <w:jc w:val="both"/>
        <w:rPr>
          <w:rFonts w:cs="Arial"/>
          <w:szCs w:val="20"/>
          <w:lang w:eastAsia="sl-SI"/>
        </w:rPr>
      </w:pPr>
      <w:r w:rsidRPr="00890450">
        <w:rPr>
          <w:rFonts w:cs="Arial"/>
          <w:szCs w:val="20"/>
          <w:lang w:eastAsia="sl-SI"/>
        </w:rPr>
        <w:br/>
        <w:t>Natančnejša razmejitev enostanovanjskih in večstanovanjskih stavb, ki se upošteva pri ugotavljanju izpolnjevanja pogoja glede velikosti stanovanja, za katerega se za namene DDV šteje, da je del socialne politike in je na podlagi 11. točke Priloge I k ZDDV-1 upravičeno do uporabe nižje stopnje DDV, je določena z enotno klasifikacijo vrst objektov (CC-SI), ki je uvedena na podlagi predpisov o graditvi objektov.</w:t>
      </w:r>
    </w:p>
    <w:p w:rsidR="00674C44" w:rsidRPr="00890450" w:rsidRDefault="00674C44" w:rsidP="00014C39">
      <w:pPr>
        <w:jc w:val="both"/>
        <w:rPr>
          <w:rFonts w:cs="Arial"/>
          <w:szCs w:val="20"/>
          <w:lang w:eastAsia="sl-SI"/>
        </w:rPr>
      </w:pPr>
      <w:r w:rsidRPr="00890450">
        <w:rPr>
          <w:rFonts w:cs="Arial"/>
          <w:szCs w:val="20"/>
          <w:lang w:eastAsia="sl-SI"/>
        </w:rPr>
        <w:br/>
        <w:t xml:space="preserve">V skladu s CC-SI deli garažnih stavb, ki imajo svojo identifikacijsko oznako dela stavbe in se uvrščajo v podrazrede: 1242001 – samostoječa garaža, vrstna garaža; 1242002 – garaža v garažni hiši ali 1242003 – pokrito parkirišče, spadajo v oddelek »12 </w:t>
      </w:r>
      <w:proofErr w:type="spellStart"/>
      <w:r w:rsidRPr="00890450">
        <w:rPr>
          <w:rFonts w:cs="Arial"/>
          <w:szCs w:val="20"/>
          <w:lang w:eastAsia="sl-SI"/>
        </w:rPr>
        <w:t>Nestanovanjske</w:t>
      </w:r>
      <w:proofErr w:type="spellEnd"/>
      <w:r w:rsidRPr="00890450">
        <w:rPr>
          <w:rFonts w:cs="Arial"/>
          <w:szCs w:val="20"/>
          <w:lang w:eastAsia="sl-SI"/>
        </w:rPr>
        <w:t xml:space="preserve"> stavbe«, medtem, ko deli stanovanjskih stavb (enostanovanjskih, večstanovanjskih in stanovanjskih stavb za posebne namene) spadajo v oddelek »11 Stanovanjske stavbe«.</w:t>
      </w:r>
    </w:p>
    <w:p w:rsidR="00674C44" w:rsidRPr="00890450" w:rsidRDefault="00674C44" w:rsidP="00014C39">
      <w:pPr>
        <w:jc w:val="both"/>
        <w:rPr>
          <w:rFonts w:cs="Arial"/>
          <w:szCs w:val="20"/>
          <w:lang w:eastAsia="sl-SI"/>
        </w:rPr>
      </w:pPr>
      <w:r w:rsidRPr="00890450">
        <w:rPr>
          <w:rFonts w:cs="Arial"/>
          <w:szCs w:val="20"/>
          <w:lang w:eastAsia="sl-SI"/>
        </w:rPr>
        <w:br/>
        <w:t>Iz navedenega izhaja, da prostorov za parkiranje vozil, kot delov garažnih stavb, po CC-SI uvrščenih v enega izmed podrazredov iz prejšnjega odstavka, ki so predmet samostojnega kupoprodajnega posla, ni mogoče obravnavati kot dobavo (dela) stanovanjskega objekta iz 11. točke Priloge I k ZDDV-1, ki je del socialne politike in od katerega se v skladu z ZDDV-1 lahko uporablja nižja stopnja DDV.</w:t>
      </w:r>
    </w:p>
    <w:p w:rsidR="00674C44" w:rsidRPr="00890450" w:rsidRDefault="00674C44" w:rsidP="00014C39">
      <w:pPr>
        <w:jc w:val="both"/>
        <w:rPr>
          <w:rFonts w:cs="Arial"/>
          <w:szCs w:val="20"/>
          <w:lang w:eastAsia="sl-SI"/>
        </w:rPr>
      </w:pPr>
      <w:r w:rsidRPr="00890450">
        <w:rPr>
          <w:rFonts w:cs="Arial"/>
          <w:szCs w:val="20"/>
          <w:lang w:eastAsia="sl-SI"/>
        </w:rPr>
        <w:br/>
        <w:t>Če se prostor za parkiranje vozila prodaja hkrati s stanovanjem, je treba v vsakem posameznem primeru ugotoviti, ali je dobava prostora za parkiranje vozila tesno povezana z dobavo stanovanjskega objekta (ne more biti predmet samostojnega kupoprodajnega posla) in na tej podlagi določiti ustrezno stopnjo DDV. Da dobava prostora za parkiranje ne more biti predmet samostojnega kupoprodajnega posla pomeni, da ta prostor ni evidentiran kot samostojen del stavbe oziroma je evidentiran kot prostor, ki pripada stanovanju, torej ni določen kot samostojna nepremičnina s svojim identifikatorjem.</w:t>
      </w:r>
    </w:p>
    <w:p w:rsidR="00674C44" w:rsidRPr="00890450" w:rsidRDefault="00674C44" w:rsidP="00014C39">
      <w:pPr>
        <w:jc w:val="both"/>
        <w:rPr>
          <w:rFonts w:cs="Arial"/>
          <w:szCs w:val="20"/>
          <w:lang w:eastAsia="sl-SI"/>
        </w:rPr>
      </w:pPr>
      <w:r w:rsidRPr="00890450">
        <w:rPr>
          <w:rFonts w:cs="Arial"/>
          <w:szCs w:val="20"/>
          <w:lang w:eastAsia="sl-SI"/>
        </w:rPr>
        <w:br/>
        <w:t xml:space="preserve">Če je dobava prostora za parkiranje tesno povezana s prodajo stanovanjskega objekta, ki je del socialne politike, obe dobavi pomenita enotno gospodarsko transakcijo. V tem primeru se celotna dobava obdavči po nižji, stopnji DDV, in sicer ne glede na to, ali se prostor za parkiranje vozila nahaja v istem objektu ali ne. </w:t>
      </w:r>
    </w:p>
    <w:p w:rsidR="00674C44" w:rsidRDefault="00674C44" w:rsidP="00014C39">
      <w:pPr>
        <w:pStyle w:val="FURSnaslov1"/>
        <w:jc w:val="both"/>
      </w:pPr>
    </w:p>
    <w:p w:rsidR="00087F54" w:rsidRPr="001E2000" w:rsidRDefault="00AD1445" w:rsidP="00014C39">
      <w:pPr>
        <w:pStyle w:val="FURSnaslov2"/>
        <w:jc w:val="both"/>
      </w:pPr>
      <w:bookmarkStart w:id="101" w:name="_Toc442856005"/>
      <w:bookmarkStart w:id="102" w:name="_Toc28691191"/>
      <w:r>
        <w:t>2.9</w:t>
      </w:r>
      <w:r w:rsidR="00087F54" w:rsidRPr="001E2000">
        <w:t>.</w:t>
      </w:r>
      <w:r w:rsidR="00426A25">
        <w:t>5</w:t>
      </w:r>
      <w:r w:rsidR="00087F54" w:rsidRPr="001E2000">
        <w:t xml:space="preserve"> Stopnja DDV za storitev popravila gospodinjskega aparata</w:t>
      </w:r>
      <w:bookmarkEnd w:id="101"/>
      <w:r w:rsidR="00087F54" w:rsidRPr="001E2000">
        <w:t xml:space="preserve"> </w:t>
      </w:r>
      <w:bookmarkStart w:id="103" w:name="_Toc442856006"/>
      <w:r w:rsidR="003F69AD">
        <w:t>(pralni stroj)</w:t>
      </w:r>
      <w:r w:rsidR="00087F54" w:rsidRPr="001E2000">
        <w:t xml:space="preserve"> (</w:t>
      </w:r>
      <w:r w:rsidR="00486698">
        <w:t>1. 10. 2019</w:t>
      </w:r>
      <w:r w:rsidR="00087F54" w:rsidRPr="001E2000">
        <w:t>)</w:t>
      </w:r>
      <w:bookmarkEnd w:id="102"/>
      <w:bookmarkEnd w:id="103"/>
    </w:p>
    <w:p w:rsidR="00087F54" w:rsidRPr="001E2000" w:rsidRDefault="00087F54" w:rsidP="00014C39">
      <w:pPr>
        <w:pStyle w:val="FURSnaslov2"/>
        <w:jc w:val="both"/>
      </w:pPr>
    </w:p>
    <w:p w:rsidR="00087F54" w:rsidRPr="00DC12FB" w:rsidRDefault="00087F54" w:rsidP="00014C39">
      <w:pPr>
        <w:jc w:val="both"/>
        <w:rPr>
          <w:b/>
          <w:sz w:val="24"/>
        </w:rPr>
      </w:pPr>
      <w:r w:rsidRPr="00DC12FB">
        <w:rPr>
          <w:b/>
          <w:sz w:val="24"/>
        </w:rPr>
        <w:t>Odgovor</w:t>
      </w:r>
    </w:p>
    <w:p w:rsidR="00087F54" w:rsidRPr="00DC12FB" w:rsidRDefault="00087F54" w:rsidP="00014C39">
      <w:pPr>
        <w:autoSpaceDE w:val="0"/>
        <w:autoSpaceDN w:val="0"/>
        <w:adjustRightInd w:val="0"/>
        <w:jc w:val="both"/>
        <w:rPr>
          <w:rFonts w:cs="Arial"/>
          <w:iCs/>
          <w:szCs w:val="20"/>
          <w:lang w:eastAsia="sl-SI"/>
        </w:rPr>
      </w:pPr>
      <w:r w:rsidRPr="00DC12FB">
        <w:rPr>
          <w:rFonts w:cs="Arial"/>
          <w:iCs/>
          <w:szCs w:val="20"/>
          <w:lang w:eastAsia="sl-SI"/>
        </w:rPr>
        <w:t xml:space="preserve">Od storitve popravila gospodinjskega aparata in pri tem porabljenega materiala je treba obračunati </w:t>
      </w:r>
      <w:r w:rsidR="001B3D37">
        <w:rPr>
          <w:rFonts w:cs="Arial"/>
          <w:iCs/>
          <w:szCs w:val="20"/>
          <w:lang w:eastAsia="sl-SI"/>
        </w:rPr>
        <w:t>DDV</w:t>
      </w:r>
      <w:r w:rsidRPr="00DC12FB">
        <w:rPr>
          <w:rFonts w:cs="Arial"/>
          <w:iCs/>
          <w:szCs w:val="20"/>
          <w:lang w:eastAsia="sl-SI"/>
        </w:rPr>
        <w:t xml:space="preserve"> po splošni stopnji DDV.</w:t>
      </w:r>
    </w:p>
    <w:p w:rsidR="00087F54" w:rsidRPr="00DC12FB" w:rsidRDefault="00087F54" w:rsidP="00014C39">
      <w:pPr>
        <w:autoSpaceDE w:val="0"/>
        <w:autoSpaceDN w:val="0"/>
        <w:adjustRightInd w:val="0"/>
        <w:jc w:val="both"/>
        <w:rPr>
          <w:rFonts w:cs="Arial"/>
          <w:i/>
          <w:iCs/>
          <w:szCs w:val="20"/>
          <w:lang w:eastAsia="sl-SI"/>
        </w:rPr>
      </w:pPr>
    </w:p>
    <w:p w:rsidR="00087F54" w:rsidRPr="00DC12FB" w:rsidRDefault="00087F54" w:rsidP="00014C39">
      <w:pPr>
        <w:tabs>
          <w:tab w:val="left" w:pos="3402"/>
        </w:tabs>
        <w:jc w:val="both"/>
      </w:pPr>
      <w:r w:rsidRPr="00DC12FB">
        <w:rPr>
          <w:b/>
          <w:sz w:val="24"/>
        </w:rPr>
        <w:t>Podrobneje</w:t>
      </w:r>
    </w:p>
    <w:p w:rsidR="00087F54" w:rsidRPr="00DC12FB" w:rsidRDefault="00CB2D68" w:rsidP="00014C39">
      <w:pPr>
        <w:autoSpaceDE w:val="0"/>
        <w:autoSpaceDN w:val="0"/>
        <w:adjustRightInd w:val="0"/>
        <w:jc w:val="both"/>
        <w:rPr>
          <w:rFonts w:cs="Arial"/>
          <w:szCs w:val="20"/>
          <w:lang w:eastAsia="sl-SI"/>
        </w:rPr>
      </w:pPr>
      <w:r>
        <w:rPr>
          <w:rFonts w:cs="Arial"/>
          <w:szCs w:val="20"/>
          <w:lang w:eastAsia="sl-SI"/>
        </w:rPr>
        <w:t>P</w:t>
      </w:r>
      <w:r w:rsidR="00087F54" w:rsidRPr="00DC12FB">
        <w:rPr>
          <w:rFonts w:cs="Arial"/>
          <w:szCs w:val="20"/>
          <w:lang w:eastAsia="sl-SI"/>
        </w:rPr>
        <w:t xml:space="preserve">opravilo gospodinjskega aparata </w:t>
      </w:r>
      <w:r>
        <w:rPr>
          <w:rFonts w:cs="Arial"/>
          <w:szCs w:val="20"/>
          <w:lang w:eastAsia="sl-SI"/>
        </w:rPr>
        <w:t xml:space="preserve">se </w:t>
      </w:r>
      <w:r w:rsidR="00087F54" w:rsidRPr="00DC12FB">
        <w:rPr>
          <w:rFonts w:cs="Arial"/>
          <w:szCs w:val="20"/>
          <w:lang w:eastAsia="sl-SI"/>
        </w:rPr>
        <w:t>ne uvršča med dobave blaga in storitev, ki so navedeni v Prilogi I.</w:t>
      </w:r>
    </w:p>
    <w:p w:rsidR="00087F54" w:rsidRDefault="00087F54" w:rsidP="00014C39">
      <w:pPr>
        <w:pStyle w:val="FURSnaslov1"/>
        <w:jc w:val="both"/>
      </w:pPr>
    </w:p>
    <w:p w:rsidR="00CD4CCE" w:rsidRPr="00944DC7" w:rsidRDefault="00AD1445" w:rsidP="00014C39">
      <w:pPr>
        <w:pStyle w:val="FURSnaslov2"/>
        <w:jc w:val="both"/>
      </w:pPr>
      <w:bookmarkStart w:id="104" w:name="_Toc28691192"/>
      <w:r>
        <w:t>2.9</w:t>
      </w:r>
      <w:r w:rsidR="00CD4CCE" w:rsidRPr="001E2000">
        <w:t>.</w:t>
      </w:r>
      <w:r w:rsidR="00426A25">
        <w:t>6</w:t>
      </w:r>
      <w:r w:rsidR="00CD4CCE" w:rsidRPr="001E2000">
        <w:t xml:space="preserve"> </w:t>
      </w:r>
      <w:r w:rsidR="00CD4CCE" w:rsidRPr="00944DC7">
        <w:t>S</w:t>
      </w:r>
      <w:r w:rsidR="00CD4CCE">
        <w:t xml:space="preserve">topnja </w:t>
      </w:r>
      <w:r w:rsidR="00CD4CCE" w:rsidRPr="00944DC7">
        <w:t xml:space="preserve">DDV </w:t>
      </w:r>
      <w:r w:rsidR="003F69AD">
        <w:t>od dimnikarskih storitev</w:t>
      </w:r>
      <w:r w:rsidR="00CD4CCE">
        <w:t xml:space="preserve"> (</w:t>
      </w:r>
      <w:r w:rsidR="00486698">
        <w:t>1. 10. 2019</w:t>
      </w:r>
      <w:r w:rsidR="00CD4CCE">
        <w:t>)</w:t>
      </w:r>
      <w:bookmarkEnd w:id="104"/>
    </w:p>
    <w:p w:rsidR="00CD4CCE" w:rsidRDefault="00CD4CCE" w:rsidP="00014C39">
      <w:pPr>
        <w:jc w:val="both"/>
        <w:rPr>
          <w:rFonts w:cs="Arial"/>
          <w:sz w:val="22"/>
          <w:szCs w:val="22"/>
          <w:lang w:eastAsia="sl-SI"/>
        </w:rPr>
      </w:pPr>
    </w:p>
    <w:p w:rsidR="00CD4CCE" w:rsidRPr="00944DC7" w:rsidRDefault="00CD4CCE" w:rsidP="00014C39">
      <w:pPr>
        <w:jc w:val="both"/>
        <w:rPr>
          <w:rFonts w:cs="Arial"/>
          <w:sz w:val="22"/>
          <w:szCs w:val="22"/>
          <w:lang w:eastAsia="sl-SI"/>
        </w:rPr>
      </w:pPr>
      <w:r w:rsidRPr="007358BC">
        <w:rPr>
          <w:b/>
          <w:sz w:val="24"/>
        </w:rPr>
        <w:t>Odgovor:</w:t>
      </w:r>
    </w:p>
    <w:p w:rsidR="00CD4CCE" w:rsidRPr="003326CE" w:rsidRDefault="00CD4CCE" w:rsidP="00014C39">
      <w:pPr>
        <w:jc w:val="both"/>
        <w:rPr>
          <w:rFonts w:cs="Arial"/>
          <w:szCs w:val="20"/>
          <w:lang w:eastAsia="sl-SI"/>
        </w:rPr>
      </w:pPr>
      <w:r w:rsidRPr="003326CE">
        <w:rPr>
          <w:rFonts w:cs="Arial"/>
          <w:szCs w:val="20"/>
          <w:lang w:eastAsia="sl-SI"/>
        </w:rPr>
        <w:t xml:space="preserve">Dimnikarske storitve se obdavčijo z DDV po splošni stopnji. </w:t>
      </w:r>
    </w:p>
    <w:p w:rsidR="00CD4CCE" w:rsidRPr="00944DC7" w:rsidRDefault="00CD4CCE" w:rsidP="00014C39">
      <w:pPr>
        <w:jc w:val="both"/>
        <w:rPr>
          <w:rFonts w:cs="Arial"/>
          <w:sz w:val="22"/>
          <w:szCs w:val="22"/>
          <w:lang w:eastAsia="sl-SI"/>
        </w:rPr>
      </w:pPr>
    </w:p>
    <w:p w:rsidR="00CD4CCE" w:rsidRDefault="00CD4CCE" w:rsidP="00014C39">
      <w:pPr>
        <w:autoSpaceDE w:val="0"/>
        <w:autoSpaceDN w:val="0"/>
        <w:adjustRightInd w:val="0"/>
        <w:jc w:val="both"/>
        <w:rPr>
          <w:b/>
          <w:sz w:val="24"/>
        </w:rPr>
      </w:pPr>
      <w:r w:rsidRPr="00CA699D">
        <w:rPr>
          <w:b/>
          <w:sz w:val="24"/>
        </w:rPr>
        <w:t>Podrobneje</w:t>
      </w:r>
    </w:p>
    <w:p w:rsidR="00CD4CCE" w:rsidRDefault="00CD4CCE" w:rsidP="00014C39">
      <w:pPr>
        <w:jc w:val="both"/>
        <w:rPr>
          <w:rFonts w:cs="Arial"/>
          <w:szCs w:val="20"/>
          <w:lang w:eastAsia="sl-SI"/>
        </w:rPr>
      </w:pPr>
      <w:r w:rsidRPr="003326CE">
        <w:rPr>
          <w:rFonts w:cs="Arial"/>
          <w:szCs w:val="20"/>
          <w:lang w:eastAsia="sl-SI"/>
        </w:rPr>
        <w:t xml:space="preserve">Za razvrstitev dejavnosti se v skladu s 146. členom ZDDV-1 uporablja </w:t>
      </w:r>
      <w:hyperlink r:id="rId24" w:history="1">
        <w:r w:rsidRPr="003326CE">
          <w:rPr>
            <w:rStyle w:val="Hiperpovezava"/>
            <w:rFonts w:cs="Arial"/>
            <w:szCs w:val="20"/>
            <w:lang w:eastAsia="sl-SI"/>
          </w:rPr>
          <w:t>standardna klasifikacija dejavnosti (SKD)</w:t>
        </w:r>
      </w:hyperlink>
      <w:r w:rsidRPr="003326CE">
        <w:rPr>
          <w:rFonts w:cs="Arial"/>
          <w:szCs w:val="20"/>
          <w:lang w:eastAsia="sl-SI"/>
        </w:rPr>
        <w:t xml:space="preserve"> 2008. Tako v področje N – DRUGE RAZNOVRSTNE POSLOVNE DEJAVNOSTI, v šifro 81.210 – Splošno čiščenje stavb, spada splošno (</w:t>
      </w:r>
      <w:proofErr w:type="spellStart"/>
      <w:r w:rsidRPr="003326CE">
        <w:rPr>
          <w:rFonts w:cs="Arial"/>
          <w:szCs w:val="20"/>
          <w:lang w:eastAsia="sl-SI"/>
        </w:rPr>
        <w:t>nespecializirano</w:t>
      </w:r>
      <w:proofErr w:type="spellEnd"/>
      <w:r w:rsidRPr="003326CE">
        <w:rPr>
          <w:rFonts w:cs="Arial"/>
          <w:szCs w:val="20"/>
          <w:lang w:eastAsia="sl-SI"/>
        </w:rPr>
        <w:t>) čiščenje stavb vseh vrst, tudi čiščenje pisarn, tovarn, trgovin, uradov, drugih poslovnih in stanovanjskih stavb. Pretežno gre za čiščenje notranjosti objektov, lahko pa je vključeno tudi čiščenje dela zunanjosti stavb, npr. izložb ali pasaž. V šifro 81.220 – Drugo čiščenje stavb, industrijskih naprav in opreme, pa spada:</w:t>
      </w:r>
    </w:p>
    <w:p w:rsidR="00CD4CCE" w:rsidRPr="00F86B23" w:rsidRDefault="00CD4CCE" w:rsidP="003F69AD">
      <w:pPr>
        <w:pStyle w:val="Odstavekseznama"/>
        <w:numPr>
          <w:ilvl w:val="0"/>
          <w:numId w:val="14"/>
        </w:numPr>
        <w:tabs>
          <w:tab w:val="clear" w:pos="720"/>
          <w:tab w:val="num" w:pos="284"/>
        </w:tabs>
        <w:ind w:hanging="720"/>
        <w:jc w:val="both"/>
        <w:rPr>
          <w:rFonts w:cs="Arial"/>
          <w:szCs w:val="20"/>
          <w:lang w:eastAsia="sl-SI"/>
        </w:rPr>
      </w:pPr>
      <w:r w:rsidRPr="00F86B23">
        <w:rPr>
          <w:rFonts w:cs="Arial"/>
          <w:szCs w:val="20"/>
          <w:lang w:eastAsia="sl-SI"/>
        </w:rPr>
        <w:t xml:space="preserve">čiščenje zunanjosti stavb vseh vrst, tudi čiščenje tovarn, poslovnih in stanovanjskih stavb </w:t>
      </w:r>
    </w:p>
    <w:p w:rsidR="00CD4CCE" w:rsidRPr="003326CE" w:rsidRDefault="00CD4CCE" w:rsidP="003F69AD">
      <w:pPr>
        <w:numPr>
          <w:ilvl w:val="0"/>
          <w:numId w:val="14"/>
        </w:numPr>
        <w:tabs>
          <w:tab w:val="clear" w:pos="720"/>
          <w:tab w:val="num" w:pos="284"/>
        </w:tabs>
        <w:ind w:left="284" w:hanging="284"/>
        <w:jc w:val="both"/>
        <w:rPr>
          <w:rFonts w:cs="Arial"/>
          <w:szCs w:val="20"/>
          <w:lang w:eastAsia="sl-SI"/>
        </w:rPr>
      </w:pPr>
      <w:r w:rsidRPr="003326CE">
        <w:rPr>
          <w:rFonts w:cs="Arial"/>
          <w:szCs w:val="20"/>
          <w:lang w:eastAsia="sl-SI"/>
        </w:rPr>
        <w:t xml:space="preserve">specializirano čiščenje stavb, npr. čiščenje oken, dimnikov in kurišč, štedilnikov, kaminov, ognjišč, bojlerjev, ventilacijskih cevi in </w:t>
      </w:r>
      <w:proofErr w:type="spellStart"/>
      <w:r w:rsidRPr="003326CE">
        <w:rPr>
          <w:rFonts w:cs="Arial"/>
          <w:szCs w:val="20"/>
          <w:lang w:eastAsia="sl-SI"/>
        </w:rPr>
        <w:t>odsesalnikov</w:t>
      </w:r>
      <w:proofErr w:type="spellEnd"/>
      <w:r w:rsidRPr="003326CE">
        <w:rPr>
          <w:rFonts w:cs="Arial"/>
          <w:szCs w:val="20"/>
          <w:lang w:eastAsia="sl-SI"/>
        </w:rPr>
        <w:t xml:space="preserve"> ipd. </w:t>
      </w:r>
    </w:p>
    <w:p w:rsidR="00CD4CCE" w:rsidRPr="003326CE" w:rsidRDefault="00CD4CCE" w:rsidP="003F69AD">
      <w:pPr>
        <w:numPr>
          <w:ilvl w:val="0"/>
          <w:numId w:val="15"/>
        </w:numPr>
        <w:tabs>
          <w:tab w:val="clear" w:pos="720"/>
          <w:tab w:val="num" w:pos="426"/>
        </w:tabs>
        <w:ind w:left="284" w:hanging="284"/>
        <w:jc w:val="both"/>
        <w:rPr>
          <w:rFonts w:cs="Arial"/>
          <w:szCs w:val="20"/>
          <w:lang w:eastAsia="sl-SI"/>
        </w:rPr>
      </w:pPr>
      <w:r w:rsidRPr="003326CE">
        <w:rPr>
          <w:rFonts w:cs="Arial"/>
          <w:szCs w:val="20"/>
          <w:lang w:eastAsia="sl-SI"/>
        </w:rPr>
        <w:t xml:space="preserve">čiščenje strojev ipd. </w:t>
      </w:r>
    </w:p>
    <w:p w:rsidR="003F69AD" w:rsidRDefault="003F69AD" w:rsidP="00014C39">
      <w:pPr>
        <w:jc w:val="both"/>
        <w:rPr>
          <w:rFonts w:cs="Arial"/>
          <w:szCs w:val="20"/>
          <w:lang w:eastAsia="sl-SI"/>
        </w:rPr>
      </w:pPr>
    </w:p>
    <w:p w:rsidR="00CD4CCE" w:rsidRPr="003326CE" w:rsidRDefault="00CD4CCE" w:rsidP="00014C39">
      <w:pPr>
        <w:jc w:val="both"/>
        <w:rPr>
          <w:rFonts w:cs="Arial"/>
          <w:szCs w:val="20"/>
          <w:lang w:eastAsia="sl-SI"/>
        </w:rPr>
      </w:pPr>
      <w:r w:rsidRPr="003326CE">
        <w:rPr>
          <w:rFonts w:cs="Arial"/>
          <w:szCs w:val="20"/>
          <w:lang w:eastAsia="sl-SI"/>
        </w:rPr>
        <w:t xml:space="preserve">Iz navedenega izhaja, da se od dimnikarskih storitev obračunava in plačuje DDV po splošni </w:t>
      </w:r>
      <w:r>
        <w:rPr>
          <w:rFonts w:cs="Arial"/>
          <w:szCs w:val="20"/>
          <w:lang w:eastAsia="sl-SI"/>
        </w:rPr>
        <w:t>stopnji</w:t>
      </w:r>
      <w:r w:rsidRPr="003326CE">
        <w:rPr>
          <w:rFonts w:cs="Arial"/>
          <w:szCs w:val="20"/>
          <w:lang w:eastAsia="sl-SI"/>
        </w:rPr>
        <w:t xml:space="preserve"> DDV, kljub temu, da so dimnikarske storitve uvrščene pod šifro N/81.220 SKD</w:t>
      </w:r>
      <w:r>
        <w:rPr>
          <w:rFonts w:cs="Arial"/>
          <w:szCs w:val="20"/>
          <w:lang w:eastAsia="sl-SI"/>
        </w:rPr>
        <w:t>.</w:t>
      </w:r>
      <w:r w:rsidRPr="003326CE">
        <w:rPr>
          <w:rFonts w:cs="Arial"/>
          <w:szCs w:val="20"/>
          <w:lang w:eastAsia="sl-SI"/>
        </w:rPr>
        <w:t xml:space="preserve"> Določba 54.a člena pravilnika namreč natančno določa, da se nižja stopnja DDV lahko uporabi samo za čiščenje oken in ne za ostale vrste specializiranega čiščenja stavb. </w:t>
      </w:r>
    </w:p>
    <w:p w:rsidR="00CD4CCE" w:rsidRDefault="00CD4CCE" w:rsidP="00014C39">
      <w:pPr>
        <w:pStyle w:val="FURSnaslov1"/>
        <w:jc w:val="both"/>
      </w:pPr>
    </w:p>
    <w:p w:rsidR="00207AF7" w:rsidRDefault="00AD1445" w:rsidP="00014C39">
      <w:pPr>
        <w:pStyle w:val="FURSnaslov2"/>
        <w:jc w:val="both"/>
      </w:pPr>
      <w:bookmarkStart w:id="105" w:name="_Toc442855898"/>
      <w:bookmarkStart w:id="106" w:name="_Toc28691193"/>
      <w:r>
        <w:t>2.9</w:t>
      </w:r>
      <w:r w:rsidR="00CD4CCE">
        <w:t>.</w:t>
      </w:r>
      <w:r w:rsidR="00426A25">
        <w:t>7</w:t>
      </w:r>
      <w:r w:rsidR="00CD4CCE" w:rsidRPr="007358BC">
        <w:t xml:space="preserve"> </w:t>
      </w:r>
      <w:r w:rsidR="00CD4CCE">
        <w:t>Katera stopnja se uporabi za čiščenje oken in čiščenje</w:t>
      </w:r>
      <w:bookmarkStart w:id="107" w:name="_Toc442855899"/>
      <w:bookmarkEnd w:id="105"/>
      <w:r w:rsidR="00CD4CCE">
        <w:t xml:space="preserve"> zasebnih</w:t>
      </w:r>
      <w:r w:rsidR="00207AF7">
        <w:t xml:space="preserve"> gospodinjstev (</w:t>
      </w:r>
      <w:r w:rsidR="00486698">
        <w:t>1. 10. 2019</w:t>
      </w:r>
      <w:r w:rsidR="00207AF7">
        <w:t>)</w:t>
      </w:r>
      <w:bookmarkEnd w:id="106"/>
    </w:p>
    <w:bookmarkEnd w:id="107"/>
    <w:p w:rsidR="00CD4CCE" w:rsidRDefault="00CD4CCE" w:rsidP="00014C39">
      <w:pPr>
        <w:pStyle w:val="podpisi"/>
        <w:jc w:val="both"/>
        <w:rPr>
          <w:b/>
          <w:sz w:val="24"/>
          <w:lang w:val="sl-SI"/>
        </w:rPr>
      </w:pPr>
      <w:r w:rsidRPr="0058486E">
        <w:rPr>
          <w:rFonts w:ascii="Times New Roman" w:hAnsi="Times New Roman"/>
          <w:b/>
          <w:bCs/>
          <w:sz w:val="24"/>
          <w:lang w:val="sl-SI" w:eastAsia="sl-SI"/>
        </w:rPr>
        <w:br/>
      </w:r>
      <w:r>
        <w:rPr>
          <w:b/>
          <w:sz w:val="24"/>
          <w:lang w:val="sl-SI"/>
        </w:rPr>
        <w:t>Odgovor</w:t>
      </w:r>
    </w:p>
    <w:p w:rsidR="00CD4CCE" w:rsidRPr="003326CE" w:rsidRDefault="00CD4CCE" w:rsidP="00014C39">
      <w:pPr>
        <w:jc w:val="both"/>
        <w:rPr>
          <w:rFonts w:cs="Arial"/>
          <w:szCs w:val="20"/>
          <w:lang w:eastAsia="sl-SI"/>
        </w:rPr>
      </w:pPr>
      <w:r w:rsidRPr="003326CE">
        <w:rPr>
          <w:rFonts w:cs="Arial"/>
          <w:szCs w:val="20"/>
          <w:lang w:eastAsia="sl-SI"/>
        </w:rPr>
        <w:t>Storitve čiščenja oken in čiščenja zasebnih gospodinjstev se obdavčijo po nižji stopnji DDV.</w:t>
      </w:r>
    </w:p>
    <w:p w:rsidR="00CD4CCE" w:rsidRPr="0058486E" w:rsidRDefault="00CD4CCE" w:rsidP="00014C39">
      <w:pPr>
        <w:jc w:val="both"/>
        <w:rPr>
          <w:rFonts w:cs="Arial"/>
          <w:sz w:val="22"/>
          <w:szCs w:val="22"/>
          <w:lang w:eastAsia="sl-SI"/>
        </w:rPr>
      </w:pPr>
    </w:p>
    <w:p w:rsidR="00CD4CCE" w:rsidRPr="003975C3" w:rsidRDefault="00CD4CCE" w:rsidP="00014C39">
      <w:pPr>
        <w:pStyle w:val="podpisi"/>
        <w:jc w:val="both"/>
        <w:rPr>
          <w:b/>
          <w:szCs w:val="20"/>
          <w:lang w:val="sl-SI"/>
        </w:rPr>
      </w:pPr>
      <w:r w:rsidRPr="006472F2">
        <w:rPr>
          <w:b/>
          <w:sz w:val="24"/>
          <w:lang w:val="sl-SI"/>
        </w:rPr>
        <w:t>Podrobneje</w:t>
      </w:r>
    </w:p>
    <w:p w:rsidR="00CD4CCE" w:rsidRPr="003975C3" w:rsidRDefault="00CD4CCE" w:rsidP="00014C39">
      <w:pPr>
        <w:jc w:val="both"/>
        <w:rPr>
          <w:rFonts w:cs="Arial"/>
          <w:szCs w:val="20"/>
          <w:lang w:eastAsia="sl-SI"/>
        </w:rPr>
      </w:pPr>
      <w:r w:rsidRPr="003975C3">
        <w:rPr>
          <w:rFonts w:cs="Arial"/>
          <w:szCs w:val="20"/>
          <w:lang w:eastAsia="sl-SI"/>
        </w:rPr>
        <w:t>Kot je že navedeno</w:t>
      </w:r>
      <w:r w:rsidR="003F69AD">
        <w:rPr>
          <w:rFonts w:cs="Arial"/>
          <w:szCs w:val="20"/>
          <w:lang w:eastAsia="sl-SI"/>
        </w:rPr>
        <w:t xml:space="preserve"> (glej odgovor na vprašanje </w:t>
      </w:r>
      <w:r w:rsidR="007D5A58">
        <w:rPr>
          <w:rFonts w:cs="Arial"/>
          <w:szCs w:val="20"/>
          <w:lang w:eastAsia="sl-SI"/>
        </w:rPr>
        <w:t>2.9.6</w:t>
      </w:r>
      <w:r w:rsidR="003F69AD">
        <w:rPr>
          <w:rFonts w:cs="Arial"/>
          <w:szCs w:val="20"/>
          <w:lang w:eastAsia="sl-SI"/>
        </w:rPr>
        <w:t>)</w:t>
      </w:r>
      <w:r w:rsidRPr="003975C3">
        <w:rPr>
          <w:rFonts w:cs="Arial"/>
          <w:szCs w:val="20"/>
          <w:lang w:eastAsia="sl-SI"/>
        </w:rPr>
        <w:t xml:space="preserve">, specializirano čiščenje stavb (N/81.220) obsega čiščenje oken, dimnikov in kurišč, štedilnikov ipd., vendar se nižja stopnja lahko uporabi </w:t>
      </w:r>
      <w:r>
        <w:rPr>
          <w:rFonts w:cs="Arial"/>
          <w:szCs w:val="20"/>
          <w:lang w:eastAsia="sl-SI"/>
        </w:rPr>
        <w:t>le</w:t>
      </w:r>
      <w:r w:rsidRPr="003975C3">
        <w:rPr>
          <w:rFonts w:cs="Arial"/>
          <w:szCs w:val="20"/>
          <w:lang w:eastAsia="sl-SI"/>
        </w:rPr>
        <w:t xml:space="preserve"> za opravljeno storitev čiščenja oken. </w:t>
      </w:r>
    </w:p>
    <w:p w:rsidR="00CD4CCE" w:rsidRDefault="00CD4CCE" w:rsidP="00014C39">
      <w:pPr>
        <w:jc w:val="both"/>
        <w:rPr>
          <w:rFonts w:cs="Arial"/>
          <w:szCs w:val="20"/>
          <w:lang w:eastAsia="sl-SI"/>
        </w:rPr>
      </w:pPr>
      <w:r w:rsidRPr="003975C3">
        <w:rPr>
          <w:rFonts w:cs="Arial"/>
          <w:szCs w:val="20"/>
          <w:lang w:eastAsia="sl-SI"/>
        </w:rPr>
        <w:br/>
        <w:t>Nižja stopnja DDV se uporabi tudi za opravljeno čiščenje zasebnih gospodinjstev. To pomeni, da se nižja stopnja DDV ne uporabi za opravljeno storitev čiščenja poslovnih prostorov in tudi ne za opravljeno storitev čiščenja skupnih prostorov v večstanovanjski stavbi.</w:t>
      </w:r>
      <w:r w:rsidRPr="003975C3">
        <w:rPr>
          <w:rFonts w:cs="Arial"/>
          <w:szCs w:val="20"/>
          <w:lang w:eastAsia="sl-SI"/>
        </w:rPr>
        <w:br/>
      </w:r>
    </w:p>
    <w:p w:rsidR="00443AE8" w:rsidRDefault="00AD1445" w:rsidP="00014C39">
      <w:pPr>
        <w:pStyle w:val="FURSnaslov2"/>
        <w:jc w:val="both"/>
      </w:pPr>
      <w:bookmarkStart w:id="108" w:name="_Toc442855900"/>
      <w:bookmarkStart w:id="109" w:name="_Toc28691194"/>
      <w:r>
        <w:t>2.9</w:t>
      </w:r>
      <w:r w:rsidR="00AD6E02">
        <w:t>.</w:t>
      </w:r>
      <w:r w:rsidR="00426A25">
        <w:t>8</w:t>
      </w:r>
      <w:r w:rsidR="00CD4CCE" w:rsidRPr="000049B6">
        <w:t xml:space="preserve"> </w:t>
      </w:r>
      <w:r w:rsidR="00443AE8">
        <w:t>Č</w:t>
      </w:r>
      <w:r w:rsidR="00CD4CCE" w:rsidRPr="000049B6">
        <w:t>iščenje skupnih prostorov</w:t>
      </w:r>
      <w:bookmarkEnd w:id="108"/>
      <w:r w:rsidR="00CD4CCE" w:rsidRPr="000049B6">
        <w:t xml:space="preserve"> </w:t>
      </w:r>
      <w:bookmarkStart w:id="110" w:name="_Toc442855901"/>
      <w:r w:rsidR="00CD4CCE" w:rsidRPr="000049B6">
        <w:t>večstanovanjskih stavb in pripadajočega</w:t>
      </w:r>
      <w:bookmarkEnd w:id="109"/>
      <w:r w:rsidR="00CD4CCE" w:rsidRPr="000049B6">
        <w:t xml:space="preserve"> </w:t>
      </w:r>
    </w:p>
    <w:p w:rsidR="00CD4CCE" w:rsidRDefault="00CD4CCE" w:rsidP="00014C39">
      <w:pPr>
        <w:pStyle w:val="FURSnaslov2"/>
        <w:jc w:val="both"/>
      </w:pPr>
      <w:bookmarkStart w:id="111" w:name="_Toc28691195"/>
      <w:r w:rsidRPr="000049B6">
        <w:t>funkcionalnega</w:t>
      </w:r>
      <w:bookmarkEnd w:id="110"/>
      <w:r w:rsidRPr="000049B6">
        <w:t xml:space="preserve"> </w:t>
      </w:r>
      <w:bookmarkStart w:id="112" w:name="_Toc442855902"/>
      <w:r w:rsidRPr="000049B6">
        <w:t>zemljišča</w:t>
      </w:r>
      <w:r>
        <w:t xml:space="preserve"> (</w:t>
      </w:r>
      <w:r w:rsidR="00486698">
        <w:t>1. 10. 2019</w:t>
      </w:r>
      <w:r>
        <w:t>)</w:t>
      </w:r>
      <w:bookmarkEnd w:id="111"/>
      <w:bookmarkEnd w:id="112"/>
    </w:p>
    <w:p w:rsidR="00CD4CCE" w:rsidRPr="007D55A7" w:rsidRDefault="00CD4CCE" w:rsidP="00014C39">
      <w:pPr>
        <w:pStyle w:val="FURSnaslov1"/>
        <w:jc w:val="both"/>
      </w:pPr>
    </w:p>
    <w:p w:rsidR="00CD4CCE" w:rsidRPr="000049B6" w:rsidRDefault="00CD4CCE" w:rsidP="00014C39">
      <w:pPr>
        <w:jc w:val="both"/>
        <w:rPr>
          <w:rFonts w:cs="Arial"/>
          <w:b/>
          <w:sz w:val="24"/>
          <w:lang w:eastAsia="sl-SI"/>
        </w:rPr>
      </w:pPr>
      <w:r w:rsidRPr="000049B6">
        <w:rPr>
          <w:rFonts w:cs="Arial"/>
          <w:b/>
          <w:sz w:val="24"/>
          <w:lang w:eastAsia="sl-SI"/>
        </w:rPr>
        <w:t xml:space="preserve">Odgovor </w:t>
      </w:r>
    </w:p>
    <w:p w:rsidR="00CD4CCE" w:rsidRPr="005301E5" w:rsidRDefault="00CD4CCE" w:rsidP="00014C39">
      <w:pPr>
        <w:jc w:val="both"/>
        <w:rPr>
          <w:rFonts w:cs="Arial"/>
          <w:szCs w:val="20"/>
          <w:lang w:eastAsia="sl-SI"/>
        </w:rPr>
      </w:pPr>
      <w:r w:rsidRPr="005301E5">
        <w:rPr>
          <w:rFonts w:cs="Arial"/>
          <w:szCs w:val="20"/>
          <w:lang w:eastAsia="sl-SI"/>
        </w:rPr>
        <w:t>Storitev čiščenja skupnih prostorov večstanovanjskih stavb in čiščenja funkcionalnega zemljišča je obdavčena z DDV po splošni stopnji.</w:t>
      </w:r>
    </w:p>
    <w:p w:rsidR="00CD4CCE" w:rsidRPr="005301E5" w:rsidRDefault="00CD4CCE" w:rsidP="00014C39">
      <w:pPr>
        <w:jc w:val="both"/>
        <w:rPr>
          <w:rFonts w:cs="Arial"/>
          <w:szCs w:val="20"/>
          <w:lang w:eastAsia="sl-SI"/>
        </w:rPr>
      </w:pPr>
    </w:p>
    <w:p w:rsidR="00CD4CCE" w:rsidRPr="00361931" w:rsidRDefault="00CD4CCE" w:rsidP="00014C39">
      <w:pPr>
        <w:jc w:val="both"/>
        <w:rPr>
          <w:rFonts w:cs="Arial"/>
          <w:b/>
          <w:sz w:val="24"/>
          <w:lang w:eastAsia="sl-SI"/>
        </w:rPr>
      </w:pPr>
      <w:r w:rsidRPr="00361931">
        <w:rPr>
          <w:rFonts w:cs="Arial"/>
          <w:b/>
          <w:sz w:val="24"/>
          <w:lang w:eastAsia="sl-SI"/>
        </w:rPr>
        <w:t>Podrobneje</w:t>
      </w:r>
    </w:p>
    <w:p w:rsidR="00CD4CCE" w:rsidRDefault="00CD4CCE" w:rsidP="00014C39">
      <w:pPr>
        <w:jc w:val="both"/>
        <w:rPr>
          <w:rFonts w:cs="Arial"/>
          <w:szCs w:val="20"/>
          <w:lang w:eastAsia="sl-SI"/>
        </w:rPr>
      </w:pPr>
      <w:r w:rsidRPr="005301E5">
        <w:rPr>
          <w:rFonts w:cs="Arial"/>
          <w:szCs w:val="20"/>
          <w:lang w:eastAsia="sl-SI"/>
        </w:rPr>
        <w:t xml:space="preserve">Glej </w:t>
      </w:r>
      <w:r w:rsidR="00AD6E02">
        <w:rPr>
          <w:rFonts w:cs="Arial"/>
          <w:szCs w:val="20"/>
          <w:lang w:eastAsia="sl-SI"/>
        </w:rPr>
        <w:t xml:space="preserve">odgovor na vprašanje številka </w:t>
      </w:r>
      <w:r w:rsidR="007D5A58">
        <w:rPr>
          <w:rFonts w:cs="Arial"/>
          <w:szCs w:val="20"/>
          <w:lang w:eastAsia="sl-SI"/>
        </w:rPr>
        <w:t>2.9.6</w:t>
      </w:r>
      <w:r w:rsidRPr="005301E5">
        <w:rPr>
          <w:rFonts w:cs="Arial"/>
          <w:szCs w:val="20"/>
          <w:lang w:eastAsia="sl-SI"/>
        </w:rPr>
        <w:t>.</w:t>
      </w:r>
    </w:p>
    <w:p w:rsidR="00CD4CCE" w:rsidRPr="005301E5" w:rsidRDefault="00CD4CCE" w:rsidP="00014C39">
      <w:pPr>
        <w:jc w:val="both"/>
        <w:rPr>
          <w:rFonts w:cs="Arial"/>
          <w:szCs w:val="20"/>
          <w:lang w:eastAsia="sl-SI"/>
        </w:rPr>
      </w:pPr>
    </w:p>
    <w:p w:rsidR="00CD4CCE" w:rsidRPr="000049B6" w:rsidRDefault="00AD1445" w:rsidP="00014C39">
      <w:pPr>
        <w:pStyle w:val="FURSnaslov2"/>
        <w:jc w:val="both"/>
      </w:pPr>
      <w:bookmarkStart w:id="113" w:name="_Toc442855903"/>
      <w:bookmarkStart w:id="114" w:name="_Toc28691196"/>
      <w:r>
        <w:t>2.9</w:t>
      </w:r>
      <w:r w:rsidR="00AD6E02">
        <w:t>.</w:t>
      </w:r>
      <w:r w:rsidR="00426A25">
        <w:t>9</w:t>
      </w:r>
      <w:r w:rsidR="00CD4CCE" w:rsidRPr="000049B6">
        <w:t xml:space="preserve"> </w:t>
      </w:r>
      <w:r w:rsidR="00443AE8">
        <w:t>Č</w:t>
      </w:r>
      <w:r w:rsidR="00CD4CCE" w:rsidRPr="000049B6">
        <w:t>iščenje oken skupnih</w:t>
      </w:r>
      <w:bookmarkEnd w:id="113"/>
      <w:r w:rsidR="00CD4CCE" w:rsidRPr="000049B6">
        <w:t xml:space="preserve"> </w:t>
      </w:r>
      <w:bookmarkStart w:id="115" w:name="_Toc442855904"/>
      <w:r w:rsidR="00CD4CCE" w:rsidRPr="000049B6">
        <w:t>prostorov večstanovanjskih stavb</w:t>
      </w:r>
      <w:r w:rsidR="003F69AD">
        <w:t xml:space="preserve"> (</w:t>
      </w:r>
      <w:r w:rsidR="00486698">
        <w:t>1. 10. 2019</w:t>
      </w:r>
      <w:r w:rsidR="00CD4CCE">
        <w:t>)</w:t>
      </w:r>
      <w:bookmarkEnd w:id="114"/>
      <w:bookmarkEnd w:id="115"/>
    </w:p>
    <w:p w:rsidR="00CD4CCE" w:rsidRPr="000049B6" w:rsidRDefault="00CD4CCE" w:rsidP="00014C39">
      <w:pPr>
        <w:jc w:val="both"/>
        <w:rPr>
          <w:rFonts w:cs="Arial"/>
          <w:b/>
          <w:sz w:val="24"/>
          <w:lang w:eastAsia="sl-SI"/>
        </w:rPr>
      </w:pPr>
      <w:r w:rsidRPr="000049B6">
        <w:rPr>
          <w:rFonts w:cs="Arial"/>
          <w:szCs w:val="20"/>
          <w:lang w:eastAsia="sl-SI"/>
        </w:rPr>
        <w:br/>
      </w:r>
      <w:bookmarkStart w:id="116" w:name="_Toc431304805"/>
      <w:r w:rsidRPr="000049B6">
        <w:rPr>
          <w:rFonts w:cs="Arial"/>
          <w:b/>
          <w:sz w:val="24"/>
          <w:lang w:eastAsia="sl-SI"/>
        </w:rPr>
        <w:t>Odgovor</w:t>
      </w:r>
      <w:bookmarkEnd w:id="116"/>
      <w:r w:rsidRPr="000049B6">
        <w:rPr>
          <w:rFonts w:cs="Arial"/>
          <w:b/>
          <w:sz w:val="24"/>
          <w:lang w:eastAsia="sl-SI"/>
        </w:rPr>
        <w:t xml:space="preserve"> </w:t>
      </w:r>
    </w:p>
    <w:p w:rsidR="00CD4CCE" w:rsidRPr="000049B6" w:rsidRDefault="00CD4CCE" w:rsidP="00014C39">
      <w:pPr>
        <w:jc w:val="both"/>
        <w:rPr>
          <w:rFonts w:cs="Arial"/>
          <w:szCs w:val="20"/>
          <w:lang w:eastAsia="sl-SI"/>
        </w:rPr>
      </w:pPr>
      <w:bookmarkStart w:id="117" w:name="_Toc431304806"/>
      <w:r w:rsidRPr="000049B6">
        <w:rPr>
          <w:rFonts w:cs="Arial"/>
          <w:szCs w:val="20"/>
          <w:lang w:eastAsia="sl-SI"/>
        </w:rPr>
        <w:t>Storitev čiščenja oken skupnih prostorov večstanovanjskih stavb je obdavčena z DDV po nižji stopnji.</w:t>
      </w:r>
      <w:bookmarkEnd w:id="117"/>
    </w:p>
    <w:p w:rsidR="00CD4CCE" w:rsidRPr="000049B6" w:rsidRDefault="00CD4CCE" w:rsidP="00014C39">
      <w:pPr>
        <w:jc w:val="both"/>
        <w:rPr>
          <w:rFonts w:cs="Arial"/>
          <w:szCs w:val="20"/>
          <w:lang w:eastAsia="sl-SI"/>
        </w:rPr>
      </w:pPr>
    </w:p>
    <w:p w:rsidR="00CD4CCE" w:rsidRPr="00361931" w:rsidRDefault="00CD4CCE" w:rsidP="00014C39">
      <w:pPr>
        <w:jc w:val="both"/>
        <w:rPr>
          <w:rFonts w:cs="Arial"/>
          <w:b/>
          <w:sz w:val="24"/>
          <w:lang w:eastAsia="sl-SI"/>
        </w:rPr>
      </w:pPr>
      <w:bookmarkStart w:id="118" w:name="_Toc431304807"/>
      <w:r w:rsidRPr="00361931">
        <w:rPr>
          <w:rFonts w:cs="Arial"/>
          <w:b/>
          <w:sz w:val="24"/>
          <w:lang w:eastAsia="sl-SI"/>
        </w:rPr>
        <w:t>Podrobneje</w:t>
      </w:r>
      <w:bookmarkEnd w:id="118"/>
    </w:p>
    <w:p w:rsidR="00AD6E02" w:rsidRDefault="00AD6E02" w:rsidP="00014C39">
      <w:pPr>
        <w:jc w:val="both"/>
        <w:rPr>
          <w:rFonts w:cs="Arial"/>
          <w:szCs w:val="20"/>
          <w:lang w:eastAsia="sl-SI"/>
        </w:rPr>
      </w:pPr>
      <w:bookmarkStart w:id="119" w:name="_Toc431304808"/>
      <w:r w:rsidRPr="005301E5">
        <w:rPr>
          <w:rFonts w:cs="Arial"/>
          <w:szCs w:val="20"/>
          <w:lang w:eastAsia="sl-SI"/>
        </w:rPr>
        <w:t xml:space="preserve">Glej </w:t>
      </w:r>
      <w:r>
        <w:rPr>
          <w:rFonts w:cs="Arial"/>
          <w:szCs w:val="20"/>
          <w:lang w:eastAsia="sl-SI"/>
        </w:rPr>
        <w:t xml:space="preserve">odgovor na vprašanje številka </w:t>
      </w:r>
      <w:r w:rsidR="007D5A58">
        <w:rPr>
          <w:rFonts w:cs="Arial"/>
          <w:szCs w:val="20"/>
          <w:lang w:eastAsia="sl-SI"/>
        </w:rPr>
        <w:t>2.9.6</w:t>
      </w:r>
      <w:r w:rsidRPr="005301E5">
        <w:rPr>
          <w:rFonts w:cs="Arial"/>
          <w:szCs w:val="20"/>
          <w:lang w:eastAsia="sl-SI"/>
        </w:rPr>
        <w:t>.</w:t>
      </w:r>
    </w:p>
    <w:p w:rsidR="007F6D77" w:rsidRDefault="007F6D77" w:rsidP="00014C39">
      <w:pPr>
        <w:pStyle w:val="FURSnaslov2"/>
        <w:jc w:val="both"/>
      </w:pPr>
      <w:bookmarkStart w:id="120" w:name="_Toc442855905"/>
      <w:bookmarkEnd w:id="119"/>
    </w:p>
    <w:p w:rsidR="00CD4CCE" w:rsidRPr="00443AE8" w:rsidRDefault="00AD1445" w:rsidP="00014C39">
      <w:pPr>
        <w:pStyle w:val="FURSnaslov2"/>
        <w:jc w:val="both"/>
      </w:pPr>
      <w:bookmarkStart w:id="121" w:name="_Toc28691197"/>
      <w:r>
        <w:t>2.9</w:t>
      </w:r>
      <w:r w:rsidR="00443AE8">
        <w:t>.1</w:t>
      </w:r>
      <w:r w:rsidR="00426A25">
        <w:t>0</w:t>
      </w:r>
      <w:r w:rsidR="00CD4CCE" w:rsidRPr="000049B6">
        <w:t xml:space="preserve"> </w:t>
      </w:r>
      <w:r w:rsidR="00443AE8">
        <w:t>Č</w:t>
      </w:r>
      <w:r w:rsidR="00CD4CCE" w:rsidRPr="000049B6">
        <w:t>iščenj</w:t>
      </w:r>
      <w:r w:rsidR="00443AE8">
        <w:t>e</w:t>
      </w:r>
      <w:r w:rsidR="00CD4CCE" w:rsidRPr="000049B6">
        <w:t xml:space="preserve"> steklenih</w:t>
      </w:r>
      <w:bookmarkEnd w:id="120"/>
      <w:r w:rsidR="00CD4CCE" w:rsidRPr="000049B6">
        <w:t xml:space="preserve"> </w:t>
      </w:r>
      <w:bookmarkStart w:id="122" w:name="_Toc442855906"/>
      <w:r w:rsidR="00CD4CCE" w:rsidRPr="000049B6">
        <w:t>površ</w:t>
      </w:r>
      <w:r w:rsidR="007D2FA8">
        <w:t xml:space="preserve">in stavb (npr. steklene fasade, </w:t>
      </w:r>
      <w:r w:rsidR="00CD4CCE" w:rsidRPr="000049B6">
        <w:t xml:space="preserve">izložbe, </w:t>
      </w:r>
      <w:r w:rsidR="00443AE8">
        <w:t xml:space="preserve">          </w:t>
      </w:r>
      <w:r w:rsidR="007D2FA8">
        <w:t xml:space="preserve"> </w:t>
      </w:r>
      <w:r w:rsidR="00CD4CCE" w:rsidRPr="000049B6">
        <w:t xml:space="preserve">pasaže </w:t>
      </w:r>
      <w:proofErr w:type="spellStart"/>
      <w:r w:rsidR="00CD4CCE" w:rsidRPr="000049B6">
        <w:t>ipd</w:t>
      </w:r>
      <w:proofErr w:type="spellEnd"/>
      <w:r w:rsidR="00CD4CCE" w:rsidRPr="000049B6">
        <w:t>)</w:t>
      </w:r>
      <w:bookmarkEnd w:id="122"/>
      <w:r w:rsidR="00CD4CCE" w:rsidRPr="000049B6">
        <w:t xml:space="preserve"> </w:t>
      </w:r>
      <w:r w:rsidR="00CD4CCE" w:rsidRPr="007D55A7">
        <w:t>(</w:t>
      </w:r>
      <w:r w:rsidR="00486698">
        <w:t>1. 10. 2019</w:t>
      </w:r>
      <w:r w:rsidR="00CD4CCE" w:rsidRPr="007D55A7">
        <w:t>)</w:t>
      </w:r>
      <w:bookmarkEnd w:id="121"/>
    </w:p>
    <w:p w:rsidR="00CD4CCE" w:rsidRPr="00443AE8" w:rsidRDefault="00CD4CCE" w:rsidP="00014C39">
      <w:pPr>
        <w:pStyle w:val="FURSnaslov1"/>
        <w:jc w:val="both"/>
      </w:pPr>
    </w:p>
    <w:p w:rsidR="00CD4CCE" w:rsidRDefault="00CD4CCE" w:rsidP="00014C39">
      <w:pPr>
        <w:pStyle w:val="podpisi"/>
        <w:jc w:val="both"/>
        <w:rPr>
          <w:b/>
          <w:sz w:val="24"/>
          <w:lang w:val="sl-SI"/>
        </w:rPr>
      </w:pPr>
      <w:r w:rsidRPr="00CA699D">
        <w:rPr>
          <w:b/>
          <w:sz w:val="24"/>
          <w:lang w:val="sl-SI"/>
        </w:rPr>
        <w:t>Odgovor</w:t>
      </w:r>
    </w:p>
    <w:p w:rsidR="00CD4CCE" w:rsidRPr="00B25C1D" w:rsidRDefault="00CD4CCE" w:rsidP="00014C39">
      <w:pPr>
        <w:pStyle w:val="align-justify"/>
        <w:spacing w:before="0" w:beforeAutospacing="0" w:after="0" w:afterAutospacing="0" w:line="260" w:lineRule="atLeast"/>
        <w:rPr>
          <w:rFonts w:ascii="Arial" w:hAnsi="Arial" w:cs="Arial"/>
          <w:sz w:val="20"/>
          <w:szCs w:val="20"/>
        </w:rPr>
      </w:pPr>
      <w:r w:rsidRPr="00B25C1D">
        <w:rPr>
          <w:rStyle w:val="Poudarek"/>
          <w:rFonts w:ascii="Arial" w:hAnsi="Arial" w:cs="Arial"/>
          <w:i w:val="0"/>
          <w:sz w:val="20"/>
          <w:szCs w:val="20"/>
        </w:rPr>
        <w:t xml:space="preserve">Čiščenje notranjosti poslovne stavbe, ki vključuje tudi čiščenje notranjosti izložbe in izložbenega okna, je obdavčeno z DDV po splošni stopnji. </w:t>
      </w:r>
    </w:p>
    <w:p w:rsidR="00CD4CCE" w:rsidRPr="00B25C1D" w:rsidRDefault="00CD4CCE" w:rsidP="00014C39">
      <w:pPr>
        <w:pStyle w:val="align-justify"/>
        <w:spacing w:before="0" w:beforeAutospacing="0" w:after="0" w:afterAutospacing="0" w:line="260" w:lineRule="atLeast"/>
        <w:rPr>
          <w:rFonts w:ascii="Arial" w:hAnsi="Arial" w:cs="Arial"/>
          <w:sz w:val="20"/>
          <w:szCs w:val="20"/>
        </w:rPr>
      </w:pPr>
      <w:r w:rsidRPr="00B25C1D">
        <w:rPr>
          <w:rFonts w:ascii="Arial" w:hAnsi="Arial" w:cs="Arial"/>
          <w:sz w:val="20"/>
          <w:szCs w:val="20"/>
        </w:rPr>
        <w:t> </w:t>
      </w:r>
    </w:p>
    <w:p w:rsidR="00CD4CCE" w:rsidRPr="00B25C1D" w:rsidRDefault="00CD4CCE" w:rsidP="00014C39">
      <w:pPr>
        <w:pStyle w:val="align-justify"/>
        <w:spacing w:before="0" w:beforeAutospacing="0" w:after="0" w:afterAutospacing="0" w:line="260" w:lineRule="atLeast"/>
        <w:rPr>
          <w:rFonts w:ascii="Arial" w:hAnsi="Arial" w:cs="Arial"/>
          <w:sz w:val="20"/>
          <w:szCs w:val="20"/>
        </w:rPr>
      </w:pPr>
      <w:r w:rsidRPr="00B25C1D">
        <w:rPr>
          <w:rStyle w:val="Poudarek"/>
          <w:rFonts w:ascii="Arial" w:hAnsi="Arial" w:cs="Arial"/>
          <w:i w:val="0"/>
          <w:sz w:val="20"/>
          <w:szCs w:val="20"/>
        </w:rPr>
        <w:t>Specializirano čiščenje oken (tudi steklene površine izložbe) je obdavčeno z DDV po nižji stopnji.</w:t>
      </w:r>
    </w:p>
    <w:p w:rsidR="00CD4CCE" w:rsidRPr="00B25C1D" w:rsidRDefault="00CD4CCE" w:rsidP="00014C39">
      <w:pPr>
        <w:pStyle w:val="align-justify"/>
        <w:spacing w:before="0" w:beforeAutospacing="0" w:after="0" w:afterAutospacing="0" w:line="260" w:lineRule="atLeast"/>
        <w:rPr>
          <w:rFonts w:ascii="Arial" w:hAnsi="Arial" w:cs="Arial"/>
          <w:sz w:val="20"/>
          <w:szCs w:val="20"/>
        </w:rPr>
      </w:pPr>
      <w:r w:rsidRPr="00B25C1D">
        <w:rPr>
          <w:rFonts w:ascii="Arial" w:hAnsi="Arial" w:cs="Arial"/>
          <w:sz w:val="20"/>
          <w:szCs w:val="20"/>
        </w:rPr>
        <w:t> </w:t>
      </w:r>
    </w:p>
    <w:p w:rsidR="00CD4CCE" w:rsidRPr="00B25C1D" w:rsidRDefault="00CD4CCE" w:rsidP="00014C39">
      <w:pPr>
        <w:pStyle w:val="align-justify"/>
        <w:spacing w:before="0" w:beforeAutospacing="0" w:after="0" w:afterAutospacing="0" w:line="260" w:lineRule="atLeast"/>
        <w:rPr>
          <w:rFonts w:ascii="Arial" w:hAnsi="Arial" w:cs="Arial"/>
          <w:sz w:val="20"/>
          <w:szCs w:val="20"/>
        </w:rPr>
      </w:pPr>
      <w:r w:rsidRPr="00B25C1D">
        <w:rPr>
          <w:rStyle w:val="Poudarek"/>
          <w:rFonts w:ascii="Arial" w:hAnsi="Arial" w:cs="Arial"/>
          <w:i w:val="0"/>
          <w:sz w:val="20"/>
          <w:szCs w:val="20"/>
        </w:rPr>
        <w:t>Storitev čiščenja steklenih fasad je obdavčeno z DDV po nižji stopnji, ne glede na to, ali gre za poslovno ali zasebno stavbo</w:t>
      </w:r>
      <w:r w:rsidR="00BB57DE" w:rsidRPr="00B25C1D">
        <w:rPr>
          <w:rStyle w:val="Poudarek"/>
          <w:rFonts w:ascii="Arial" w:hAnsi="Arial" w:cs="Arial"/>
          <w:i w:val="0"/>
          <w:sz w:val="20"/>
          <w:szCs w:val="20"/>
        </w:rPr>
        <w:t>.</w:t>
      </w:r>
    </w:p>
    <w:p w:rsidR="00CD4CCE" w:rsidRDefault="00CD4CCE" w:rsidP="00014C39">
      <w:pPr>
        <w:jc w:val="both"/>
      </w:pPr>
    </w:p>
    <w:p w:rsidR="00CD4CCE" w:rsidRDefault="00CD4CCE" w:rsidP="00014C39">
      <w:pPr>
        <w:pStyle w:val="podpisi"/>
        <w:jc w:val="both"/>
        <w:rPr>
          <w:b/>
          <w:sz w:val="24"/>
          <w:lang w:val="sl-SI"/>
        </w:rPr>
      </w:pPr>
      <w:r w:rsidRPr="00CA699D">
        <w:rPr>
          <w:b/>
          <w:sz w:val="24"/>
          <w:lang w:val="sl-SI"/>
        </w:rPr>
        <w:t>Podrobneje</w:t>
      </w:r>
    </w:p>
    <w:p w:rsidR="00CD4CCE" w:rsidRPr="006A1428" w:rsidRDefault="00CD4CCE" w:rsidP="00014C39">
      <w:pPr>
        <w:pStyle w:val="align-justify"/>
        <w:spacing w:before="0" w:beforeAutospacing="0" w:after="0" w:afterAutospacing="0" w:line="260" w:lineRule="atLeast"/>
        <w:rPr>
          <w:rFonts w:ascii="Arial" w:hAnsi="Arial" w:cs="Arial"/>
          <w:sz w:val="20"/>
          <w:szCs w:val="20"/>
        </w:rPr>
      </w:pPr>
      <w:r w:rsidRPr="006A1428">
        <w:rPr>
          <w:rFonts w:ascii="Arial" w:hAnsi="Arial" w:cs="Arial"/>
          <w:sz w:val="20"/>
          <w:szCs w:val="20"/>
        </w:rPr>
        <w:t xml:space="preserve">Po pojasnilu SURS se v razred 81.21 SKD 2008 uvršča čiščenje notranjosti poslovne stavbe, v katero je lahko vključeno tudi čiščenje oken in izložb, v razred 81.22 pa se uvršča specializirano čiščenje oken. </w:t>
      </w:r>
    </w:p>
    <w:p w:rsidR="00CD4CCE" w:rsidRPr="006A1428" w:rsidRDefault="00CD4CCE" w:rsidP="00014C39">
      <w:pPr>
        <w:pStyle w:val="align-justify"/>
        <w:spacing w:before="0" w:beforeAutospacing="0" w:after="0" w:afterAutospacing="0" w:line="260" w:lineRule="atLeast"/>
        <w:rPr>
          <w:rFonts w:ascii="Arial" w:hAnsi="Arial" w:cs="Arial"/>
          <w:sz w:val="20"/>
          <w:szCs w:val="20"/>
        </w:rPr>
      </w:pPr>
    </w:p>
    <w:p w:rsidR="001B3D37" w:rsidRDefault="001B3D37" w:rsidP="00014C39">
      <w:pPr>
        <w:jc w:val="both"/>
        <w:rPr>
          <w:rFonts w:cs="Arial"/>
          <w:szCs w:val="20"/>
          <w:lang w:eastAsia="sl-SI"/>
        </w:rPr>
      </w:pPr>
      <w:r w:rsidRPr="005301E5">
        <w:rPr>
          <w:rFonts w:cs="Arial"/>
          <w:szCs w:val="20"/>
          <w:lang w:eastAsia="sl-SI"/>
        </w:rPr>
        <w:t xml:space="preserve">Glej </w:t>
      </w:r>
      <w:r w:rsidR="003F69AD">
        <w:rPr>
          <w:rFonts w:cs="Arial"/>
          <w:szCs w:val="20"/>
          <w:lang w:eastAsia="sl-SI"/>
        </w:rPr>
        <w:t xml:space="preserve">tudi </w:t>
      </w:r>
      <w:r>
        <w:rPr>
          <w:rFonts w:cs="Arial"/>
          <w:szCs w:val="20"/>
          <w:lang w:eastAsia="sl-SI"/>
        </w:rPr>
        <w:t xml:space="preserve">odgovor na vprašanje številka </w:t>
      </w:r>
      <w:r w:rsidR="007D5A58">
        <w:rPr>
          <w:rFonts w:cs="Arial"/>
          <w:szCs w:val="20"/>
          <w:lang w:eastAsia="sl-SI"/>
        </w:rPr>
        <w:t>2.9.6</w:t>
      </w:r>
      <w:r w:rsidRPr="005301E5">
        <w:rPr>
          <w:rFonts w:cs="Arial"/>
          <w:szCs w:val="20"/>
          <w:lang w:eastAsia="sl-SI"/>
        </w:rPr>
        <w:t>.</w:t>
      </w:r>
    </w:p>
    <w:p w:rsidR="001B3D37" w:rsidRDefault="001B3D37" w:rsidP="00014C39">
      <w:pPr>
        <w:jc w:val="both"/>
        <w:rPr>
          <w:rFonts w:cs="Arial"/>
          <w:szCs w:val="20"/>
          <w:lang w:eastAsia="sl-SI"/>
        </w:rPr>
      </w:pPr>
    </w:p>
    <w:p w:rsidR="007D5A58" w:rsidRDefault="007D5A58" w:rsidP="00014C39">
      <w:pPr>
        <w:jc w:val="both"/>
        <w:rPr>
          <w:rFonts w:cs="Arial"/>
          <w:szCs w:val="20"/>
          <w:lang w:eastAsia="sl-SI"/>
        </w:rPr>
      </w:pPr>
    </w:p>
    <w:p w:rsidR="00F91D1A" w:rsidRPr="00A6369B" w:rsidRDefault="00AD1445" w:rsidP="00FE548C">
      <w:pPr>
        <w:pStyle w:val="FURSnaslov1"/>
        <w:jc w:val="both"/>
        <w:rPr>
          <w:rFonts w:cs="Arial"/>
        </w:rPr>
      </w:pPr>
      <w:bookmarkStart w:id="123" w:name="PrilogaT12"/>
      <w:bookmarkStart w:id="124" w:name="_Toc28691198"/>
      <w:r>
        <w:rPr>
          <w:rFonts w:cs="Arial"/>
        </w:rPr>
        <w:t>2.10</w:t>
      </w:r>
      <w:r w:rsidR="00CB2D68">
        <w:rPr>
          <w:rFonts w:cs="Arial"/>
        </w:rPr>
        <w:t xml:space="preserve"> ŽIVALI </w:t>
      </w:r>
      <w:r w:rsidR="00CB2D68" w:rsidRPr="0012395B">
        <w:rPr>
          <w:rFonts w:cs="Arial"/>
        </w:rPr>
        <w:t>ZA PITANJE, SEMENA, SADIKE, GNOJILA, FITOFARMACEVTSKA SREDSTVA, BIOTIČNA SREDSTVA ZA VARSTVO RASLIN TER STORITVE, KI SO NAMENJENE IZKLJUČNO UPORABI V KME</w:t>
      </w:r>
      <w:r w:rsidR="00CB2D68">
        <w:rPr>
          <w:rFonts w:cs="Arial"/>
        </w:rPr>
        <w:t xml:space="preserve">TIJSTVU, GOZDARSTVU IN RIBIŠTVU - </w:t>
      </w:r>
      <w:r w:rsidR="00CB2D68" w:rsidRPr="00217292">
        <w:rPr>
          <w:rFonts w:cs="Arial"/>
        </w:rPr>
        <w:t>12. TOČKA PRILOGE I K ZDDV-</w:t>
      </w:r>
      <w:bookmarkEnd w:id="123"/>
      <w:r w:rsidR="00CB2D68" w:rsidRPr="00217292">
        <w:rPr>
          <w:rFonts w:cs="Arial"/>
        </w:rPr>
        <w:t>1</w:t>
      </w:r>
      <w:bookmarkEnd w:id="124"/>
    </w:p>
    <w:p w:rsidR="00F91D1A" w:rsidRPr="00EE50E5" w:rsidRDefault="00F91D1A" w:rsidP="00014C39">
      <w:pPr>
        <w:jc w:val="both"/>
        <w:rPr>
          <w:szCs w:val="20"/>
        </w:rPr>
      </w:pPr>
    </w:p>
    <w:p w:rsidR="00F91D1A" w:rsidRPr="00374F51" w:rsidRDefault="00CB2D68" w:rsidP="00FE548C">
      <w:pPr>
        <w:jc w:val="both"/>
      </w:pPr>
      <w:r w:rsidRPr="00374F51">
        <w:t>V skladu z 12. točko Priloge I k ZDDV-1</w:t>
      </w:r>
      <w:r w:rsidR="00374F51">
        <w:t xml:space="preserve"> </w:t>
      </w:r>
      <w:r w:rsidR="00374F51" w:rsidRPr="00374F51">
        <w:t>se nižja stopnja DDV uporabi za</w:t>
      </w:r>
      <w:r w:rsidR="00374F51">
        <w:t xml:space="preserve"> </w:t>
      </w:r>
      <w:r w:rsidR="00374F51" w:rsidRPr="00374F51">
        <w:t xml:space="preserve">živali za pitanje, semena, sadike, gnojila, fitofarmacevtska sredstva, biotična sredstva za varstvo </w:t>
      </w:r>
      <w:proofErr w:type="spellStart"/>
      <w:r w:rsidR="00374F51" w:rsidRPr="00374F51">
        <w:t>raslin</w:t>
      </w:r>
      <w:proofErr w:type="spellEnd"/>
      <w:r w:rsidR="00374F51" w:rsidRPr="00374F51">
        <w:t xml:space="preserve"> ter storitve, ki so namenjene izključno uporabi v kme</w:t>
      </w:r>
      <w:r w:rsidR="00374F51">
        <w:t xml:space="preserve">tijstvu, gozdarstvu in ribištvu. </w:t>
      </w:r>
      <w:r w:rsidR="00C94B50">
        <w:t>M</w:t>
      </w:r>
      <w:r w:rsidR="00410B47" w:rsidRPr="00374F51">
        <w:t>ed</w:t>
      </w:r>
      <w:r w:rsidR="00F91D1A" w:rsidRPr="00374F51">
        <w:t xml:space="preserve"> živali za pitanje </w:t>
      </w:r>
      <w:r w:rsidR="00C94B50">
        <w:t xml:space="preserve">se </w:t>
      </w:r>
      <w:r w:rsidR="00F91D1A" w:rsidRPr="00374F51">
        <w:t>uvrščajo domače živali, ki so običajno namenjene za razplod (reprodukcijo) in rejo v okviru dejavnosti živinoreje (šifra standardne klasifikacije dejavnosti: A/01.4) in gojenja vodnih organizmov (šifra standardne klasifikacije dejavnosti: A/03.2) in se uvrščajo pod naslednje tarifne oznake:</w:t>
      </w:r>
    </w:p>
    <w:p w:rsidR="00F91D1A" w:rsidRPr="00BD22D1" w:rsidRDefault="00F91D1A" w:rsidP="00662D71">
      <w:pPr>
        <w:pStyle w:val="alineazaodstavkom1"/>
        <w:numPr>
          <w:ilvl w:val="0"/>
          <w:numId w:val="17"/>
        </w:numPr>
        <w:spacing w:line="260" w:lineRule="atLeast"/>
        <w:ind w:hanging="295"/>
        <w:rPr>
          <w:sz w:val="20"/>
          <w:szCs w:val="20"/>
        </w:rPr>
      </w:pPr>
      <w:r w:rsidRPr="00BD22D1">
        <w:rPr>
          <w:sz w:val="20"/>
          <w:szCs w:val="20"/>
        </w:rPr>
        <w:t>žive živali za razplod in nadaljnjo rejo (tarifne oznake: od 0101 do vključno 0105 ter kunci in čebele);</w:t>
      </w:r>
    </w:p>
    <w:p w:rsidR="00F91D1A" w:rsidRPr="00EE50E5" w:rsidRDefault="00F91D1A" w:rsidP="00662D71">
      <w:pPr>
        <w:pStyle w:val="alineazaodstavkom1"/>
        <w:numPr>
          <w:ilvl w:val="0"/>
          <w:numId w:val="16"/>
        </w:numPr>
        <w:spacing w:line="260" w:lineRule="atLeast"/>
        <w:ind w:hanging="295"/>
        <w:rPr>
          <w:sz w:val="20"/>
          <w:szCs w:val="20"/>
        </w:rPr>
      </w:pPr>
      <w:r w:rsidRPr="00EE50E5">
        <w:rPr>
          <w:sz w:val="20"/>
          <w:szCs w:val="20"/>
        </w:rPr>
        <w:t>žive ribe za razplod (tarifna oznaka: 0</w:t>
      </w:r>
      <w:r w:rsidR="00F1685B">
        <w:rPr>
          <w:sz w:val="20"/>
          <w:szCs w:val="20"/>
        </w:rPr>
        <w:t>31</w:t>
      </w:r>
      <w:r w:rsidRPr="00EE50E5">
        <w:rPr>
          <w:sz w:val="20"/>
          <w:szCs w:val="20"/>
        </w:rPr>
        <w:t>1 razen 0</w:t>
      </w:r>
      <w:r w:rsidR="00F1685B">
        <w:rPr>
          <w:sz w:val="20"/>
          <w:szCs w:val="20"/>
        </w:rPr>
        <w:t>31</w:t>
      </w:r>
      <w:r w:rsidRPr="00EE50E5">
        <w:rPr>
          <w:sz w:val="20"/>
          <w:szCs w:val="20"/>
        </w:rPr>
        <w:t>1 11 00 in 0</w:t>
      </w:r>
      <w:r w:rsidR="00F1685B">
        <w:rPr>
          <w:sz w:val="20"/>
          <w:szCs w:val="20"/>
        </w:rPr>
        <w:t>31</w:t>
      </w:r>
      <w:r w:rsidRPr="00EE50E5">
        <w:rPr>
          <w:sz w:val="20"/>
          <w:szCs w:val="20"/>
        </w:rPr>
        <w:t>1 19 00);</w:t>
      </w:r>
    </w:p>
    <w:p w:rsidR="00F91D1A" w:rsidRPr="00EE50E5" w:rsidRDefault="00F91D1A" w:rsidP="00662D71">
      <w:pPr>
        <w:pStyle w:val="alineazaodstavkom1"/>
        <w:numPr>
          <w:ilvl w:val="0"/>
          <w:numId w:val="16"/>
        </w:numPr>
        <w:spacing w:line="260" w:lineRule="atLeast"/>
        <w:ind w:hanging="295"/>
        <w:rPr>
          <w:sz w:val="20"/>
          <w:szCs w:val="20"/>
        </w:rPr>
      </w:pPr>
      <w:r w:rsidRPr="00EE50E5">
        <w:rPr>
          <w:sz w:val="20"/>
          <w:szCs w:val="20"/>
        </w:rPr>
        <w:t>raki in mehkužci za razplod pod tarifnimi oznakami: 0</w:t>
      </w:r>
      <w:r w:rsidR="00F1685B">
        <w:rPr>
          <w:sz w:val="20"/>
          <w:szCs w:val="20"/>
        </w:rPr>
        <w:t>31</w:t>
      </w:r>
      <w:r w:rsidRPr="00EE50E5">
        <w:rPr>
          <w:sz w:val="20"/>
          <w:szCs w:val="20"/>
        </w:rPr>
        <w:t>6, 0</w:t>
      </w:r>
      <w:r w:rsidR="00F1685B">
        <w:rPr>
          <w:sz w:val="20"/>
          <w:szCs w:val="20"/>
        </w:rPr>
        <w:t>31</w:t>
      </w:r>
      <w:r w:rsidRPr="00EE50E5">
        <w:rPr>
          <w:sz w:val="20"/>
          <w:szCs w:val="20"/>
        </w:rPr>
        <w:t>7 in 0</w:t>
      </w:r>
      <w:r w:rsidR="00F1685B">
        <w:rPr>
          <w:sz w:val="20"/>
          <w:szCs w:val="20"/>
        </w:rPr>
        <w:t>31</w:t>
      </w:r>
      <w:r w:rsidRPr="00EE50E5">
        <w:rPr>
          <w:sz w:val="20"/>
          <w:szCs w:val="20"/>
        </w:rPr>
        <w:t>8.</w:t>
      </w:r>
    </w:p>
    <w:p w:rsidR="00F91D1A" w:rsidRPr="00EE50E5" w:rsidRDefault="00F91D1A" w:rsidP="00014C39">
      <w:pPr>
        <w:pStyle w:val="odstavek1"/>
        <w:spacing w:before="0" w:line="260" w:lineRule="atLeast"/>
        <w:ind w:firstLine="0"/>
        <w:rPr>
          <w:sz w:val="20"/>
          <w:szCs w:val="20"/>
        </w:rPr>
      </w:pPr>
    </w:p>
    <w:p w:rsidR="00F91D1A" w:rsidRPr="003E6C61" w:rsidRDefault="003E6C61" w:rsidP="00014C39">
      <w:pPr>
        <w:pStyle w:val="odstavek1"/>
        <w:spacing w:before="0" w:line="260" w:lineRule="atLeast"/>
        <w:ind w:firstLine="0"/>
        <w:rPr>
          <w:rFonts w:cs="Times New Roman"/>
          <w:sz w:val="20"/>
          <w:szCs w:val="24"/>
          <w:lang w:eastAsia="en-US"/>
        </w:rPr>
      </w:pPr>
      <w:r w:rsidRPr="003E6C61">
        <w:rPr>
          <w:rFonts w:cs="Times New Roman"/>
          <w:sz w:val="20"/>
          <w:szCs w:val="24"/>
          <w:lang w:eastAsia="en-US"/>
        </w:rPr>
        <w:t xml:space="preserve">Med živali </w:t>
      </w:r>
      <w:r>
        <w:rPr>
          <w:rFonts w:cs="Times New Roman"/>
          <w:sz w:val="20"/>
          <w:szCs w:val="24"/>
          <w:lang w:eastAsia="en-US"/>
        </w:rPr>
        <w:t>za pitanje</w:t>
      </w:r>
      <w:r w:rsidRPr="003E6C61">
        <w:rPr>
          <w:rFonts w:cs="Times New Roman"/>
          <w:sz w:val="20"/>
          <w:szCs w:val="24"/>
          <w:lang w:eastAsia="en-US"/>
        </w:rPr>
        <w:t xml:space="preserve"> se uvrščajo tudi oplojena jajca za valitev kokoši vrste Gallus </w:t>
      </w:r>
      <w:proofErr w:type="spellStart"/>
      <w:r w:rsidRPr="003E6C61">
        <w:rPr>
          <w:rFonts w:cs="Times New Roman"/>
          <w:sz w:val="20"/>
          <w:szCs w:val="24"/>
          <w:lang w:eastAsia="en-US"/>
        </w:rPr>
        <w:t>domesticus</w:t>
      </w:r>
      <w:proofErr w:type="spellEnd"/>
      <w:r w:rsidRPr="003E6C61">
        <w:rPr>
          <w:rFonts w:cs="Times New Roman"/>
          <w:sz w:val="20"/>
          <w:szCs w:val="24"/>
          <w:lang w:eastAsia="en-US"/>
        </w:rPr>
        <w:t xml:space="preserve"> (tarifna oznaka: 0407 11 00), perutnine (tarifni oznaki: 0407 19 11 in 0407 19 19) ali drugih ptic (tarifna oznaka: </w:t>
      </w:r>
      <w:r w:rsidRPr="003E6C61">
        <w:rPr>
          <w:rFonts w:cs="Times New Roman"/>
          <w:color w:val="FF0000"/>
          <w:sz w:val="20"/>
          <w:szCs w:val="24"/>
          <w:lang w:eastAsia="en-US"/>
        </w:rPr>
        <w:t>040</w:t>
      </w:r>
      <w:r w:rsidRPr="003E6C61">
        <w:rPr>
          <w:rFonts w:cs="Times New Roman"/>
          <w:color w:val="FF0000"/>
          <w:sz w:val="20"/>
          <w:szCs w:val="24"/>
          <w:lang w:eastAsia="en-US"/>
        </w:rPr>
        <w:t>7</w:t>
      </w:r>
      <w:r w:rsidRPr="003E6C61">
        <w:rPr>
          <w:rFonts w:cs="Times New Roman"/>
          <w:sz w:val="20"/>
          <w:szCs w:val="24"/>
          <w:lang w:eastAsia="en-US"/>
        </w:rPr>
        <w:t xml:space="preserve"> 19 90), razen jajc za valitev okrasnih ptic, bikovo seme (tarifna oznaka: 0511 10 00), seme drugih živali (tarifna oznaka: 0511 99 85) ter neužitna ribja jajčeca in ikre (tarifna oznaka: 0511 91 90).</w:t>
      </w:r>
    </w:p>
    <w:p w:rsidR="003E6C61" w:rsidRPr="00EE50E5" w:rsidRDefault="003E6C61" w:rsidP="00014C39">
      <w:pPr>
        <w:pStyle w:val="odstavek1"/>
        <w:spacing w:before="0" w:line="260" w:lineRule="atLeast"/>
        <w:ind w:firstLine="0"/>
        <w:rPr>
          <w:sz w:val="20"/>
          <w:szCs w:val="20"/>
        </w:rPr>
      </w:pPr>
    </w:p>
    <w:p w:rsidR="00F91D1A" w:rsidRPr="00EE50E5" w:rsidRDefault="00F91D1A" w:rsidP="00014C39">
      <w:pPr>
        <w:pStyle w:val="odstavek1"/>
        <w:spacing w:before="0" w:line="260" w:lineRule="atLeast"/>
        <w:ind w:firstLine="0"/>
        <w:rPr>
          <w:sz w:val="20"/>
          <w:szCs w:val="20"/>
        </w:rPr>
      </w:pPr>
      <w:r w:rsidRPr="00EE50E5">
        <w:rPr>
          <w:sz w:val="20"/>
          <w:szCs w:val="20"/>
        </w:rPr>
        <w:t>Med semena in sadike se uvrščajo semena in sadike kmetijskih in gozdnih rastlin, ki so dane v promet v skladu s predpisi, ki urejajo promet s semeni in sadikami in so uvrščene pod naslednje tarifne oznake:</w:t>
      </w:r>
    </w:p>
    <w:p w:rsidR="00F91D1A" w:rsidRPr="002C6109" w:rsidRDefault="00F91D1A" w:rsidP="002C6109">
      <w:pPr>
        <w:pStyle w:val="alineazaodstavkom1"/>
        <w:numPr>
          <w:ilvl w:val="0"/>
          <w:numId w:val="20"/>
        </w:numPr>
        <w:spacing w:line="260" w:lineRule="atLeast"/>
        <w:ind w:hanging="295"/>
        <w:rPr>
          <w:sz w:val="20"/>
          <w:szCs w:val="20"/>
        </w:rPr>
      </w:pPr>
      <w:r w:rsidRPr="002C6109">
        <w:rPr>
          <w:sz w:val="20"/>
          <w:szCs w:val="20"/>
        </w:rPr>
        <w:t>žive rastline, razen okrasnih (tarifne oznake: 0602 10, 060</w:t>
      </w:r>
      <w:r w:rsidR="00AC49D6" w:rsidRPr="002C6109">
        <w:rPr>
          <w:sz w:val="20"/>
          <w:szCs w:val="20"/>
        </w:rPr>
        <w:t xml:space="preserve">2 20, 0602 90 10, 0602 90 </w:t>
      </w:r>
      <w:r w:rsidR="00F1685B" w:rsidRPr="002C6109">
        <w:rPr>
          <w:sz w:val="20"/>
          <w:szCs w:val="20"/>
        </w:rPr>
        <w:t>31</w:t>
      </w:r>
      <w:r w:rsidR="00AC49D6" w:rsidRPr="002C6109">
        <w:rPr>
          <w:sz w:val="20"/>
          <w:szCs w:val="20"/>
        </w:rPr>
        <w:t xml:space="preserve"> in</w:t>
      </w:r>
      <w:r w:rsidR="003313D1" w:rsidRPr="002C6109">
        <w:rPr>
          <w:sz w:val="20"/>
          <w:szCs w:val="20"/>
        </w:rPr>
        <w:t xml:space="preserve"> </w:t>
      </w:r>
      <w:r w:rsidR="00AC49D6" w:rsidRPr="002C6109">
        <w:rPr>
          <w:sz w:val="20"/>
          <w:szCs w:val="20"/>
        </w:rPr>
        <w:t xml:space="preserve">     </w:t>
      </w:r>
      <w:r w:rsidR="00BD22D1" w:rsidRPr="002C6109">
        <w:rPr>
          <w:sz w:val="20"/>
          <w:szCs w:val="20"/>
        </w:rPr>
        <w:t xml:space="preserve">        </w:t>
      </w:r>
      <w:r w:rsidRPr="002C6109">
        <w:rPr>
          <w:sz w:val="20"/>
          <w:szCs w:val="20"/>
        </w:rPr>
        <w:t>0602 90 41);</w:t>
      </w:r>
    </w:p>
    <w:p w:rsidR="00F91D1A" w:rsidRPr="002C6109" w:rsidRDefault="00F91D1A" w:rsidP="002C6109">
      <w:pPr>
        <w:pStyle w:val="alineazaodstavkom1"/>
        <w:numPr>
          <w:ilvl w:val="0"/>
          <w:numId w:val="20"/>
        </w:numPr>
        <w:spacing w:line="260" w:lineRule="atLeast"/>
        <w:ind w:hanging="295"/>
        <w:rPr>
          <w:sz w:val="20"/>
          <w:szCs w:val="20"/>
        </w:rPr>
      </w:pPr>
      <w:r w:rsidRPr="002C6109">
        <w:rPr>
          <w:sz w:val="20"/>
          <w:szCs w:val="20"/>
        </w:rPr>
        <w:t>semenski krompir (tarifna oznaka</w:t>
      </w:r>
      <w:r w:rsidRPr="002C6109">
        <w:rPr>
          <w:b/>
          <w:bCs/>
          <w:sz w:val="20"/>
          <w:szCs w:val="20"/>
        </w:rPr>
        <w:t xml:space="preserve">: </w:t>
      </w:r>
      <w:r w:rsidRPr="002C6109">
        <w:rPr>
          <w:sz w:val="20"/>
          <w:szCs w:val="20"/>
        </w:rPr>
        <w:t>0701 10 00), čebulček, s</w:t>
      </w:r>
      <w:r w:rsidR="00AC49D6" w:rsidRPr="002C6109">
        <w:rPr>
          <w:sz w:val="20"/>
          <w:szCs w:val="20"/>
        </w:rPr>
        <w:t>emenski česen in šalotka, druga</w:t>
      </w:r>
      <w:r w:rsidR="006D7225" w:rsidRPr="002C6109">
        <w:rPr>
          <w:sz w:val="20"/>
          <w:szCs w:val="20"/>
        </w:rPr>
        <w:t xml:space="preserve"> </w:t>
      </w:r>
      <w:r w:rsidR="00AC49D6" w:rsidRPr="002C6109">
        <w:rPr>
          <w:sz w:val="20"/>
          <w:szCs w:val="20"/>
        </w:rPr>
        <w:t xml:space="preserve">     </w:t>
      </w:r>
      <w:r w:rsidR="00BD22D1" w:rsidRPr="002C6109">
        <w:rPr>
          <w:sz w:val="20"/>
          <w:szCs w:val="20"/>
        </w:rPr>
        <w:t xml:space="preserve">        </w:t>
      </w:r>
      <w:r w:rsidRPr="002C6109">
        <w:rPr>
          <w:sz w:val="20"/>
          <w:szCs w:val="20"/>
        </w:rPr>
        <w:t>semena užitnih čebulnic (tarifna oznaka: 0703), semenski hibrid sladke koruze (tarifna</w:t>
      </w:r>
      <w:r w:rsidR="003313D1" w:rsidRPr="002C6109">
        <w:rPr>
          <w:sz w:val="20"/>
          <w:szCs w:val="20"/>
        </w:rPr>
        <w:t xml:space="preserve"> </w:t>
      </w:r>
      <w:r w:rsidR="006D7225" w:rsidRPr="002C6109">
        <w:rPr>
          <w:sz w:val="20"/>
          <w:szCs w:val="20"/>
        </w:rPr>
        <w:t>oznaka</w:t>
      </w:r>
      <w:r w:rsidR="002C6109" w:rsidRPr="002C6109">
        <w:rPr>
          <w:sz w:val="20"/>
          <w:szCs w:val="20"/>
        </w:rPr>
        <w:t xml:space="preserve"> </w:t>
      </w:r>
      <w:r w:rsidR="00BD22D1" w:rsidRPr="002C6109">
        <w:rPr>
          <w:sz w:val="20"/>
          <w:szCs w:val="20"/>
        </w:rPr>
        <w:t xml:space="preserve">      </w:t>
      </w:r>
      <w:r w:rsidRPr="002C6109">
        <w:rPr>
          <w:sz w:val="20"/>
          <w:szCs w:val="20"/>
        </w:rPr>
        <w:t xml:space="preserve"> </w:t>
      </w:r>
      <w:r w:rsidR="00AC49D6" w:rsidRPr="002C6109">
        <w:rPr>
          <w:sz w:val="20"/>
          <w:szCs w:val="20"/>
        </w:rPr>
        <w:t xml:space="preserve">     </w:t>
      </w:r>
      <w:r w:rsidR="00BD22D1" w:rsidRPr="002C6109">
        <w:rPr>
          <w:sz w:val="20"/>
          <w:szCs w:val="20"/>
        </w:rPr>
        <w:t xml:space="preserve"> </w:t>
      </w:r>
      <w:r w:rsidRPr="002C6109">
        <w:rPr>
          <w:sz w:val="20"/>
          <w:szCs w:val="20"/>
        </w:rPr>
        <w:t>0712 90 11), sušena semena stročnic (tarifna oznaka: 0713);</w:t>
      </w:r>
    </w:p>
    <w:p w:rsidR="00F91D1A" w:rsidRPr="00EE50E5" w:rsidRDefault="00F91D1A" w:rsidP="00662D71">
      <w:pPr>
        <w:pStyle w:val="alineazaodstavkom1"/>
        <w:numPr>
          <w:ilvl w:val="0"/>
          <w:numId w:val="20"/>
        </w:numPr>
        <w:spacing w:line="260" w:lineRule="atLeast"/>
        <w:ind w:hanging="295"/>
        <w:rPr>
          <w:sz w:val="20"/>
          <w:szCs w:val="20"/>
        </w:rPr>
      </w:pPr>
      <w:r w:rsidRPr="00EE50E5">
        <w:rPr>
          <w:sz w:val="20"/>
          <w:szCs w:val="20"/>
        </w:rPr>
        <w:t>seme začimb (tarifni oznaki: 0909 in 0910 99 10);</w:t>
      </w:r>
    </w:p>
    <w:p w:rsidR="00F91D1A" w:rsidRPr="00EE50E5" w:rsidRDefault="00F91D1A" w:rsidP="00662D71">
      <w:pPr>
        <w:pStyle w:val="alineazaodstavkom1"/>
        <w:numPr>
          <w:ilvl w:val="0"/>
          <w:numId w:val="20"/>
        </w:numPr>
        <w:spacing w:line="260" w:lineRule="atLeast"/>
        <w:ind w:hanging="295"/>
        <w:rPr>
          <w:sz w:val="20"/>
          <w:szCs w:val="20"/>
        </w:rPr>
      </w:pPr>
      <w:r w:rsidRPr="00EE50E5">
        <w:rPr>
          <w:sz w:val="20"/>
          <w:szCs w:val="20"/>
        </w:rPr>
        <w:t>semenska žita (tarifne oznake: od 1001 do vključno 1008);</w:t>
      </w:r>
    </w:p>
    <w:p w:rsidR="00F91D1A" w:rsidRPr="002C6109" w:rsidRDefault="00F91D1A" w:rsidP="002C6109">
      <w:pPr>
        <w:pStyle w:val="alineazaodstavkom1"/>
        <w:numPr>
          <w:ilvl w:val="0"/>
          <w:numId w:val="20"/>
        </w:numPr>
        <w:spacing w:line="260" w:lineRule="atLeast"/>
        <w:ind w:left="284" w:hanging="284"/>
        <w:rPr>
          <w:sz w:val="20"/>
          <w:szCs w:val="20"/>
        </w:rPr>
      </w:pPr>
      <w:r w:rsidRPr="002C6109">
        <w:rPr>
          <w:sz w:val="20"/>
          <w:szCs w:val="20"/>
        </w:rPr>
        <w:t>oljna semena za setev (tarifne oznake: od 1201 do vključno 1</w:t>
      </w:r>
      <w:r w:rsidR="00820CF0" w:rsidRPr="002C6109">
        <w:rPr>
          <w:sz w:val="20"/>
          <w:szCs w:val="20"/>
        </w:rPr>
        <w:t xml:space="preserve">207), seme, plodovi in trosi za       </w:t>
      </w:r>
      <w:r w:rsidR="00BD22D1" w:rsidRPr="002C6109">
        <w:rPr>
          <w:sz w:val="20"/>
          <w:szCs w:val="20"/>
        </w:rPr>
        <w:t xml:space="preserve">       </w:t>
      </w:r>
      <w:r w:rsidRPr="002C6109">
        <w:rPr>
          <w:sz w:val="20"/>
          <w:szCs w:val="20"/>
        </w:rPr>
        <w:t xml:space="preserve">setev (tarifna oznaka: 1209, razen 1209 </w:t>
      </w:r>
      <w:r w:rsidR="00F1685B" w:rsidRPr="002C6109">
        <w:rPr>
          <w:sz w:val="20"/>
          <w:szCs w:val="20"/>
        </w:rPr>
        <w:t>31</w:t>
      </w:r>
      <w:r w:rsidRPr="002C6109">
        <w:rPr>
          <w:sz w:val="20"/>
          <w:szCs w:val="20"/>
        </w:rPr>
        <w:t xml:space="preserve"> 00 in 1209 99 91), seme rožiča (tarifna oznaka:</w:t>
      </w:r>
      <w:r w:rsidR="00820CF0" w:rsidRPr="002C6109">
        <w:rPr>
          <w:sz w:val="20"/>
          <w:szCs w:val="20"/>
        </w:rPr>
        <w:t xml:space="preserve">     </w:t>
      </w:r>
      <w:r w:rsidRPr="002C6109">
        <w:rPr>
          <w:sz w:val="20"/>
          <w:szCs w:val="20"/>
        </w:rPr>
        <w:t xml:space="preserve"> </w:t>
      </w:r>
      <w:r w:rsidR="00BD22D1" w:rsidRPr="002C6109">
        <w:rPr>
          <w:sz w:val="20"/>
          <w:szCs w:val="20"/>
        </w:rPr>
        <w:t xml:space="preserve">       </w:t>
      </w:r>
      <w:r w:rsidR="006D7225" w:rsidRPr="002C6109">
        <w:rPr>
          <w:sz w:val="20"/>
          <w:szCs w:val="20"/>
        </w:rPr>
        <w:t xml:space="preserve">  </w:t>
      </w:r>
      <w:r w:rsidRPr="002C6109">
        <w:rPr>
          <w:sz w:val="20"/>
          <w:szCs w:val="20"/>
        </w:rPr>
        <w:t>1212 99 49).</w:t>
      </w:r>
    </w:p>
    <w:p w:rsidR="00F91D1A" w:rsidRPr="00EE50E5" w:rsidRDefault="00F91D1A" w:rsidP="00014C39">
      <w:pPr>
        <w:pStyle w:val="alineazaodstavkom1"/>
        <w:spacing w:line="260" w:lineRule="atLeast"/>
        <w:ind w:left="0"/>
        <w:rPr>
          <w:sz w:val="20"/>
          <w:szCs w:val="20"/>
        </w:rPr>
      </w:pPr>
    </w:p>
    <w:p w:rsidR="00F91D1A" w:rsidRDefault="00F91D1A" w:rsidP="00014C39">
      <w:pPr>
        <w:pStyle w:val="odstavek1"/>
        <w:spacing w:before="0" w:line="260" w:lineRule="atLeast"/>
        <w:ind w:firstLine="0"/>
        <w:rPr>
          <w:sz w:val="20"/>
          <w:szCs w:val="20"/>
        </w:rPr>
      </w:pPr>
      <w:r w:rsidRPr="00EE50E5">
        <w:rPr>
          <w:sz w:val="20"/>
          <w:szCs w:val="20"/>
        </w:rPr>
        <w:t>Med gnojila se uvrščajo gnojila pod tarifnimi oznakami: od 3101 00 00 do vključno 3105.</w:t>
      </w:r>
    </w:p>
    <w:p w:rsidR="00C94B50" w:rsidRDefault="00C94B50" w:rsidP="00014C39">
      <w:pPr>
        <w:pStyle w:val="odstavek1"/>
        <w:spacing w:before="0" w:line="260" w:lineRule="atLeast"/>
        <w:ind w:firstLine="0"/>
        <w:rPr>
          <w:sz w:val="20"/>
          <w:szCs w:val="20"/>
        </w:rPr>
      </w:pPr>
    </w:p>
    <w:p w:rsidR="00F91D1A" w:rsidRDefault="00F91D1A" w:rsidP="00014C39">
      <w:pPr>
        <w:pStyle w:val="odstavek1"/>
        <w:spacing w:before="0" w:line="260" w:lineRule="atLeast"/>
        <w:ind w:firstLine="0"/>
        <w:rPr>
          <w:sz w:val="20"/>
          <w:szCs w:val="20"/>
        </w:rPr>
      </w:pPr>
      <w:r w:rsidRPr="00EE50E5">
        <w:rPr>
          <w:sz w:val="20"/>
          <w:szCs w:val="20"/>
        </w:rPr>
        <w:t>Med fitofarmacevtska sredstva se uvrščajo izdelki, ki so v skladu s predpisi o fitofarmacevtskih sredstvih uvrščeni na seznam fitofarmacevtskih sredstev, ki so registrirana za promet in uporabo v Republiki Sloveniji in biotična sredstva za varstvo rastlin, katerih uporabo določajo predpisi o zdravstvenem varstvu rastlin.</w:t>
      </w:r>
    </w:p>
    <w:p w:rsidR="00F91D1A" w:rsidRPr="00EE50E5" w:rsidRDefault="00F91D1A" w:rsidP="00014C39">
      <w:pPr>
        <w:pStyle w:val="odstavek1"/>
        <w:spacing w:before="0" w:line="260" w:lineRule="atLeast"/>
        <w:ind w:firstLine="0"/>
        <w:rPr>
          <w:sz w:val="20"/>
          <w:szCs w:val="20"/>
        </w:rPr>
      </w:pPr>
    </w:p>
    <w:p w:rsidR="00F91D1A" w:rsidRPr="00EE50E5" w:rsidRDefault="00F91D1A" w:rsidP="00014C39">
      <w:pPr>
        <w:pStyle w:val="odstavek1"/>
        <w:spacing w:before="0" w:line="260" w:lineRule="atLeast"/>
        <w:ind w:firstLine="0"/>
        <w:rPr>
          <w:sz w:val="20"/>
          <w:szCs w:val="20"/>
        </w:rPr>
      </w:pPr>
      <w:r w:rsidRPr="00EE50E5">
        <w:rPr>
          <w:sz w:val="20"/>
          <w:szCs w:val="20"/>
        </w:rPr>
        <w:t>Med storitve</w:t>
      </w:r>
      <w:r w:rsidR="00C94B50">
        <w:rPr>
          <w:sz w:val="20"/>
          <w:szCs w:val="20"/>
        </w:rPr>
        <w:t>, ki so namenjene izključno uporabi v kmetijstvu, gozdarstvu in ribištvu</w:t>
      </w:r>
      <w:r w:rsidRPr="00EE50E5">
        <w:rPr>
          <w:sz w:val="20"/>
          <w:szCs w:val="20"/>
        </w:rPr>
        <w:t xml:space="preserve"> se uvrščajo:</w:t>
      </w:r>
    </w:p>
    <w:p w:rsidR="00E555AB" w:rsidRDefault="00F91D1A" w:rsidP="00662D71">
      <w:pPr>
        <w:pStyle w:val="alineazaodstavkom1"/>
        <w:numPr>
          <w:ilvl w:val="0"/>
          <w:numId w:val="21"/>
        </w:numPr>
        <w:spacing w:line="260" w:lineRule="atLeast"/>
        <w:ind w:hanging="295"/>
        <w:rPr>
          <w:sz w:val="20"/>
          <w:szCs w:val="20"/>
        </w:rPr>
      </w:pPr>
      <w:r w:rsidRPr="006D3C5F">
        <w:rPr>
          <w:sz w:val="20"/>
          <w:szCs w:val="20"/>
        </w:rPr>
        <w:t>storitve za rastlinsko pridelavo pod šifro standardne klasifikacij</w:t>
      </w:r>
      <w:r w:rsidR="006D3C5F" w:rsidRPr="006D3C5F">
        <w:rPr>
          <w:sz w:val="20"/>
          <w:szCs w:val="20"/>
        </w:rPr>
        <w:t>e dejavnosti: A/01.61;</w:t>
      </w:r>
    </w:p>
    <w:p w:rsidR="00F91D1A" w:rsidRPr="006D3C5F" w:rsidRDefault="00E555AB" w:rsidP="00662D71">
      <w:pPr>
        <w:pStyle w:val="alineazaodstavkom1"/>
        <w:spacing w:line="260" w:lineRule="atLeast"/>
        <w:ind w:left="284" w:hanging="709"/>
        <w:rPr>
          <w:sz w:val="20"/>
          <w:szCs w:val="20"/>
        </w:rPr>
      </w:pPr>
      <w:r>
        <w:rPr>
          <w:sz w:val="20"/>
          <w:szCs w:val="20"/>
        </w:rPr>
        <w:t xml:space="preserve">   </w:t>
      </w:r>
      <w:r w:rsidR="00BD22D1">
        <w:rPr>
          <w:sz w:val="20"/>
          <w:szCs w:val="20"/>
        </w:rPr>
        <w:t xml:space="preserve">         </w:t>
      </w:r>
      <w:r>
        <w:rPr>
          <w:sz w:val="20"/>
          <w:szCs w:val="20"/>
        </w:rPr>
        <w:t xml:space="preserve"> </w:t>
      </w:r>
      <w:r w:rsidR="006D3C5F" w:rsidRPr="006D3C5F">
        <w:rPr>
          <w:sz w:val="20"/>
          <w:szCs w:val="20"/>
        </w:rPr>
        <w:t>storitve</w:t>
      </w:r>
      <w:r w:rsidR="00BD22D1">
        <w:rPr>
          <w:sz w:val="20"/>
          <w:szCs w:val="20"/>
        </w:rPr>
        <w:t xml:space="preserve"> </w:t>
      </w:r>
      <w:r w:rsidR="00F91D1A" w:rsidRPr="006D3C5F">
        <w:rPr>
          <w:sz w:val="20"/>
          <w:szCs w:val="20"/>
        </w:rPr>
        <w:t>priprave pridelkov pod šifro standardne klasifikacije dejavnosti: A/01.63 in storitve</w:t>
      </w:r>
      <w:r w:rsidR="00662D71">
        <w:rPr>
          <w:sz w:val="20"/>
          <w:szCs w:val="20"/>
        </w:rPr>
        <w:t xml:space="preserve"> obdelave </w:t>
      </w:r>
      <w:r w:rsidR="00F91D1A" w:rsidRPr="006D3C5F">
        <w:rPr>
          <w:sz w:val="20"/>
          <w:szCs w:val="20"/>
        </w:rPr>
        <w:t>semen pod šifro standardne klasifikacije dejavnosti: A/01.64;</w:t>
      </w:r>
    </w:p>
    <w:p w:rsidR="00F91D1A" w:rsidRPr="006D3C5F" w:rsidRDefault="00F91D1A" w:rsidP="00662D71">
      <w:pPr>
        <w:pStyle w:val="alineazaodstavkom1"/>
        <w:numPr>
          <w:ilvl w:val="0"/>
          <w:numId w:val="22"/>
        </w:numPr>
        <w:spacing w:line="260" w:lineRule="atLeast"/>
        <w:ind w:hanging="295"/>
        <w:rPr>
          <w:sz w:val="20"/>
          <w:szCs w:val="20"/>
        </w:rPr>
      </w:pPr>
      <w:r w:rsidRPr="006D3C5F">
        <w:rPr>
          <w:sz w:val="20"/>
          <w:szCs w:val="20"/>
        </w:rPr>
        <w:t>storitve za živinorejo pod šifro standardne klasifikacije dejavnosti: A/01.62;</w:t>
      </w:r>
    </w:p>
    <w:p w:rsidR="00F91D1A" w:rsidRPr="00662D71" w:rsidRDefault="00F91D1A" w:rsidP="00662D71">
      <w:pPr>
        <w:pStyle w:val="alineazaodstavkom1"/>
        <w:numPr>
          <w:ilvl w:val="0"/>
          <w:numId w:val="22"/>
        </w:numPr>
        <w:spacing w:line="260" w:lineRule="atLeast"/>
        <w:ind w:left="284" w:hanging="284"/>
        <w:rPr>
          <w:sz w:val="20"/>
          <w:szCs w:val="20"/>
        </w:rPr>
      </w:pPr>
      <w:r w:rsidRPr="00662D71">
        <w:rPr>
          <w:sz w:val="20"/>
          <w:szCs w:val="20"/>
        </w:rPr>
        <w:t xml:space="preserve">storitve za gozdarstvo pod šifro standardne klasifikacije dejavnosti: A/02.4, razen </w:t>
      </w:r>
      <w:r w:rsidR="00E555AB" w:rsidRPr="00662D71">
        <w:rPr>
          <w:sz w:val="20"/>
          <w:szCs w:val="20"/>
        </w:rPr>
        <w:t xml:space="preserve">    </w:t>
      </w:r>
      <w:r w:rsidR="00BD22D1" w:rsidRPr="00662D71">
        <w:rPr>
          <w:sz w:val="20"/>
          <w:szCs w:val="20"/>
        </w:rPr>
        <w:t xml:space="preserve">         </w:t>
      </w:r>
      <w:r w:rsidRPr="00662D71">
        <w:rPr>
          <w:sz w:val="20"/>
          <w:szCs w:val="20"/>
        </w:rPr>
        <w:t>gozdarskega svetovanja; storitve pri gojenju in varstvu gozda ter storitve sečnje;</w:t>
      </w:r>
    </w:p>
    <w:p w:rsidR="00E555AB" w:rsidRDefault="006D3C5F" w:rsidP="00662D71">
      <w:pPr>
        <w:pStyle w:val="alineazaodstavkom1"/>
        <w:numPr>
          <w:ilvl w:val="0"/>
          <w:numId w:val="23"/>
        </w:numPr>
        <w:spacing w:line="260" w:lineRule="atLeast"/>
        <w:ind w:hanging="295"/>
        <w:rPr>
          <w:sz w:val="20"/>
          <w:szCs w:val="20"/>
        </w:rPr>
      </w:pPr>
      <w:r w:rsidRPr="006D3C5F">
        <w:rPr>
          <w:sz w:val="20"/>
          <w:szCs w:val="20"/>
        </w:rPr>
        <w:t>s</w:t>
      </w:r>
      <w:r w:rsidR="00F91D1A" w:rsidRPr="006D3C5F">
        <w:rPr>
          <w:sz w:val="20"/>
          <w:szCs w:val="20"/>
        </w:rPr>
        <w:t>toritve za ribištvo in gojenje vodnih organizmov pod šifro standardne klasifikacije dejavnosti:</w:t>
      </w:r>
    </w:p>
    <w:p w:rsidR="00F91D1A" w:rsidRPr="006D3C5F" w:rsidRDefault="00E555AB" w:rsidP="00014C39">
      <w:pPr>
        <w:pStyle w:val="alineazaodstavkom1"/>
        <w:spacing w:line="260" w:lineRule="atLeast"/>
        <w:ind w:left="0"/>
        <w:rPr>
          <w:sz w:val="20"/>
          <w:szCs w:val="20"/>
        </w:rPr>
      </w:pPr>
      <w:r>
        <w:rPr>
          <w:sz w:val="20"/>
          <w:szCs w:val="20"/>
        </w:rPr>
        <w:t xml:space="preserve">    </w:t>
      </w:r>
      <w:r w:rsidR="00F91D1A" w:rsidRPr="006D3C5F">
        <w:rPr>
          <w:sz w:val="20"/>
          <w:szCs w:val="20"/>
        </w:rPr>
        <w:t xml:space="preserve"> </w:t>
      </w:r>
      <w:r w:rsidR="00BD22D1">
        <w:rPr>
          <w:sz w:val="20"/>
          <w:szCs w:val="20"/>
        </w:rPr>
        <w:t xml:space="preserve">        </w:t>
      </w:r>
      <w:r w:rsidR="00F91D1A" w:rsidRPr="006D3C5F">
        <w:rPr>
          <w:sz w:val="20"/>
          <w:szCs w:val="20"/>
        </w:rPr>
        <w:t>A/03;</w:t>
      </w:r>
    </w:p>
    <w:p w:rsidR="00E555AB" w:rsidRDefault="00F91D1A" w:rsidP="00662D71">
      <w:pPr>
        <w:pStyle w:val="alineazaodstavkom1"/>
        <w:numPr>
          <w:ilvl w:val="0"/>
          <w:numId w:val="24"/>
        </w:numPr>
        <w:spacing w:line="260" w:lineRule="atLeast"/>
        <w:ind w:hanging="295"/>
        <w:rPr>
          <w:sz w:val="20"/>
          <w:szCs w:val="20"/>
        </w:rPr>
      </w:pPr>
      <w:r w:rsidRPr="006D3C5F">
        <w:rPr>
          <w:sz w:val="20"/>
          <w:szCs w:val="20"/>
        </w:rPr>
        <w:t>veterinarske storitve pod šifro standardne klasifikacije dejavnosti: M/75.00 za živali,</w:t>
      </w:r>
      <w:r w:rsidR="00662D71">
        <w:rPr>
          <w:sz w:val="20"/>
          <w:szCs w:val="20"/>
        </w:rPr>
        <w:t xml:space="preserve"> navedene</w:t>
      </w:r>
    </w:p>
    <w:p w:rsidR="00F91D1A" w:rsidRPr="006D3C5F" w:rsidRDefault="00E555AB" w:rsidP="00014C39">
      <w:pPr>
        <w:pStyle w:val="alineazaodstavkom1"/>
        <w:spacing w:line="260" w:lineRule="atLeast"/>
        <w:ind w:left="0"/>
        <w:rPr>
          <w:sz w:val="20"/>
          <w:szCs w:val="20"/>
        </w:rPr>
      </w:pPr>
      <w:r>
        <w:rPr>
          <w:sz w:val="20"/>
          <w:szCs w:val="20"/>
        </w:rPr>
        <w:t xml:space="preserve">    </w:t>
      </w:r>
      <w:r w:rsidR="00F91D1A" w:rsidRPr="006D3C5F">
        <w:rPr>
          <w:sz w:val="20"/>
          <w:szCs w:val="20"/>
        </w:rPr>
        <w:t xml:space="preserve"> </w:t>
      </w:r>
      <w:r w:rsidR="00BD22D1">
        <w:rPr>
          <w:sz w:val="20"/>
          <w:szCs w:val="20"/>
        </w:rPr>
        <w:t xml:space="preserve">        </w:t>
      </w:r>
      <w:r w:rsidR="00F91D1A" w:rsidRPr="006D3C5F">
        <w:rPr>
          <w:sz w:val="20"/>
          <w:szCs w:val="20"/>
        </w:rPr>
        <w:t>v prvem odstavku tega člena.</w:t>
      </w:r>
    </w:p>
    <w:p w:rsidR="00412D92" w:rsidRDefault="00412D92" w:rsidP="00014C39">
      <w:pPr>
        <w:pStyle w:val="FURSnaslov1"/>
        <w:jc w:val="both"/>
      </w:pPr>
    </w:p>
    <w:p w:rsidR="003E6C61" w:rsidRDefault="003E6C61" w:rsidP="00014C39">
      <w:pPr>
        <w:pStyle w:val="FURSnaslov1"/>
        <w:jc w:val="both"/>
      </w:pPr>
    </w:p>
    <w:p w:rsidR="003E6C61" w:rsidRDefault="003E6C61" w:rsidP="00014C39">
      <w:pPr>
        <w:pStyle w:val="FURSnaslov1"/>
        <w:jc w:val="both"/>
      </w:pPr>
    </w:p>
    <w:p w:rsidR="003E6C61" w:rsidRDefault="003E6C61" w:rsidP="00014C39">
      <w:pPr>
        <w:pStyle w:val="FURSnaslov1"/>
        <w:jc w:val="both"/>
      </w:pPr>
    </w:p>
    <w:p w:rsidR="003E6C61" w:rsidRDefault="003E6C61" w:rsidP="00014C39">
      <w:pPr>
        <w:pStyle w:val="FURSnaslov1"/>
        <w:jc w:val="both"/>
      </w:pPr>
    </w:p>
    <w:p w:rsidR="003E6C61" w:rsidRDefault="003E6C61" w:rsidP="00014C39">
      <w:pPr>
        <w:pStyle w:val="FURSnaslov1"/>
        <w:jc w:val="both"/>
      </w:pPr>
    </w:p>
    <w:p w:rsidR="001D36AF" w:rsidRDefault="00AD1445" w:rsidP="00014C39">
      <w:pPr>
        <w:pStyle w:val="FURSnaslov2"/>
        <w:jc w:val="both"/>
      </w:pPr>
      <w:bookmarkStart w:id="125" w:name="_Toc28691199"/>
      <w:r>
        <w:t>2.10</w:t>
      </w:r>
      <w:r w:rsidR="00E723C2">
        <w:t>.1 Stopnja DDV od storitev pri gradnji in vzdrževanju gozdnih</w:t>
      </w:r>
      <w:r w:rsidR="001D36AF">
        <w:t xml:space="preserve"> </w:t>
      </w:r>
      <w:r w:rsidR="00662D71">
        <w:t>prometnic</w:t>
      </w:r>
      <w:bookmarkEnd w:id="125"/>
    </w:p>
    <w:p w:rsidR="00E723C2" w:rsidRDefault="00E723C2" w:rsidP="00014C39">
      <w:pPr>
        <w:pStyle w:val="FURSnaslov2"/>
        <w:jc w:val="both"/>
      </w:pPr>
      <w:bookmarkStart w:id="126" w:name="_Toc442855943"/>
      <w:bookmarkStart w:id="127" w:name="_Toc28691200"/>
      <w:r>
        <w:t>(</w:t>
      </w:r>
      <w:r w:rsidR="00486698">
        <w:t>1. 10. 2019</w:t>
      </w:r>
      <w:r>
        <w:t>)</w:t>
      </w:r>
      <w:bookmarkEnd w:id="126"/>
      <w:bookmarkEnd w:id="127"/>
    </w:p>
    <w:p w:rsidR="00E723C2" w:rsidRPr="00CA699D" w:rsidRDefault="00E723C2" w:rsidP="00014C39">
      <w:pPr>
        <w:pStyle w:val="FURSnaslov1"/>
        <w:jc w:val="both"/>
        <w:rPr>
          <w:b w:val="0"/>
        </w:rPr>
      </w:pPr>
    </w:p>
    <w:p w:rsidR="00E723C2" w:rsidRDefault="00E723C2" w:rsidP="00014C39">
      <w:pPr>
        <w:pStyle w:val="podpisi"/>
        <w:jc w:val="both"/>
        <w:rPr>
          <w:b/>
          <w:sz w:val="24"/>
          <w:lang w:val="sl-SI"/>
        </w:rPr>
      </w:pPr>
      <w:r w:rsidRPr="00CA699D">
        <w:rPr>
          <w:b/>
          <w:sz w:val="24"/>
          <w:lang w:val="sl-SI"/>
        </w:rPr>
        <w:t>Odgovor</w:t>
      </w:r>
    </w:p>
    <w:p w:rsidR="00E723C2" w:rsidRPr="00606C59" w:rsidRDefault="00E723C2" w:rsidP="00014C39">
      <w:pPr>
        <w:pStyle w:val="align-justify"/>
        <w:spacing w:before="0" w:beforeAutospacing="0" w:after="0" w:afterAutospacing="0" w:line="260" w:lineRule="atLeast"/>
        <w:rPr>
          <w:rFonts w:ascii="Arial" w:hAnsi="Arial" w:cs="Arial"/>
          <w:sz w:val="20"/>
          <w:szCs w:val="20"/>
        </w:rPr>
      </w:pPr>
      <w:r w:rsidRPr="00606C59">
        <w:rPr>
          <w:rFonts w:ascii="Arial" w:hAnsi="Arial" w:cs="Arial"/>
          <w:sz w:val="20"/>
          <w:szCs w:val="20"/>
        </w:rPr>
        <w:t xml:space="preserve">Z nižjo davčno stopnjo so obdavčene storitve gradnje, vzdrževanja, rekonstrukcije in popravil  gozdnih cest, namenjenih izključno uporabi v gozdarstvu, ki se po vsebini in v skladu s pojasnilom Statističnega urada Republike Slovenije uvrščajo pod šifro </w:t>
      </w:r>
      <w:hyperlink r:id="rId25" w:history="1">
        <w:r w:rsidRPr="00606C59">
          <w:rPr>
            <w:rStyle w:val="Hiperpovezava"/>
            <w:rFonts w:ascii="Arial" w:hAnsi="Arial" w:cs="Arial"/>
            <w:sz w:val="20"/>
            <w:szCs w:val="20"/>
          </w:rPr>
          <w:t>SKD</w:t>
        </w:r>
      </w:hyperlink>
      <w:r w:rsidRPr="00606C59">
        <w:rPr>
          <w:rFonts w:ascii="Arial" w:hAnsi="Arial" w:cs="Arial"/>
          <w:sz w:val="20"/>
          <w:szCs w:val="20"/>
        </w:rPr>
        <w:t xml:space="preserve"> A/02.4 kot tudi iste storitve v povezavi z gozdnimi vlakami. </w:t>
      </w:r>
    </w:p>
    <w:p w:rsidR="00E723C2" w:rsidRDefault="00E723C2" w:rsidP="00014C39">
      <w:pPr>
        <w:jc w:val="both"/>
      </w:pPr>
    </w:p>
    <w:p w:rsidR="00E723C2" w:rsidRDefault="00E723C2" w:rsidP="00014C39">
      <w:pPr>
        <w:pStyle w:val="podpisi"/>
        <w:jc w:val="both"/>
        <w:rPr>
          <w:b/>
          <w:sz w:val="24"/>
          <w:lang w:val="sl-SI"/>
        </w:rPr>
      </w:pPr>
      <w:r w:rsidRPr="00CA699D">
        <w:rPr>
          <w:b/>
          <w:sz w:val="24"/>
          <w:lang w:val="sl-SI"/>
        </w:rPr>
        <w:t>Podrobneje</w:t>
      </w:r>
    </w:p>
    <w:p w:rsidR="00E723C2" w:rsidRPr="004A3E08" w:rsidRDefault="00E723C2" w:rsidP="00014C39">
      <w:pPr>
        <w:autoSpaceDE w:val="0"/>
        <w:autoSpaceDN w:val="0"/>
        <w:adjustRightInd w:val="0"/>
        <w:jc w:val="both"/>
        <w:rPr>
          <w:rFonts w:cs="Arial"/>
          <w:szCs w:val="20"/>
          <w:lang w:eastAsia="sl-SI"/>
        </w:rPr>
      </w:pPr>
      <w:r w:rsidRPr="004A3E08">
        <w:rPr>
          <w:rFonts w:cs="Arial"/>
          <w:szCs w:val="20"/>
          <w:lang w:eastAsia="sl-SI"/>
        </w:rPr>
        <w:t>V skladu s pojasnilom Statističnega urada Republike Slovenije (SURS) se pod šifro standardne klasifikacije dejavnosti: A/02.4 uvrščajo storitve gradnje, vzdrževanja, rekonstrukcije in popravila gozdnih cest. Po pojasnilu SURS se pod navedeno šifro standardne klasifikacije dejavnosti uvrščajo</w:t>
      </w:r>
      <w:r>
        <w:rPr>
          <w:rFonts w:cs="Arial"/>
          <w:szCs w:val="20"/>
          <w:lang w:eastAsia="sl-SI"/>
        </w:rPr>
        <w:t xml:space="preserve"> </w:t>
      </w:r>
      <w:r w:rsidRPr="004A3E08">
        <w:rPr>
          <w:rFonts w:cs="Arial"/>
          <w:szCs w:val="20"/>
          <w:lang w:eastAsia="sl-SI"/>
        </w:rPr>
        <w:t>tudi storitve gradnje, vzdrževanja, rekonstrukcije in popravil gozdnih vlak. Storitve gradnje, vzdrževanja, rekonstrukcije in popravil cest za ja</w:t>
      </w:r>
      <w:r>
        <w:rPr>
          <w:rFonts w:cs="Arial"/>
          <w:szCs w:val="20"/>
          <w:lang w:eastAsia="sl-SI"/>
        </w:rPr>
        <w:t>vni promet spadajo v področje F/</w:t>
      </w:r>
      <w:r w:rsidRPr="004A3E08">
        <w:rPr>
          <w:rFonts w:cs="Arial"/>
          <w:szCs w:val="20"/>
          <w:lang w:eastAsia="sl-SI"/>
        </w:rPr>
        <w:t xml:space="preserve">Gradbeništvo. </w:t>
      </w:r>
    </w:p>
    <w:p w:rsidR="00E723C2" w:rsidRPr="004A3E08" w:rsidRDefault="00E723C2" w:rsidP="00014C39">
      <w:pPr>
        <w:autoSpaceDE w:val="0"/>
        <w:autoSpaceDN w:val="0"/>
        <w:adjustRightInd w:val="0"/>
        <w:jc w:val="both"/>
        <w:rPr>
          <w:rFonts w:cs="Arial"/>
          <w:szCs w:val="20"/>
          <w:lang w:eastAsia="sl-SI"/>
        </w:rPr>
      </w:pPr>
    </w:p>
    <w:p w:rsidR="00E723C2" w:rsidRPr="004A3E08" w:rsidRDefault="00E723C2" w:rsidP="00014C39">
      <w:pPr>
        <w:autoSpaceDE w:val="0"/>
        <w:autoSpaceDN w:val="0"/>
        <w:adjustRightInd w:val="0"/>
        <w:jc w:val="both"/>
        <w:rPr>
          <w:rFonts w:cs="Arial"/>
          <w:szCs w:val="20"/>
          <w:lang w:eastAsia="sl-SI"/>
        </w:rPr>
      </w:pPr>
      <w:r w:rsidRPr="004A3E08">
        <w:rPr>
          <w:rFonts w:cs="Arial"/>
          <w:szCs w:val="20"/>
          <w:lang w:eastAsia="sl-SI"/>
        </w:rPr>
        <w:t>Iz navedenega izhaja, da se nižja davčna stopnja DDV uporabi za storitve gradnje, vzdrževanja, rekonstrukcije in popravil gozdnih cest, namenjenih izključno uporabi v gozdarstvu, ki se po vsebini in v skladu s pojasnilom SURS uvrščajo pod šifro SKD A/02.4, kot tudi za iste storitve v povezavi z gozdnimi vlakami.</w:t>
      </w:r>
    </w:p>
    <w:p w:rsidR="00E723C2" w:rsidRPr="004A3E08" w:rsidRDefault="00E723C2" w:rsidP="00014C39">
      <w:pPr>
        <w:autoSpaceDE w:val="0"/>
        <w:autoSpaceDN w:val="0"/>
        <w:adjustRightInd w:val="0"/>
        <w:jc w:val="both"/>
        <w:rPr>
          <w:rFonts w:cs="Arial"/>
          <w:szCs w:val="20"/>
          <w:lang w:eastAsia="sl-SI"/>
        </w:rPr>
      </w:pPr>
    </w:p>
    <w:p w:rsidR="00E723C2" w:rsidRPr="004A3E08" w:rsidRDefault="00E723C2" w:rsidP="00014C39">
      <w:pPr>
        <w:autoSpaceDE w:val="0"/>
        <w:autoSpaceDN w:val="0"/>
        <w:adjustRightInd w:val="0"/>
        <w:jc w:val="both"/>
        <w:rPr>
          <w:rFonts w:cs="Arial"/>
          <w:szCs w:val="20"/>
          <w:lang w:eastAsia="sl-SI"/>
        </w:rPr>
      </w:pPr>
      <w:r w:rsidRPr="004A3E08">
        <w:rPr>
          <w:rFonts w:cs="Arial"/>
          <w:szCs w:val="20"/>
          <w:lang w:eastAsia="sl-SI"/>
        </w:rPr>
        <w:t>Od storitev gradnje, vzdrževanja, rekonstrukcije oziroma popravil ostalih gozdnih cest, ki niso namenjene izključno uporabi v gozdarstvu, kot tudi teh storitev v povezavi s cestami za javni promet se obračunava DDV po splošni stopnji DDV.</w:t>
      </w:r>
    </w:p>
    <w:p w:rsidR="00E723C2" w:rsidRPr="004A3E08" w:rsidRDefault="00E723C2" w:rsidP="00014C39">
      <w:pPr>
        <w:autoSpaceDE w:val="0"/>
        <w:autoSpaceDN w:val="0"/>
        <w:adjustRightInd w:val="0"/>
        <w:jc w:val="both"/>
        <w:rPr>
          <w:rFonts w:cs="Arial"/>
          <w:szCs w:val="20"/>
          <w:lang w:eastAsia="sl-SI"/>
        </w:rPr>
      </w:pPr>
    </w:p>
    <w:p w:rsidR="00E723C2" w:rsidRDefault="00662D71" w:rsidP="00014C39">
      <w:pPr>
        <w:autoSpaceDE w:val="0"/>
        <w:autoSpaceDN w:val="0"/>
        <w:adjustRightInd w:val="0"/>
        <w:jc w:val="both"/>
        <w:rPr>
          <w:rFonts w:cs="Arial"/>
          <w:szCs w:val="20"/>
          <w:lang w:eastAsia="sl-SI"/>
        </w:rPr>
      </w:pPr>
      <w:r>
        <w:rPr>
          <w:rFonts w:cs="Arial"/>
          <w:szCs w:val="20"/>
          <w:lang w:eastAsia="sl-SI"/>
        </w:rPr>
        <w:t>Glede na navedeno</w:t>
      </w:r>
      <w:r w:rsidR="00E723C2" w:rsidRPr="004A3E08">
        <w:rPr>
          <w:rFonts w:cs="Arial"/>
          <w:szCs w:val="20"/>
          <w:lang w:eastAsia="sl-SI"/>
        </w:rPr>
        <w:t xml:space="preserve"> je tako treba v vsakem posameznem primeru ugotoviti, ali je gozdna cesta namenjena izključno uporabi v gozdarstvu in na podlagi tega določiti ustrezno davčno stopnjo. Šteje se, da je kriterij glede izključne uporabe v gozdarstvu v primeru gozdnih cest izpolnjen, če na zadevni gozdni cesti prevladuje promet, namenjen gospodarjenju z gozdom (v tem primeru se uporabi nižja davčna stopnja), oziroma ta kriterij ni izpolnjen, če na njej prevladuje javni promet (v tem primeru se uporabi splošna davčna stopnja). Tako ni nujno, da na gozdni cesti velja oziroma bo veljala trajna in popolna zapora za vsa vozila, razen za potrebe gospodarjenja z gozdovi.</w:t>
      </w:r>
    </w:p>
    <w:p w:rsidR="0051643E" w:rsidRPr="004A3E08" w:rsidRDefault="0051643E" w:rsidP="00014C39">
      <w:pPr>
        <w:autoSpaceDE w:val="0"/>
        <w:autoSpaceDN w:val="0"/>
        <w:adjustRightInd w:val="0"/>
        <w:jc w:val="both"/>
        <w:rPr>
          <w:rFonts w:cs="Arial"/>
          <w:szCs w:val="20"/>
          <w:lang w:eastAsia="sl-SI"/>
        </w:rPr>
      </w:pPr>
    </w:p>
    <w:p w:rsidR="001D36AF" w:rsidRDefault="00AD1445" w:rsidP="001D36AF">
      <w:pPr>
        <w:pStyle w:val="FURSnaslov2"/>
        <w:jc w:val="both"/>
      </w:pPr>
      <w:bookmarkStart w:id="128" w:name="_Toc28691201"/>
      <w:r>
        <w:t>2.10</w:t>
      </w:r>
      <w:r w:rsidR="001D36AF">
        <w:t>.2 Kako je pravilno obdavčeno izvajanje storitev z uporabo mehanizacije, ki se uporablja v gradbene in kmetijske namene? (</w:t>
      </w:r>
      <w:r w:rsidR="00486698">
        <w:t>1. 10. 2019</w:t>
      </w:r>
      <w:r w:rsidR="001D36AF">
        <w:t>)</w:t>
      </w:r>
      <w:bookmarkEnd w:id="128"/>
    </w:p>
    <w:p w:rsidR="001D36AF" w:rsidRDefault="001D36AF" w:rsidP="001D36AF">
      <w:pPr>
        <w:jc w:val="both"/>
      </w:pPr>
    </w:p>
    <w:p w:rsidR="001D36AF" w:rsidRDefault="001D36AF" w:rsidP="001D36AF">
      <w:pPr>
        <w:pStyle w:val="podpisi"/>
        <w:jc w:val="both"/>
        <w:rPr>
          <w:b/>
          <w:sz w:val="24"/>
          <w:lang w:val="sl-SI"/>
        </w:rPr>
      </w:pPr>
      <w:r w:rsidRPr="00CA699D">
        <w:rPr>
          <w:b/>
          <w:sz w:val="24"/>
          <w:lang w:val="sl-SI"/>
        </w:rPr>
        <w:t>Odgovor</w:t>
      </w:r>
    </w:p>
    <w:p w:rsidR="001D36AF" w:rsidRPr="001D36AF" w:rsidRDefault="001D36AF" w:rsidP="001D36AF">
      <w:pPr>
        <w:spacing w:line="276" w:lineRule="auto"/>
        <w:jc w:val="both"/>
      </w:pPr>
      <w:r w:rsidRPr="001D36AF">
        <w:t>Za določanje stopnje DDV pri storitvah, ki so namenjene izključno uporabi v kmetijstvu, gozdarstvu in ribištvu, je pomembno, da gre za storitev, ki se uvršča v ustrezno šifro SKD in da je za to storitev v skladu z DDV zakonodajo določena nižja stopnja DDV in ne, kdo opravi storitev.</w:t>
      </w:r>
    </w:p>
    <w:p w:rsidR="001D36AF" w:rsidRDefault="001D36AF" w:rsidP="001D36AF"/>
    <w:p w:rsidR="001D36AF" w:rsidRDefault="001D36AF" w:rsidP="001D36AF">
      <w:pPr>
        <w:pStyle w:val="podpisi"/>
        <w:jc w:val="both"/>
        <w:rPr>
          <w:b/>
          <w:sz w:val="24"/>
          <w:lang w:val="sl-SI"/>
        </w:rPr>
      </w:pPr>
      <w:r w:rsidRPr="00CA699D">
        <w:rPr>
          <w:b/>
          <w:sz w:val="24"/>
          <w:lang w:val="sl-SI"/>
        </w:rPr>
        <w:t>Podrobneje</w:t>
      </w:r>
    </w:p>
    <w:p w:rsidR="001D36AF" w:rsidRDefault="001D36AF" w:rsidP="001D36AF">
      <w:pPr>
        <w:spacing w:line="276" w:lineRule="auto"/>
        <w:jc w:val="both"/>
      </w:pPr>
      <w:r>
        <w:t xml:space="preserve">Določbo </w:t>
      </w:r>
      <w:r w:rsidR="00662D71">
        <w:t xml:space="preserve">55. člena </w:t>
      </w:r>
      <w:r>
        <w:t>pravilnika je treba upoštevati skupaj z določbo zakona, kar pomeni, da se od storitev, navedenih v šestem odstavku 55. člena pravilnika, z nižjo stopnjo obdavčujejo le tiste storitve, ki so namenjene izključno uporabi v kmetijstvu, gozdarstvu in ribištvu.</w:t>
      </w:r>
    </w:p>
    <w:p w:rsidR="001D36AF" w:rsidRDefault="001D36AF" w:rsidP="001D36AF">
      <w:pPr>
        <w:spacing w:line="276" w:lineRule="auto"/>
        <w:jc w:val="both"/>
      </w:pPr>
    </w:p>
    <w:p w:rsidR="001D36AF" w:rsidRPr="00C50F71" w:rsidRDefault="001D36AF" w:rsidP="001D36AF">
      <w:pPr>
        <w:spacing w:line="276" w:lineRule="auto"/>
        <w:jc w:val="both"/>
      </w:pPr>
      <w:r w:rsidRPr="00C50F71">
        <w:t>Za določanje stopnje DDV pri storitvah, ki so namenjene izključno uporabi v kmetijstvu, gozdarstvu in ribištvu, ni pomembno</w:t>
      </w:r>
      <w:r w:rsidR="00641B42">
        <w:t>,</w:t>
      </w:r>
      <w:r w:rsidRPr="00C50F71">
        <w:t xml:space="preserve"> kdo opravi storitev (kmet ali drug davčni zavezanec). Pomembno je, da gre za storitev, ki se uvršča v ustrezno šifro SKD in da je za to storitev v skladu z DDV zakonodajo določena nižja stopnja DDV. </w:t>
      </w:r>
    </w:p>
    <w:p w:rsidR="001D36AF" w:rsidRDefault="001D36AF" w:rsidP="001D36AF">
      <w:pPr>
        <w:spacing w:line="276" w:lineRule="auto"/>
        <w:jc w:val="both"/>
      </w:pPr>
    </w:p>
    <w:p w:rsidR="0051643E" w:rsidRPr="0051643E" w:rsidRDefault="00AD1445" w:rsidP="00014C39">
      <w:pPr>
        <w:pStyle w:val="FURSnaslov1"/>
        <w:jc w:val="both"/>
        <w:rPr>
          <w:rFonts w:cs="Arial"/>
        </w:rPr>
      </w:pPr>
      <w:bookmarkStart w:id="129" w:name="_Toc28691202"/>
      <w:r>
        <w:rPr>
          <w:rFonts w:cs="Arial"/>
        </w:rPr>
        <w:t>2.11</w:t>
      </w:r>
      <w:r w:rsidR="0094514D">
        <w:rPr>
          <w:rFonts w:cs="Arial"/>
        </w:rPr>
        <w:t xml:space="preserve"> </w:t>
      </w:r>
      <w:r w:rsidR="00AB3F12">
        <w:rPr>
          <w:rFonts w:cs="Arial"/>
        </w:rPr>
        <w:t xml:space="preserve">DAJANJE NASTANITVENIH ZMOGLJIVOSTI V NAJEM - </w:t>
      </w:r>
      <w:r w:rsidR="00AB3F12" w:rsidRPr="0051643E">
        <w:rPr>
          <w:rFonts w:cs="Arial"/>
        </w:rPr>
        <w:t>13. TOČKA PRILOGE I K ZDDV-1</w:t>
      </w:r>
      <w:bookmarkEnd w:id="129"/>
    </w:p>
    <w:p w:rsidR="00AB3F12" w:rsidRDefault="00AB3F12" w:rsidP="00BD22D1">
      <w:pPr>
        <w:pStyle w:val="odstavek1"/>
        <w:spacing w:before="0" w:line="260" w:lineRule="atLeast"/>
        <w:ind w:firstLine="0"/>
        <w:rPr>
          <w:sz w:val="20"/>
          <w:szCs w:val="20"/>
        </w:rPr>
      </w:pPr>
    </w:p>
    <w:p w:rsidR="00BD22D1" w:rsidRPr="00E3402D" w:rsidRDefault="00AB3F12" w:rsidP="00AB3F12">
      <w:pPr>
        <w:autoSpaceDE w:val="0"/>
        <w:autoSpaceDN w:val="0"/>
        <w:adjustRightInd w:val="0"/>
        <w:spacing w:line="260" w:lineRule="exact"/>
        <w:jc w:val="both"/>
        <w:rPr>
          <w:szCs w:val="20"/>
        </w:rPr>
      </w:pPr>
      <w:r w:rsidRPr="002C6109">
        <w:rPr>
          <w:rFonts w:cs="Arial"/>
          <w:color w:val="000000"/>
          <w:szCs w:val="20"/>
          <w:lang w:eastAsia="sl-SI"/>
        </w:rPr>
        <w:t>Po določbi 13. točke Priloge I k ZDDV-1</w:t>
      </w:r>
      <w:r w:rsidR="006A308F">
        <w:rPr>
          <w:rFonts w:cs="Arial"/>
          <w:color w:val="000000"/>
          <w:szCs w:val="20"/>
          <w:lang w:eastAsia="sl-SI"/>
        </w:rPr>
        <w:t xml:space="preserve"> se nižja stopnja DDV uporabi za </w:t>
      </w:r>
      <w:r w:rsidRPr="002C6109">
        <w:rPr>
          <w:rFonts w:cs="Arial"/>
          <w:color w:val="000000"/>
          <w:szCs w:val="20"/>
          <w:lang w:eastAsia="sl-SI"/>
        </w:rPr>
        <w:t xml:space="preserve">dajanje </w:t>
      </w:r>
      <w:r>
        <w:rPr>
          <w:rFonts w:cs="Arial"/>
          <w:color w:val="000000"/>
          <w:szCs w:val="20"/>
          <w:lang w:eastAsia="sl-SI"/>
        </w:rPr>
        <w:t xml:space="preserve">v najem </w:t>
      </w:r>
      <w:r w:rsidRPr="002C6109">
        <w:rPr>
          <w:rFonts w:cs="Arial"/>
          <w:color w:val="000000"/>
          <w:szCs w:val="20"/>
          <w:lang w:eastAsia="sl-SI"/>
        </w:rPr>
        <w:t>nastanitvenih zmogljivosti v hotelih in podobnih nastanitvenih obratih, vključno z nastanitvenimi zmogljivostmi v domovih in drugih nastanitvenih obratih ter oddajanje prostorov za šotore, prikolice in podobne premične objekte</w:t>
      </w:r>
      <w:r w:rsidR="006A308F">
        <w:rPr>
          <w:rFonts w:cs="Arial"/>
          <w:color w:val="000000"/>
          <w:szCs w:val="20"/>
          <w:lang w:eastAsia="sl-SI"/>
        </w:rPr>
        <w:t>.</w:t>
      </w:r>
      <w:r w:rsidRPr="002C6109">
        <w:rPr>
          <w:rFonts w:cs="Arial"/>
          <w:color w:val="000000"/>
          <w:szCs w:val="20"/>
          <w:lang w:eastAsia="sl-SI"/>
        </w:rPr>
        <w:t xml:space="preserve"> </w:t>
      </w:r>
      <w:r w:rsidR="00C94B50">
        <w:rPr>
          <w:rFonts w:cs="Arial"/>
          <w:color w:val="000000"/>
          <w:szCs w:val="20"/>
          <w:lang w:eastAsia="sl-SI"/>
        </w:rPr>
        <w:t>N</w:t>
      </w:r>
      <w:r w:rsidR="00D514B4">
        <w:rPr>
          <w:szCs w:val="20"/>
        </w:rPr>
        <w:t>a</w:t>
      </w:r>
      <w:r w:rsidR="0051643E" w:rsidRPr="00E3402D">
        <w:rPr>
          <w:szCs w:val="20"/>
        </w:rPr>
        <w:t>stanitvene zmogljivosti</w:t>
      </w:r>
      <w:r w:rsidR="00C94B50">
        <w:rPr>
          <w:szCs w:val="20"/>
        </w:rPr>
        <w:t>,</w:t>
      </w:r>
      <w:r w:rsidR="0051643E" w:rsidRPr="00E3402D">
        <w:rPr>
          <w:szCs w:val="20"/>
        </w:rPr>
        <w:t xml:space="preserve"> katerih oddaja v najem je obdavčena po nižji stopnji DDV, </w:t>
      </w:r>
      <w:r w:rsidR="00C94B50">
        <w:rPr>
          <w:szCs w:val="20"/>
        </w:rPr>
        <w:t xml:space="preserve">so </w:t>
      </w:r>
      <w:r w:rsidR="00D514B4">
        <w:rPr>
          <w:szCs w:val="20"/>
        </w:rPr>
        <w:t>naslednje</w:t>
      </w:r>
      <w:r w:rsidR="0051643E" w:rsidRPr="00E3402D">
        <w:rPr>
          <w:szCs w:val="20"/>
        </w:rPr>
        <w:t>:</w:t>
      </w:r>
    </w:p>
    <w:p w:rsidR="0051643E" w:rsidRPr="00E3402D" w:rsidRDefault="0051643E" w:rsidP="00D514B4">
      <w:pPr>
        <w:pStyle w:val="alineazaodstavkom1"/>
        <w:numPr>
          <w:ilvl w:val="0"/>
          <w:numId w:val="25"/>
        </w:numPr>
        <w:spacing w:line="260" w:lineRule="atLeast"/>
        <w:ind w:left="142" w:hanging="142"/>
        <w:rPr>
          <w:sz w:val="20"/>
          <w:szCs w:val="20"/>
        </w:rPr>
      </w:pPr>
      <w:r w:rsidRPr="00E3402D">
        <w:rPr>
          <w:sz w:val="20"/>
          <w:szCs w:val="20"/>
        </w:rPr>
        <w:t>hoteli in podobni obrati pod šifro standardne klasifikacije dejavnosti I/55.1;</w:t>
      </w:r>
    </w:p>
    <w:p w:rsidR="0051643E" w:rsidRPr="00D514B4" w:rsidRDefault="0051643E" w:rsidP="00D514B4">
      <w:pPr>
        <w:pStyle w:val="alineazaodstavkom1"/>
        <w:numPr>
          <w:ilvl w:val="0"/>
          <w:numId w:val="25"/>
        </w:numPr>
        <w:spacing w:line="260" w:lineRule="atLeast"/>
        <w:ind w:left="142" w:hanging="153"/>
        <w:rPr>
          <w:sz w:val="20"/>
          <w:szCs w:val="20"/>
        </w:rPr>
      </w:pPr>
      <w:r w:rsidRPr="00D514B4">
        <w:rPr>
          <w:sz w:val="20"/>
          <w:szCs w:val="20"/>
        </w:rPr>
        <w:t xml:space="preserve">domovi, kampi in drugi nastanitveni obrati pod šiframi standardne klasifikacije dejavnosti </w:t>
      </w:r>
      <w:r w:rsidR="00C2233E" w:rsidRPr="00D514B4">
        <w:rPr>
          <w:sz w:val="20"/>
          <w:szCs w:val="20"/>
        </w:rPr>
        <w:t xml:space="preserve">        </w:t>
      </w:r>
      <w:r w:rsidR="00BD22D1" w:rsidRPr="00D514B4">
        <w:rPr>
          <w:sz w:val="20"/>
          <w:szCs w:val="20"/>
        </w:rPr>
        <w:t xml:space="preserve">     </w:t>
      </w:r>
      <w:r w:rsidRPr="00D514B4">
        <w:rPr>
          <w:sz w:val="20"/>
          <w:szCs w:val="20"/>
        </w:rPr>
        <w:t>I/55.2, I/55.3 in I/55.9.</w:t>
      </w:r>
    </w:p>
    <w:p w:rsidR="00EF4580" w:rsidRDefault="00EF4580" w:rsidP="00014C39">
      <w:pPr>
        <w:jc w:val="both"/>
        <w:rPr>
          <w:rFonts w:cs="Arial"/>
          <w:b/>
          <w:szCs w:val="20"/>
        </w:rPr>
      </w:pPr>
    </w:p>
    <w:p w:rsidR="00D514B4" w:rsidRDefault="00AD1445" w:rsidP="00207AF7">
      <w:pPr>
        <w:pStyle w:val="FURSnaslov2"/>
        <w:jc w:val="both"/>
        <w:rPr>
          <w:szCs w:val="20"/>
        </w:rPr>
      </w:pPr>
      <w:bookmarkStart w:id="130" w:name="_Toc28691203"/>
      <w:r>
        <w:t>2.11</w:t>
      </w:r>
      <w:r w:rsidR="00C94B50">
        <w:t>.</w:t>
      </w:r>
      <w:r w:rsidR="00D514B4">
        <w:t xml:space="preserve">1 </w:t>
      </w:r>
      <w:r w:rsidR="00183C2F">
        <w:t xml:space="preserve">Stopnja </w:t>
      </w:r>
      <w:r w:rsidR="002C6109" w:rsidRPr="002C6109">
        <w:t>DDV pri dajanju mobilnih hišic v najem turistični agenciji za daljši čas</w:t>
      </w:r>
      <w:bookmarkEnd w:id="130"/>
    </w:p>
    <w:p w:rsidR="002C6109" w:rsidRPr="002C6109" w:rsidRDefault="002C6109" w:rsidP="002C6109">
      <w:pPr>
        <w:autoSpaceDE w:val="0"/>
        <w:autoSpaceDN w:val="0"/>
        <w:adjustRightInd w:val="0"/>
        <w:spacing w:line="240" w:lineRule="auto"/>
        <w:jc w:val="both"/>
        <w:rPr>
          <w:rFonts w:cs="Arial"/>
          <w:color w:val="000000"/>
          <w:sz w:val="24"/>
          <w:lang w:eastAsia="sl-SI"/>
        </w:rPr>
      </w:pPr>
    </w:p>
    <w:p w:rsidR="002C6109" w:rsidRPr="002C6109" w:rsidRDefault="00183C2F" w:rsidP="00183C2F">
      <w:pPr>
        <w:autoSpaceDE w:val="0"/>
        <w:autoSpaceDN w:val="0"/>
        <w:adjustRightInd w:val="0"/>
        <w:spacing w:line="260" w:lineRule="exact"/>
        <w:jc w:val="both"/>
        <w:rPr>
          <w:rFonts w:cs="Arial"/>
          <w:color w:val="000000"/>
          <w:szCs w:val="20"/>
          <w:lang w:eastAsia="sl-SI"/>
        </w:rPr>
      </w:pPr>
      <w:r>
        <w:rPr>
          <w:rFonts w:cs="Arial"/>
          <w:color w:val="000000"/>
          <w:szCs w:val="20"/>
          <w:lang w:eastAsia="sl-SI"/>
        </w:rPr>
        <w:t>D</w:t>
      </w:r>
      <w:r w:rsidR="002C6109" w:rsidRPr="002C6109">
        <w:rPr>
          <w:rFonts w:cs="Arial"/>
          <w:color w:val="000000"/>
          <w:szCs w:val="20"/>
          <w:lang w:eastAsia="sl-SI"/>
        </w:rPr>
        <w:t>avčni zavezanec s sedežem v Sloveniji oddaja v najem mobilne hišice, ki so že postavljene na ozemlju Slovenije, tuji turistični agenciji za daljši čas. Statističn</w:t>
      </w:r>
      <w:r>
        <w:rPr>
          <w:rFonts w:cs="Arial"/>
          <w:color w:val="000000"/>
          <w:szCs w:val="20"/>
          <w:lang w:eastAsia="sl-SI"/>
        </w:rPr>
        <w:t>i urad</w:t>
      </w:r>
      <w:r w:rsidR="002C6109" w:rsidRPr="002C6109">
        <w:rPr>
          <w:rFonts w:cs="Arial"/>
          <w:color w:val="000000"/>
          <w:szCs w:val="20"/>
          <w:lang w:eastAsia="sl-SI"/>
        </w:rPr>
        <w:t xml:space="preserve"> Republike Slovenije (v nadaljevanju SURS) </w:t>
      </w:r>
      <w:r>
        <w:rPr>
          <w:rFonts w:cs="Arial"/>
          <w:color w:val="000000"/>
          <w:szCs w:val="20"/>
          <w:lang w:eastAsia="sl-SI"/>
        </w:rPr>
        <w:t>je opredelil,</w:t>
      </w:r>
      <w:r w:rsidR="002C6109" w:rsidRPr="002C6109">
        <w:rPr>
          <w:rFonts w:cs="Arial"/>
          <w:color w:val="000000"/>
          <w:szCs w:val="20"/>
          <w:lang w:eastAsia="sl-SI"/>
        </w:rPr>
        <w:t xml:space="preserve"> da je za dajanje nastanitvenih zmogljivosti (mobilne hiše) v najem za daljši čas, običajno za mesec ali leto, ustrezen podrazred SKD 2008 68.200 Oddajanje in obratovanje lastnih ali najetih nepremičnin. Za dajanje nastanitvenih zmogljivosti v najem v hotelih, kampih, hišah s turističnimi sobami, počitniških domov in podobno za krajši čas pa so ustrezne šifre iz oddelka 55 Gostinske nastanitvene dejavnosti. Po navedenem pojasnilu se oddajanje mobilnih hišic v najem za daljši čas ne uvršča v 13. točko Priloge I k ZDDV-1), zato se nižje stopnje DDV ne more uporabiti. </w:t>
      </w:r>
      <w:r>
        <w:rPr>
          <w:rFonts w:cs="Arial"/>
          <w:color w:val="000000"/>
          <w:szCs w:val="20"/>
          <w:lang w:eastAsia="sl-SI"/>
        </w:rPr>
        <w:t>A</w:t>
      </w:r>
      <w:r w:rsidR="002C6109" w:rsidRPr="002C6109">
        <w:rPr>
          <w:rFonts w:cs="Arial"/>
          <w:color w:val="000000"/>
          <w:szCs w:val="20"/>
          <w:lang w:eastAsia="sl-SI"/>
        </w:rPr>
        <w:t>li je takšna storitev oproščena po 2. točki 44. člena ZDDV-1 ali je obdavčena po splošni stopnji DDV</w:t>
      </w:r>
      <w:r>
        <w:rPr>
          <w:rFonts w:cs="Arial"/>
          <w:color w:val="000000"/>
          <w:szCs w:val="20"/>
          <w:lang w:eastAsia="sl-SI"/>
        </w:rPr>
        <w:t>?</w:t>
      </w:r>
      <w:r w:rsidR="002C6109" w:rsidRPr="002C6109">
        <w:rPr>
          <w:rFonts w:cs="Arial"/>
          <w:color w:val="000000"/>
          <w:szCs w:val="20"/>
          <w:lang w:eastAsia="sl-SI"/>
        </w:rPr>
        <w:t xml:space="preserve"> </w:t>
      </w:r>
      <w:r>
        <w:rPr>
          <w:rFonts w:cs="Arial"/>
          <w:color w:val="000000"/>
          <w:szCs w:val="20"/>
          <w:lang w:eastAsia="sl-SI"/>
        </w:rPr>
        <w:t>Domneva se, da</w:t>
      </w:r>
      <w:r w:rsidR="003B3082">
        <w:rPr>
          <w:rFonts w:cs="Arial"/>
          <w:color w:val="000000"/>
          <w:szCs w:val="20"/>
          <w:lang w:eastAsia="sl-SI"/>
        </w:rPr>
        <w:t xml:space="preserve"> gre</w:t>
      </w:r>
      <w:r w:rsidR="002C6109" w:rsidRPr="002C6109">
        <w:rPr>
          <w:rFonts w:cs="Arial"/>
          <w:color w:val="000000"/>
          <w:szCs w:val="20"/>
          <w:lang w:eastAsia="sl-SI"/>
        </w:rPr>
        <w:t xml:space="preserve"> za mobilno hišico, ki je postavljena tako, da jo ni možno premikati in jo davčni zavezanec zgolj oddaja v najem turistični agenciji. </w:t>
      </w:r>
    </w:p>
    <w:p w:rsidR="00DD52FA" w:rsidRDefault="00DD52FA" w:rsidP="00183C2F">
      <w:pPr>
        <w:autoSpaceDE w:val="0"/>
        <w:autoSpaceDN w:val="0"/>
        <w:adjustRightInd w:val="0"/>
        <w:spacing w:line="260" w:lineRule="exact"/>
        <w:jc w:val="both"/>
        <w:rPr>
          <w:rFonts w:cs="Arial"/>
          <w:color w:val="000000"/>
          <w:szCs w:val="20"/>
          <w:lang w:eastAsia="sl-SI"/>
        </w:rPr>
      </w:pPr>
    </w:p>
    <w:p w:rsidR="00DD52FA" w:rsidRDefault="00DD52FA" w:rsidP="00183C2F">
      <w:pPr>
        <w:pStyle w:val="podpisi"/>
        <w:spacing w:line="260" w:lineRule="exact"/>
        <w:jc w:val="both"/>
        <w:rPr>
          <w:b/>
          <w:sz w:val="24"/>
          <w:lang w:val="sl-SI"/>
        </w:rPr>
      </w:pPr>
      <w:r w:rsidRPr="00CA699D">
        <w:rPr>
          <w:b/>
          <w:sz w:val="24"/>
          <w:lang w:val="sl-SI"/>
        </w:rPr>
        <w:t>Odgovor</w:t>
      </w:r>
    </w:p>
    <w:p w:rsidR="002C6109" w:rsidRPr="00DD52FA" w:rsidRDefault="002C6109" w:rsidP="00183C2F">
      <w:pPr>
        <w:autoSpaceDE w:val="0"/>
        <w:autoSpaceDN w:val="0"/>
        <w:adjustRightInd w:val="0"/>
        <w:spacing w:line="260" w:lineRule="exact"/>
        <w:jc w:val="both"/>
        <w:rPr>
          <w:rFonts w:cs="Arial"/>
          <w:color w:val="000000"/>
          <w:szCs w:val="20"/>
          <w:lang w:eastAsia="sl-SI"/>
        </w:rPr>
      </w:pPr>
      <w:r w:rsidRPr="00DD52FA">
        <w:rPr>
          <w:rFonts w:cs="Arial"/>
          <w:iCs/>
          <w:color w:val="000000"/>
          <w:szCs w:val="20"/>
          <w:lang w:eastAsia="sl-SI"/>
        </w:rPr>
        <w:t>Od storitve dajanja mobilnih hišic</w:t>
      </w:r>
      <w:r w:rsidR="003B3082">
        <w:rPr>
          <w:rFonts w:cs="Arial"/>
          <w:iCs/>
          <w:color w:val="000000"/>
          <w:szCs w:val="20"/>
          <w:lang w:eastAsia="sl-SI"/>
        </w:rPr>
        <w:t xml:space="preserve"> v najem</w:t>
      </w:r>
      <w:r w:rsidR="003B3082" w:rsidRPr="003B3082">
        <w:rPr>
          <w:rFonts w:cs="Arial"/>
          <w:iCs/>
          <w:color w:val="000000"/>
          <w:szCs w:val="20"/>
          <w:lang w:eastAsia="sl-SI"/>
        </w:rPr>
        <w:t xml:space="preserve"> </w:t>
      </w:r>
      <w:r w:rsidR="003B3082" w:rsidRPr="00DD52FA">
        <w:rPr>
          <w:rFonts w:cs="Arial"/>
          <w:iCs/>
          <w:color w:val="000000"/>
          <w:szCs w:val="20"/>
          <w:lang w:eastAsia="sl-SI"/>
        </w:rPr>
        <w:t>turistični agenciji za daljši čas</w:t>
      </w:r>
      <w:r w:rsidRPr="00DD52FA">
        <w:rPr>
          <w:rFonts w:cs="Arial"/>
          <w:iCs/>
          <w:color w:val="000000"/>
          <w:szCs w:val="20"/>
          <w:lang w:eastAsia="sl-SI"/>
        </w:rPr>
        <w:t xml:space="preserve"> </w:t>
      </w:r>
      <w:r w:rsidR="00DD52FA">
        <w:rPr>
          <w:rFonts w:cs="Arial"/>
          <w:iCs/>
          <w:color w:val="000000"/>
          <w:szCs w:val="20"/>
          <w:lang w:eastAsia="sl-SI"/>
        </w:rPr>
        <w:t xml:space="preserve">(ki so postavljene v Sloveniji in </w:t>
      </w:r>
      <w:r w:rsidR="003B3082">
        <w:rPr>
          <w:rFonts w:cs="Arial"/>
          <w:iCs/>
          <w:color w:val="000000"/>
          <w:szCs w:val="20"/>
          <w:lang w:eastAsia="sl-SI"/>
        </w:rPr>
        <w:t>jih ni možno premikati),</w:t>
      </w:r>
      <w:r w:rsidRPr="00DD52FA">
        <w:rPr>
          <w:rFonts w:cs="Arial"/>
          <w:iCs/>
          <w:color w:val="000000"/>
          <w:szCs w:val="20"/>
          <w:lang w:eastAsia="sl-SI"/>
        </w:rPr>
        <w:t xml:space="preserve"> davčni zavezanec, identificiran za namene DDV, obračuna DDV po 22-odstotni stopnji. </w:t>
      </w:r>
    </w:p>
    <w:p w:rsidR="00DD52FA" w:rsidRDefault="00DD52FA" w:rsidP="00183C2F">
      <w:pPr>
        <w:autoSpaceDE w:val="0"/>
        <w:autoSpaceDN w:val="0"/>
        <w:adjustRightInd w:val="0"/>
        <w:spacing w:line="260" w:lineRule="exact"/>
        <w:jc w:val="both"/>
        <w:rPr>
          <w:rFonts w:cs="Arial"/>
          <w:color w:val="000000"/>
          <w:szCs w:val="20"/>
          <w:lang w:eastAsia="sl-SI"/>
        </w:rPr>
      </w:pPr>
    </w:p>
    <w:p w:rsidR="003B3082" w:rsidRDefault="003B3082" w:rsidP="003B3082">
      <w:pPr>
        <w:pStyle w:val="podpisi"/>
        <w:jc w:val="both"/>
        <w:rPr>
          <w:b/>
          <w:sz w:val="24"/>
          <w:lang w:val="sl-SI"/>
        </w:rPr>
      </w:pPr>
      <w:r w:rsidRPr="00CA699D">
        <w:rPr>
          <w:b/>
          <w:sz w:val="24"/>
          <w:lang w:val="sl-SI"/>
        </w:rPr>
        <w:t>Podrobneje</w:t>
      </w:r>
    </w:p>
    <w:p w:rsidR="002C6109" w:rsidRPr="002C6109" w:rsidRDefault="002C6109" w:rsidP="00183C2F">
      <w:pPr>
        <w:autoSpaceDE w:val="0"/>
        <w:autoSpaceDN w:val="0"/>
        <w:adjustRightInd w:val="0"/>
        <w:spacing w:line="260" w:lineRule="exact"/>
        <w:jc w:val="both"/>
        <w:rPr>
          <w:rFonts w:cs="Arial"/>
          <w:color w:val="000000"/>
          <w:szCs w:val="20"/>
          <w:lang w:eastAsia="sl-SI"/>
        </w:rPr>
      </w:pPr>
      <w:r w:rsidRPr="002C6109">
        <w:rPr>
          <w:rFonts w:cs="Arial"/>
          <w:color w:val="000000"/>
          <w:szCs w:val="20"/>
          <w:lang w:eastAsia="sl-SI"/>
        </w:rPr>
        <w:t xml:space="preserve">Plačila DDV je v skladu z 2. točko 44. člena ZDDV-1 oproščen najem oziroma zakup nepremičnin, vključno z leasingom, razen tistih, ki so po določbi tega člena izključene iz oprostitve. Po prvi alineji 2. točke 44. člena ZDDV-1 tako ni oproščena plačila DDV nastanitev v hotelih ali podobnih nastanitvenih zmogljivostih, vključno z nastanitvijo v počitniških domovih, počitniških kampih ali na prostorih, namenjenih kampiranju. </w:t>
      </w:r>
    </w:p>
    <w:p w:rsidR="00B658BE" w:rsidRDefault="00B658BE" w:rsidP="00183C2F">
      <w:pPr>
        <w:autoSpaceDE w:val="0"/>
        <w:autoSpaceDN w:val="0"/>
        <w:adjustRightInd w:val="0"/>
        <w:spacing w:line="260" w:lineRule="exact"/>
        <w:jc w:val="both"/>
        <w:rPr>
          <w:rFonts w:cs="Arial"/>
          <w:color w:val="000000"/>
          <w:szCs w:val="20"/>
          <w:lang w:eastAsia="sl-SI"/>
        </w:rPr>
      </w:pPr>
    </w:p>
    <w:p w:rsidR="002C6109" w:rsidRPr="002C6109" w:rsidRDefault="003B3082" w:rsidP="00183C2F">
      <w:pPr>
        <w:autoSpaceDE w:val="0"/>
        <w:autoSpaceDN w:val="0"/>
        <w:adjustRightInd w:val="0"/>
        <w:spacing w:line="260" w:lineRule="exact"/>
        <w:jc w:val="both"/>
        <w:rPr>
          <w:rFonts w:cs="Arial"/>
          <w:color w:val="000000"/>
          <w:szCs w:val="20"/>
          <w:lang w:eastAsia="sl-SI"/>
        </w:rPr>
      </w:pPr>
      <w:r>
        <w:rPr>
          <w:rFonts w:cs="Arial"/>
          <w:color w:val="000000"/>
          <w:szCs w:val="20"/>
          <w:lang w:eastAsia="sl-SI"/>
        </w:rPr>
        <w:t xml:space="preserve">Pravilnik </w:t>
      </w:r>
      <w:r w:rsidR="002C6109" w:rsidRPr="002C6109">
        <w:rPr>
          <w:rFonts w:cs="Arial"/>
          <w:color w:val="000000"/>
          <w:szCs w:val="20"/>
          <w:lang w:eastAsia="sl-SI"/>
        </w:rPr>
        <w:t xml:space="preserve">v 73. členu podrobneje določa, kaj se šteje za najem oziroma zakup nepremičnin iz 2. točke 44. člena ZDDV-1. Najem oziroma zakup nepremičnin iz 2. točke 44. člena ZDDV-1 pomeni dajanje nepremičnin v najem oziroma zakup. Vključuje tudi dajanje nepremičnin v podnajem. Temeljna značilnost pogodbe o najemu oziroma zakupu nepremičnin (vključno s podnajemom) za namene uporabe 2. točke 44. člena ZDDV-1 je, da je najemniku oziroma zakupniku za dogovorjeno obdobje (za plačilo) dana pravica neovirano zasedati točno določeno nepremičnino ali njen del, kot da bi bil njen lastnik, in da iz te pravice izključi vsako drugo osebo. Če storitev nima značilnosti najema oziroma zakupa nepremičnin iz drugega odstavka 73. člena pravilnika, je pa povezana z uporabo oziroma koriščenjem nepremičnine, pri čemer to predstavlja njen postranski oziroma spremljajoči del (na primer: uporaba športnih objektov, rezervacija mize v restavraciji, postavitev prodajnega avtomata znotraj nepremičnine, uporaba WC ...), je obdavčitev take storitve odvisna od vsebine storitve. </w:t>
      </w:r>
    </w:p>
    <w:p w:rsidR="00DD52FA" w:rsidRDefault="00DD52FA" w:rsidP="00183C2F">
      <w:pPr>
        <w:autoSpaceDE w:val="0"/>
        <w:autoSpaceDN w:val="0"/>
        <w:adjustRightInd w:val="0"/>
        <w:spacing w:line="260" w:lineRule="exact"/>
        <w:jc w:val="both"/>
        <w:rPr>
          <w:rFonts w:cs="Arial"/>
          <w:color w:val="000000"/>
          <w:szCs w:val="20"/>
          <w:lang w:eastAsia="sl-SI"/>
        </w:rPr>
      </w:pPr>
    </w:p>
    <w:p w:rsidR="002C6109" w:rsidRPr="002C6109" w:rsidRDefault="002C6109" w:rsidP="00183C2F">
      <w:pPr>
        <w:autoSpaceDE w:val="0"/>
        <w:autoSpaceDN w:val="0"/>
        <w:adjustRightInd w:val="0"/>
        <w:spacing w:line="260" w:lineRule="exact"/>
        <w:jc w:val="both"/>
        <w:rPr>
          <w:rFonts w:cs="Arial"/>
          <w:color w:val="000000"/>
          <w:szCs w:val="20"/>
          <w:lang w:eastAsia="sl-SI"/>
        </w:rPr>
      </w:pPr>
      <w:r w:rsidRPr="002C6109">
        <w:rPr>
          <w:rFonts w:cs="Arial"/>
          <w:color w:val="000000"/>
          <w:szCs w:val="20"/>
          <w:lang w:eastAsia="sl-SI"/>
        </w:rPr>
        <w:t>Na podlagi 41. člena ZDDV-1 se DDV obračunava in plačuje po splošni stopnji od davčne osnove za vse dobave blaga in storitev, razen za dobave blaga in storitev, za katere zakon določa, da so obdavčene po nižji stopnji od davčne osnove. Seznam dobav blaga in storitev od katerih se obračunava DDV po nižji stopnji je določen</w:t>
      </w:r>
      <w:r w:rsidR="003B3082">
        <w:rPr>
          <w:rFonts w:cs="Arial"/>
          <w:color w:val="000000"/>
          <w:szCs w:val="20"/>
          <w:lang w:eastAsia="sl-SI"/>
        </w:rPr>
        <w:t>o</w:t>
      </w:r>
      <w:r w:rsidRPr="002C6109">
        <w:rPr>
          <w:rFonts w:cs="Arial"/>
          <w:color w:val="000000"/>
          <w:szCs w:val="20"/>
          <w:lang w:eastAsia="sl-SI"/>
        </w:rPr>
        <w:t xml:space="preserve"> v Prilogi I k ZDDV-1, ki je sestavni del zakona. </w:t>
      </w:r>
    </w:p>
    <w:p w:rsidR="00DD52FA" w:rsidRDefault="00DD52FA" w:rsidP="00183C2F">
      <w:pPr>
        <w:autoSpaceDE w:val="0"/>
        <w:autoSpaceDN w:val="0"/>
        <w:adjustRightInd w:val="0"/>
        <w:spacing w:line="260" w:lineRule="exact"/>
        <w:jc w:val="both"/>
        <w:rPr>
          <w:rFonts w:cs="Arial"/>
          <w:color w:val="000000"/>
          <w:szCs w:val="20"/>
          <w:lang w:eastAsia="sl-SI"/>
        </w:rPr>
      </w:pPr>
    </w:p>
    <w:p w:rsidR="002C6109" w:rsidRPr="002C6109" w:rsidRDefault="002C6109" w:rsidP="00183C2F">
      <w:pPr>
        <w:autoSpaceDE w:val="0"/>
        <w:autoSpaceDN w:val="0"/>
        <w:adjustRightInd w:val="0"/>
        <w:spacing w:line="260" w:lineRule="exact"/>
        <w:jc w:val="both"/>
        <w:rPr>
          <w:rFonts w:cs="Arial"/>
          <w:color w:val="000000"/>
          <w:szCs w:val="20"/>
          <w:lang w:eastAsia="sl-SI"/>
        </w:rPr>
      </w:pPr>
      <w:r w:rsidRPr="002C6109">
        <w:rPr>
          <w:rFonts w:cs="Arial"/>
          <w:color w:val="000000"/>
          <w:szCs w:val="20"/>
          <w:lang w:eastAsia="sl-SI"/>
        </w:rPr>
        <w:t xml:space="preserve">V skladu s 146. členom ZDDV-1 se za razvrstitev dejavnosti uporablja standardna klasifikacija dejavnosti (v nadaljevanju: SKD 2008), za razlago katere je pristojen SURS. </w:t>
      </w:r>
      <w:r w:rsidR="003B3082">
        <w:rPr>
          <w:rFonts w:cs="Arial"/>
          <w:color w:val="000000"/>
          <w:szCs w:val="20"/>
          <w:lang w:eastAsia="sl-SI"/>
        </w:rPr>
        <w:t>SURS je pojasnil</w:t>
      </w:r>
      <w:r w:rsidRPr="002C6109">
        <w:rPr>
          <w:rFonts w:cs="Arial"/>
          <w:color w:val="000000"/>
          <w:szCs w:val="20"/>
          <w:lang w:eastAsia="sl-SI"/>
        </w:rPr>
        <w:t xml:space="preserve">, da se storitev dajanja mobilnih hišic v najem turistični agenciji za daljši čas, kljub temu, da jih v času trajanja dajanja v najem turistični agenciji ni možno premikati – so torej »fiksno« postavljene, namenjene za stacionarno uporabo in jo najemnik ne more uporabljati »kot mobilne«, razvršča v podrazred 77.390 Dajanje drugih strojev, naprav in opredmetenih sredstev v najem in zakup (kot na primer dajanje kontejnerjev, tudi bivalnih ali pisarniških, v najem). Tudi storitev dajanja počitniških prikolic v najem spada v isti podrazred - tudi te so lahko "fiksno" postavljene in jih najemnik ne more uporabljati kot mobilne. CPA 2008 (Klasifikacija proizvodov po dejavnosti, ki podrobneje razlaga SKD 2008): 77.39.13 Dajanje motornih koles, počitniških prikolic in avtodomov v najem. V primeru, da mobilne hišice daje v najem turistična agencija turistom, "najemnikom" za krajši čas, se storitev uvršča v podrazred 55.209 Druge nastanitve za krajši čas. </w:t>
      </w:r>
    </w:p>
    <w:p w:rsidR="002C6109" w:rsidRDefault="002C6109" w:rsidP="00014C39">
      <w:pPr>
        <w:pStyle w:val="FURSnaslov1"/>
        <w:jc w:val="both"/>
        <w:rPr>
          <w:rFonts w:cs="Arial"/>
        </w:rPr>
      </w:pPr>
    </w:p>
    <w:p w:rsidR="003E6C61" w:rsidRDefault="003E6C61" w:rsidP="00014C39">
      <w:pPr>
        <w:pStyle w:val="FURSnaslov1"/>
        <w:jc w:val="both"/>
        <w:rPr>
          <w:rFonts w:cs="Arial"/>
        </w:rPr>
      </w:pPr>
    </w:p>
    <w:p w:rsidR="00EF4580" w:rsidRPr="00EF4580" w:rsidRDefault="00AD1445" w:rsidP="00014C39">
      <w:pPr>
        <w:pStyle w:val="FURSnaslov1"/>
        <w:jc w:val="both"/>
        <w:rPr>
          <w:rFonts w:cs="Arial"/>
        </w:rPr>
      </w:pPr>
      <w:bookmarkStart w:id="131" w:name="_Toc28691204"/>
      <w:r>
        <w:rPr>
          <w:rFonts w:cs="Arial"/>
        </w:rPr>
        <w:t>2.12</w:t>
      </w:r>
      <w:r w:rsidR="00AB3F12">
        <w:rPr>
          <w:rFonts w:cs="Arial"/>
        </w:rPr>
        <w:t xml:space="preserve"> UPORABA ŠPORTNIH OBJEKTOV - 14. </w:t>
      </w:r>
      <w:r w:rsidR="00AB3F12" w:rsidRPr="00EF4580">
        <w:rPr>
          <w:rFonts w:cs="Arial"/>
        </w:rPr>
        <w:t>TOČKA PRILOGE I K ZDDV-1</w:t>
      </w:r>
      <w:bookmarkEnd w:id="131"/>
    </w:p>
    <w:p w:rsidR="00EF4580" w:rsidRPr="00E3402D" w:rsidRDefault="00EF4580" w:rsidP="00014C39">
      <w:pPr>
        <w:jc w:val="both"/>
        <w:rPr>
          <w:rFonts w:cs="Arial"/>
          <w:b/>
          <w:szCs w:val="20"/>
        </w:rPr>
      </w:pPr>
    </w:p>
    <w:p w:rsidR="00EF4580" w:rsidRDefault="00D514B4" w:rsidP="00014C39">
      <w:pPr>
        <w:pStyle w:val="odstavek1"/>
        <w:spacing w:before="0" w:line="260" w:lineRule="atLeast"/>
        <w:ind w:firstLine="0"/>
        <w:rPr>
          <w:sz w:val="20"/>
          <w:szCs w:val="20"/>
        </w:rPr>
      </w:pPr>
      <w:r>
        <w:rPr>
          <w:sz w:val="20"/>
          <w:szCs w:val="20"/>
        </w:rPr>
        <w:t>V skladu s 14. točko Priloge I k ZDDV-1 se n</w:t>
      </w:r>
      <w:r w:rsidR="00EF4580">
        <w:rPr>
          <w:sz w:val="20"/>
          <w:szCs w:val="20"/>
        </w:rPr>
        <w:t>ižja stopnja</w:t>
      </w:r>
      <w:r w:rsidR="00EF4580" w:rsidRPr="00E3402D">
        <w:rPr>
          <w:sz w:val="20"/>
          <w:szCs w:val="20"/>
        </w:rPr>
        <w:t xml:space="preserve"> DDV obračunava od uporabe športnih objektov, ki jih upravljavec športnega objekta (lastnega ali najetega) za plačilo oddaja v uporabo končnim potrošnikom – osebam, ki objekt uporabljajo za ukvarjanje s športom, ali drugim osebam, ki športni objekt dajejo na razpolago osebam za ukvarjanje s športom (na primer svojim članom, zaposlenim, učencem), ne pa davčnim zavezancem, ki športni objekt uporabljajo za nadaljnje trženje.</w:t>
      </w:r>
    </w:p>
    <w:p w:rsidR="00EF4580" w:rsidRPr="00E3402D" w:rsidRDefault="00EF4580" w:rsidP="00014C39">
      <w:pPr>
        <w:jc w:val="both"/>
        <w:rPr>
          <w:rFonts w:cs="Arial"/>
          <w:szCs w:val="20"/>
        </w:rPr>
      </w:pPr>
    </w:p>
    <w:p w:rsidR="00EF4580" w:rsidRPr="00E3402D" w:rsidRDefault="00EF4580" w:rsidP="00014C39">
      <w:pPr>
        <w:pStyle w:val="odstavek1"/>
        <w:spacing w:before="0" w:line="260" w:lineRule="atLeast"/>
        <w:ind w:firstLine="0"/>
        <w:rPr>
          <w:sz w:val="20"/>
          <w:szCs w:val="20"/>
        </w:rPr>
      </w:pPr>
      <w:r w:rsidRPr="00E3402D">
        <w:rPr>
          <w:sz w:val="20"/>
          <w:szCs w:val="20"/>
        </w:rPr>
        <w:t>Športni objekti iz 14. točke Priloge I k ZDDV-1 so za športno dejavnost opremljene in urejene površine in prostori.</w:t>
      </w:r>
      <w:r>
        <w:rPr>
          <w:sz w:val="20"/>
          <w:szCs w:val="20"/>
        </w:rPr>
        <w:t xml:space="preserve"> </w:t>
      </w:r>
      <w:r w:rsidRPr="00E3402D">
        <w:rPr>
          <w:sz w:val="20"/>
          <w:szCs w:val="20"/>
        </w:rPr>
        <w:t>Če se obravnavani športni objekti dajejo v najem (šifra standardne klasifikacije: L/68.2), se ta dobava</w:t>
      </w:r>
      <w:r w:rsidRPr="00E3402D">
        <w:rPr>
          <w:b/>
          <w:bCs/>
          <w:sz w:val="20"/>
          <w:szCs w:val="20"/>
        </w:rPr>
        <w:t xml:space="preserve"> </w:t>
      </w:r>
      <w:r w:rsidRPr="00E3402D">
        <w:rPr>
          <w:sz w:val="20"/>
          <w:szCs w:val="20"/>
        </w:rPr>
        <w:t>obravnava kot oproščena dobava v skladu z 2. točko 44. člena ZDDV-1 ali kot obdavčena v skladu s 45. členom ZDDV-1.</w:t>
      </w:r>
    </w:p>
    <w:p w:rsidR="00EF4580" w:rsidRPr="00513339" w:rsidRDefault="00EF4580" w:rsidP="00014C39">
      <w:pPr>
        <w:jc w:val="both"/>
        <w:rPr>
          <w:rFonts w:cs="Arial"/>
          <w:szCs w:val="20"/>
          <w:lang w:eastAsia="sl-SI"/>
        </w:rPr>
      </w:pPr>
    </w:p>
    <w:p w:rsidR="00EF4580" w:rsidRDefault="00AD1445" w:rsidP="00014C39">
      <w:pPr>
        <w:pStyle w:val="FURSnaslov2"/>
        <w:jc w:val="both"/>
      </w:pPr>
      <w:bookmarkStart w:id="132" w:name="_Toc442855947"/>
      <w:bookmarkStart w:id="133" w:name="_Toc28691205"/>
      <w:r>
        <w:t>2.12</w:t>
      </w:r>
      <w:r w:rsidR="00EF4580">
        <w:t>.1</w:t>
      </w:r>
      <w:r w:rsidR="00EF4580" w:rsidRPr="00544C06">
        <w:t xml:space="preserve"> </w:t>
      </w:r>
      <w:r w:rsidR="00EF4580">
        <w:t>Davčna obravnava uporabe fitnes objektov in objektov</w:t>
      </w:r>
      <w:bookmarkEnd w:id="132"/>
      <w:r w:rsidR="00EF4580">
        <w:t xml:space="preserve"> </w:t>
      </w:r>
      <w:bookmarkStart w:id="134" w:name="_Toc442855948"/>
      <w:r w:rsidR="00EF4580">
        <w:t>aerobike</w:t>
      </w:r>
      <w:r w:rsidR="009D65FD">
        <w:t xml:space="preserve"> </w:t>
      </w:r>
      <w:r w:rsidR="00EF4580">
        <w:t>(</w:t>
      </w:r>
      <w:r w:rsidR="00486698">
        <w:t>1. 10. 2019</w:t>
      </w:r>
      <w:r w:rsidR="00EF4580">
        <w:t>)</w:t>
      </w:r>
      <w:bookmarkEnd w:id="133"/>
      <w:bookmarkEnd w:id="134"/>
    </w:p>
    <w:p w:rsidR="00EF4580" w:rsidRPr="00EF4580" w:rsidRDefault="00EF4580" w:rsidP="00014C39">
      <w:pPr>
        <w:pStyle w:val="FURSnaslov2"/>
        <w:jc w:val="both"/>
      </w:pPr>
    </w:p>
    <w:p w:rsidR="00EF4580" w:rsidRPr="00CA699D" w:rsidRDefault="00EF4580" w:rsidP="00014C39">
      <w:pPr>
        <w:pStyle w:val="podpisi"/>
        <w:jc w:val="both"/>
        <w:rPr>
          <w:b/>
          <w:sz w:val="24"/>
          <w:lang w:val="sl-SI"/>
        </w:rPr>
      </w:pPr>
      <w:r w:rsidRPr="00CA699D">
        <w:rPr>
          <w:b/>
          <w:sz w:val="24"/>
          <w:lang w:val="sl-SI"/>
        </w:rPr>
        <w:t>Odgovor</w:t>
      </w:r>
    </w:p>
    <w:p w:rsidR="00EF4580" w:rsidRDefault="00EF4580" w:rsidP="00014C39">
      <w:pPr>
        <w:jc w:val="both"/>
        <w:rPr>
          <w:rFonts w:cs="Arial"/>
          <w:iCs/>
          <w:szCs w:val="20"/>
          <w:lang w:eastAsia="sl-SI"/>
        </w:rPr>
      </w:pPr>
      <w:r w:rsidRPr="00513339">
        <w:rPr>
          <w:rFonts w:cs="Arial"/>
          <w:iCs/>
          <w:szCs w:val="20"/>
          <w:lang w:eastAsia="sl-SI"/>
        </w:rPr>
        <w:t>Pri določitvi, ali gre v konkretnem primeru za uporabo športnega objekta, za katero se uporabi nižja stopnja DDV, je pomembno:</w:t>
      </w:r>
    </w:p>
    <w:p w:rsidR="00EF4580" w:rsidRPr="00C31148" w:rsidRDefault="00EF4580" w:rsidP="00F02DFE">
      <w:pPr>
        <w:pStyle w:val="Odstavekseznama"/>
        <w:numPr>
          <w:ilvl w:val="0"/>
          <w:numId w:val="26"/>
        </w:numPr>
        <w:tabs>
          <w:tab w:val="clear" w:pos="720"/>
          <w:tab w:val="num" w:pos="284"/>
        </w:tabs>
        <w:ind w:hanging="720"/>
        <w:jc w:val="both"/>
        <w:rPr>
          <w:rFonts w:cs="Arial"/>
          <w:szCs w:val="20"/>
          <w:lang w:eastAsia="sl-SI"/>
        </w:rPr>
      </w:pPr>
      <w:r w:rsidRPr="00C31148">
        <w:rPr>
          <w:rFonts w:cs="Arial"/>
          <w:iCs/>
          <w:szCs w:val="20"/>
          <w:lang w:eastAsia="sl-SI"/>
        </w:rPr>
        <w:t>ali gre za športni objekt, tj. za športno dejavnost opremljeno in urejeno površino in prostor,</w:t>
      </w:r>
    </w:p>
    <w:p w:rsidR="00EF4580" w:rsidRPr="00C31148" w:rsidRDefault="00EF4580" w:rsidP="00F02DFE">
      <w:pPr>
        <w:pStyle w:val="Odstavekseznama"/>
        <w:numPr>
          <w:ilvl w:val="0"/>
          <w:numId w:val="26"/>
        </w:numPr>
        <w:tabs>
          <w:tab w:val="clear" w:pos="720"/>
          <w:tab w:val="num" w:pos="284"/>
        </w:tabs>
        <w:ind w:left="284" w:hanging="284"/>
        <w:jc w:val="both"/>
        <w:rPr>
          <w:rFonts w:cs="Arial"/>
          <w:szCs w:val="20"/>
          <w:lang w:eastAsia="sl-SI"/>
        </w:rPr>
      </w:pPr>
      <w:r w:rsidRPr="00C31148">
        <w:rPr>
          <w:rFonts w:cs="Arial"/>
          <w:iCs/>
          <w:szCs w:val="20"/>
          <w:lang w:eastAsia="sl-SI"/>
        </w:rPr>
        <w:t>ali se daje v uporabo končnim potrošnikom, tj. osebam, ki objekt uporabljajo za ukvarjanje s športom ali drugim osebam, ki športni objekt dajejo na razpolago osebam za ukvarjanje s športom, ali za nadaljnje trženje ter</w:t>
      </w:r>
    </w:p>
    <w:p w:rsidR="00EF4580" w:rsidRPr="00513339" w:rsidRDefault="00EF4580" w:rsidP="00F02DFE">
      <w:pPr>
        <w:numPr>
          <w:ilvl w:val="0"/>
          <w:numId w:val="27"/>
        </w:numPr>
        <w:tabs>
          <w:tab w:val="clear" w:pos="720"/>
          <w:tab w:val="num" w:pos="284"/>
        </w:tabs>
        <w:ind w:hanging="720"/>
        <w:jc w:val="both"/>
        <w:rPr>
          <w:rFonts w:cs="Arial"/>
          <w:szCs w:val="20"/>
          <w:lang w:eastAsia="sl-SI"/>
        </w:rPr>
      </w:pPr>
      <w:r w:rsidRPr="00513339">
        <w:rPr>
          <w:rFonts w:cs="Arial"/>
          <w:iCs/>
          <w:szCs w:val="20"/>
          <w:lang w:eastAsia="sl-SI"/>
        </w:rPr>
        <w:t>ali se uporablja za športno dejavnost.</w:t>
      </w:r>
    </w:p>
    <w:p w:rsidR="00EF4580" w:rsidRPr="00513339" w:rsidRDefault="00EF4580" w:rsidP="00014C39">
      <w:pPr>
        <w:jc w:val="both"/>
        <w:rPr>
          <w:rFonts w:cs="Arial"/>
          <w:szCs w:val="20"/>
          <w:lang w:eastAsia="sl-SI"/>
        </w:rPr>
      </w:pPr>
      <w:r w:rsidRPr="00513339">
        <w:rPr>
          <w:rFonts w:cs="Arial"/>
          <w:iCs/>
          <w:szCs w:val="20"/>
          <w:lang w:eastAsia="sl-SI"/>
        </w:rPr>
        <w:t xml:space="preserve">Dajanje v uporabo fitnes studia končnim potrošnikom, pri čemer le ti uporabljajo fitnes naprave brez trenerja, ter dajanje v uporabo športnega objekta za vodeno vadbo aerobike, je obdavčeno po nižji stopnji DDV. </w:t>
      </w:r>
    </w:p>
    <w:p w:rsidR="00EF4580" w:rsidRPr="00513339" w:rsidRDefault="00EF4580" w:rsidP="00014C39">
      <w:pPr>
        <w:jc w:val="both"/>
        <w:rPr>
          <w:rFonts w:cs="Arial"/>
          <w:szCs w:val="20"/>
          <w:lang w:eastAsia="sl-SI"/>
        </w:rPr>
      </w:pPr>
      <w:r w:rsidRPr="00513339">
        <w:rPr>
          <w:rFonts w:cs="Arial"/>
          <w:szCs w:val="20"/>
          <w:lang w:eastAsia="sl-SI"/>
        </w:rPr>
        <w:br/>
      </w:r>
      <w:r w:rsidRPr="00513339">
        <w:rPr>
          <w:rFonts w:cs="Arial"/>
          <w:iCs/>
          <w:szCs w:val="20"/>
          <w:lang w:eastAsia="sl-SI"/>
        </w:rPr>
        <w:t xml:space="preserve">Za določitev stopnje DDV za dajanje v uporabo fitnes studia končnim potrošnikom, pri čemer le ti uporabljajo fitnes naprave pod vodstvom trenerja, je v vsakem posameznem primeru treba ugotoviti, kaj je glavni namen transakcije (uporaba športnega objekta ali vodena vadba na fitnes napravah). </w:t>
      </w:r>
    </w:p>
    <w:p w:rsidR="00EF4580" w:rsidRPr="00513339" w:rsidRDefault="00EF4580" w:rsidP="00014C39">
      <w:pPr>
        <w:jc w:val="both"/>
        <w:rPr>
          <w:rFonts w:cs="Arial"/>
          <w:szCs w:val="20"/>
          <w:lang w:eastAsia="sl-SI"/>
        </w:rPr>
      </w:pPr>
      <w:r w:rsidRPr="00513339">
        <w:rPr>
          <w:rFonts w:cs="Arial"/>
          <w:szCs w:val="20"/>
          <w:lang w:eastAsia="sl-SI"/>
        </w:rPr>
        <w:br/>
      </w:r>
      <w:r w:rsidRPr="00513339">
        <w:rPr>
          <w:rFonts w:cs="Arial"/>
          <w:iCs/>
          <w:szCs w:val="20"/>
          <w:lang w:eastAsia="sl-SI"/>
        </w:rPr>
        <w:t xml:space="preserve">Storitev vodenja vadbe aerobike je obdavčena po splošni stopnji. </w:t>
      </w:r>
    </w:p>
    <w:p w:rsidR="00EF4580" w:rsidRPr="00513339" w:rsidRDefault="00EF4580" w:rsidP="00014C39">
      <w:pPr>
        <w:jc w:val="both"/>
        <w:rPr>
          <w:rFonts w:cs="Arial"/>
          <w:szCs w:val="20"/>
          <w:lang w:eastAsia="sl-SI"/>
        </w:rPr>
      </w:pPr>
      <w:r w:rsidRPr="00513339">
        <w:rPr>
          <w:rFonts w:cs="Arial"/>
          <w:szCs w:val="20"/>
          <w:lang w:eastAsia="sl-SI"/>
        </w:rPr>
        <w:br/>
      </w:r>
      <w:r w:rsidRPr="00513339">
        <w:rPr>
          <w:rFonts w:cs="Arial"/>
          <w:iCs/>
          <w:szCs w:val="20"/>
          <w:lang w:eastAsia="sl-SI"/>
        </w:rPr>
        <w:t xml:space="preserve">Davčnim zavezancem priporočamo, da v primerih dvoma glede uvrstitve posameznih storitev v SKD, </w:t>
      </w:r>
      <w:r w:rsidR="00E65D02">
        <w:rPr>
          <w:rFonts w:cs="Arial"/>
          <w:iCs/>
          <w:szCs w:val="20"/>
          <w:lang w:eastAsia="sl-SI"/>
        </w:rPr>
        <w:t xml:space="preserve">uporabijo </w:t>
      </w:r>
      <w:hyperlink r:id="rId26" w:history="1">
        <w:r w:rsidR="00E65D02" w:rsidRPr="00E65D02">
          <w:rPr>
            <w:rStyle w:val="Hiperpovezava"/>
            <w:rFonts w:cs="Arial"/>
            <w:iCs/>
            <w:szCs w:val="20"/>
            <w:lang w:eastAsia="sl-SI"/>
          </w:rPr>
          <w:t>iskalnik SKD</w:t>
        </w:r>
      </w:hyperlink>
      <w:r w:rsidR="00E65D02">
        <w:rPr>
          <w:rFonts w:cs="Arial"/>
          <w:iCs/>
          <w:szCs w:val="20"/>
          <w:lang w:eastAsia="sl-SI"/>
        </w:rPr>
        <w:t xml:space="preserve">, ali za </w:t>
      </w:r>
      <w:r w:rsidRPr="00513339">
        <w:rPr>
          <w:rFonts w:cs="Arial"/>
          <w:iCs/>
          <w:szCs w:val="20"/>
          <w:lang w:eastAsia="sl-SI"/>
        </w:rPr>
        <w:t>pojasnilo oziroma razlago zaprosijo Statistični urad Republike Slovenije</w:t>
      </w:r>
      <w:r w:rsidR="00DD52FA">
        <w:rPr>
          <w:rFonts w:cs="Arial"/>
          <w:iCs/>
          <w:szCs w:val="20"/>
          <w:lang w:eastAsia="sl-SI"/>
        </w:rPr>
        <w:t>.</w:t>
      </w:r>
    </w:p>
    <w:p w:rsidR="00EF4580" w:rsidRDefault="00EF4580" w:rsidP="00014C39">
      <w:pPr>
        <w:jc w:val="both"/>
      </w:pPr>
    </w:p>
    <w:p w:rsidR="00EF4580" w:rsidRDefault="00EF4580" w:rsidP="00014C39">
      <w:pPr>
        <w:pStyle w:val="podpisi"/>
        <w:jc w:val="both"/>
        <w:rPr>
          <w:b/>
          <w:sz w:val="24"/>
          <w:lang w:val="sl-SI"/>
        </w:rPr>
      </w:pPr>
      <w:r w:rsidRPr="00CA699D">
        <w:rPr>
          <w:b/>
          <w:sz w:val="24"/>
          <w:lang w:val="sl-SI"/>
        </w:rPr>
        <w:t>Podrobneje</w:t>
      </w:r>
    </w:p>
    <w:p w:rsidR="00EF4580" w:rsidRPr="00513339" w:rsidRDefault="00EF4580" w:rsidP="00014C39">
      <w:pPr>
        <w:jc w:val="both"/>
        <w:rPr>
          <w:rFonts w:cs="Arial"/>
          <w:szCs w:val="20"/>
          <w:lang w:eastAsia="sl-SI"/>
        </w:rPr>
      </w:pPr>
      <w:r w:rsidRPr="00513339">
        <w:rPr>
          <w:rFonts w:cs="Arial"/>
          <w:szCs w:val="20"/>
          <w:lang w:eastAsia="sl-SI"/>
        </w:rPr>
        <w:t xml:space="preserve">Po določbah 146. člena ZDDV-1 se za razvrstitev dejavnosti uporablja standardna klasifikacija dejavnosti. Po pojasnilu Statističnega urada Republike Slovenije, ki je pristojno za razlago SKD, se uporaba fitnes studia, ne glede na to, ali stranke vadijo pod vodstvom trenerja ali ne, ter vodena vadba aerobike (pa tudi npr. pilatesa, TNZ, tečaj </w:t>
      </w:r>
      <w:proofErr w:type="spellStart"/>
      <w:r w:rsidRPr="00513339">
        <w:rPr>
          <w:rFonts w:cs="Arial"/>
          <w:szCs w:val="20"/>
          <w:lang w:eastAsia="sl-SI"/>
        </w:rPr>
        <w:t>zumbe</w:t>
      </w:r>
      <w:proofErr w:type="spellEnd"/>
      <w:r w:rsidRPr="00513339">
        <w:rPr>
          <w:rFonts w:cs="Arial"/>
          <w:szCs w:val="20"/>
          <w:lang w:eastAsia="sl-SI"/>
        </w:rPr>
        <w:t>,…) uvrščata med športne dejavnosti, in sicer v šifro 93.1</w:t>
      </w:r>
      <w:r w:rsidR="00F1685B">
        <w:rPr>
          <w:rFonts w:cs="Arial"/>
          <w:szCs w:val="20"/>
          <w:lang w:eastAsia="sl-SI"/>
        </w:rPr>
        <w:t>31</w:t>
      </w:r>
      <w:r w:rsidRPr="00513339">
        <w:rPr>
          <w:rFonts w:cs="Arial"/>
          <w:szCs w:val="20"/>
          <w:lang w:eastAsia="sl-SI"/>
        </w:rPr>
        <w:t xml:space="preserve"> Obratovanje fitnes objektov, zato se v tem primeru, če so izpolnjeni zgoraj navedeni pogoji (gre za športni objekt in za dajanje v uporabo končnim potrošnikom), uporabi nižja stopnja DDV. </w:t>
      </w:r>
    </w:p>
    <w:p w:rsidR="00EF4580" w:rsidRPr="00513339" w:rsidRDefault="00EF4580" w:rsidP="00014C39">
      <w:pPr>
        <w:jc w:val="both"/>
        <w:rPr>
          <w:rFonts w:cs="Arial"/>
          <w:szCs w:val="20"/>
          <w:lang w:eastAsia="sl-SI"/>
        </w:rPr>
      </w:pPr>
      <w:r w:rsidRPr="00513339">
        <w:rPr>
          <w:rFonts w:cs="Arial"/>
          <w:szCs w:val="20"/>
          <w:lang w:eastAsia="sl-SI"/>
        </w:rPr>
        <w:br/>
        <w:t xml:space="preserve">Primeroma navajamo še, da pa se med športne dejavnosti ne uvrščajo npr. poučevanje borilnih športov, veščin (npr. </w:t>
      </w:r>
      <w:proofErr w:type="spellStart"/>
      <w:r w:rsidRPr="00513339">
        <w:rPr>
          <w:rFonts w:cs="Arial"/>
          <w:szCs w:val="20"/>
          <w:lang w:eastAsia="sl-SI"/>
        </w:rPr>
        <w:t>tai</w:t>
      </w:r>
      <w:proofErr w:type="spellEnd"/>
      <w:r w:rsidRPr="00513339">
        <w:rPr>
          <w:rFonts w:cs="Arial"/>
          <w:szCs w:val="20"/>
          <w:lang w:eastAsia="sl-SI"/>
        </w:rPr>
        <w:t xml:space="preserve"> </w:t>
      </w:r>
      <w:proofErr w:type="spellStart"/>
      <w:r w:rsidRPr="00513339">
        <w:rPr>
          <w:rFonts w:cs="Arial"/>
          <w:szCs w:val="20"/>
          <w:lang w:eastAsia="sl-SI"/>
        </w:rPr>
        <w:t>chi</w:t>
      </w:r>
      <w:proofErr w:type="spellEnd"/>
      <w:r w:rsidRPr="00513339">
        <w:rPr>
          <w:rFonts w:cs="Arial"/>
          <w:szCs w:val="20"/>
          <w:lang w:eastAsia="sl-SI"/>
        </w:rPr>
        <w:t xml:space="preserve">), trening gimnastike in joge (te dejavnosti se uvrščajo v šifro 85.510 Izobraževanje, izpopolnjevanje in usposabljanje na področju športa in rekreacije) ter plesni tečaji (le ti se uvrščajo v šifro 58.520 Izobraževanje, izpopolnjevanje in usposabljanje na področju kulture in umetnosti), zato se nižja stopnja DDV v teh primerih ne uporabi. </w:t>
      </w:r>
    </w:p>
    <w:p w:rsidR="00EF4580" w:rsidRPr="00513339" w:rsidRDefault="00EF4580" w:rsidP="00014C39">
      <w:pPr>
        <w:jc w:val="both"/>
        <w:rPr>
          <w:rFonts w:cs="Arial"/>
          <w:szCs w:val="20"/>
          <w:lang w:eastAsia="sl-SI"/>
        </w:rPr>
      </w:pPr>
      <w:r w:rsidRPr="00513339">
        <w:rPr>
          <w:rFonts w:cs="Arial"/>
          <w:szCs w:val="20"/>
          <w:lang w:eastAsia="sl-SI"/>
        </w:rPr>
        <w:br/>
        <w:t>V zvezi s športno vadbo pa je treba za uvrstitev v SKD natančneje opisati, za kakšno vrsto športne vadbe gre. Kot že navedeno, je za razlago SKD pristojen SURS, zato predlagamo, da davčni zavezanec tako v tem primeru kot v primeru dvoma glede uvrstitve posameznih storitev v SKD za pojasnilo oziroma razlago zaprosi SURS.</w:t>
      </w:r>
    </w:p>
    <w:p w:rsidR="00EF4580" w:rsidRPr="00513339" w:rsidRDefault="00EF4580" w:rsidP="00014C39">
      <w:pPr>
        <w:jc w:val="both"/>
        <w:rPr>
          <w:rFonts w:cs="Arial"/>
          <w:szCs w:val="20"/>
          <w:lang w:eastAsia="sl-SI"/>
        </w:rPr>
      </w:pPr>
      <w:r w:rsidRPr="00513339">
        <w:rPr>
          <w:rFonts w:cs="Arial"/>
          <w:szCs w:val="20"/>
          <w:lang w:eastAsia="sl-SI"/>
        </w:rPr>
        <w:br/>
        <w:t>Če torej davčni zavezanec za plačilo daje v uporabo končnim potrošnikom športni objekt za ukvarjanje s športom (za dejavnosti, ki se v SKD uvrščajo pod športne dejavnosti), se uporabi nižja davčna stopnja. Kot končni potrošniki se štejejo osebe, ki objekt uporabljajo za ukvarjanje s športom ali druge osebe, ki športni objekt dajejo na razpolago osebam za ukvarjanje s športom (ga ne uporabljajo za nadaljnje trženje). Če pa davčni zavezanec končnim potrošnikom opravi na primer storitev vodene vadbe, pa ne gre za storitev uporabe športnega objekta, zato je ta storitev obdavčena po splošni stopnji DDV. Če davčni zavezanec uporabo športnega objekta opravi v okviru storitve vodene vadbe, gre za enotno storitev vodene vadbe, obdavčeno po splošni stopnji DDV.</w:t>
      </w:r>
    </w:p>
    <w:p w:rsidR="00EF4580" w:rsidRPr="00513339" w:rsidRDefault="00EF4580" w:rsidP="00014C39">
      <w:pPr>
        <w:jc w:val="both"/>
        <w:rPr>
          <w:rFonts w:cs="Arial"/>
          <w:szCs w:val="20"/>
          <w:lang w:eastAsia="sl-SI"/>
        </w:rPr>
      </w:pPr>
      <w:r w:rsidRPr="00513339">
        <w:rPr>
          <w:rFonts w:cs="Arial"/>
          <w:szCs w:val="20"/>
          <w:lang w:eastAsia="sl-SI"/>
        </w:rPr>
        <w:br/>
        <w:t>V praksi so v primeru uporabe fitnes studia, pri čemer končni uporabnik uporablja fitnes naprave pod vodstvom trenerja, možne različne situacije, zato konkretnega odgovora glede stopnje DDV ne moremo dati, pojasnjujemo pa naslednje:</w:t>
      </w:r>
    </w:p>
    <w:p w:rsidR="004403BC" w:rsidRDefault="004403BC" w:rsidP="00014C39">
      <w:pPr>
        <w:jc w:val="both"/>
        <w:rPr>
          <w:rFonts w:cs="Arial"/>
          <w:szCs w:val="20"/>
          <w:lang w:eastAsia="sl-SI"/>
        </w:rPr>
      </w:pPr>
    </w:p>
    <w:p w:rsidR="00EF4580" w:rsidRPr="00513339" w:rsidRDefault="00EF4580" w:rsidP="00014C39">
      <w:pPr>
        <w:jc w:val="both"/>
        <w:rPr>
          <w:rFonts w:cs="Arial"/>
          <w:szCs w:val="20"/>
          <w:lang w:eastAsia="sl-SI"/>
        </w:rPr>
      </w:pPr>
      <w:r w:rsidRPr="00513339">
        <w:rPr>
          <w:rFonts w:cs="Arial"/>
          <w:szCs w:val="20"/>
          <w:lang w:eastAsia="sl-SI"/>
        </w:rPr>
        <w:t>Če je glavni namen vodena vadba na fitnes napravah, ne gre za storitev uporabe športnega objekta, zato je ta storitev obdavčena po splošni stopnji DDV.</w:t>
      </w:r>
    </w:p>
    <w:p w:rsidR="00EF4580" w:rsidRPr="00513339" w:rsidRDefault="00EF4580" w:rsidP="00014C39">
      <w:pPr>
        <w:jc w:val="both"/>
        <w:rPr>
          <w:rFonts w:cs="Arial"/>
          <w:szCs w:val="20"/>
          <w:lang w:eastAsia="sl-SI"/>
        </w:rPr>
      </w:pPr>
      <w:r w:rsidRPr="00513339">
        <w:rPr>
          <w:rFonts w:cs="Arial"/>
          <w:szCs w:val="20"/>
          <w:lang w:eastAsia="sl-SI"/>
        </w:rPr>
        <w:br/>
        <w:t>Če pa storitev trenerja šteje za pomožno transakcijo, ki za stranko ni cilj, ampak sredstvo, s katerim lahko pod najboljšimi mogočimi pogoji uporablja glavno transakcijo izvajalca storitev, gre za enotno storitev dajanja športnega objekta v uporabo, ki je obdavčena po nižji stopnji DDV.</w:t>
      </w:r>
    </w:p>
    <w:p w:rsidR="00EF4580" w:rsidRDefault="00EF4580" w:rsidP="00014C39">
      <w:pPr>
        <w:jc w:val="both"/>
        <w:rPr>
          <w:rFonts w:cs="Arial"/>
          <w:szCs w:val="20"/>
          <w:lang w:eastAsia="sl-SI"/>
        </w:rPr>
      </w:pPr>
      <w:r w:rsidRPr="00513339">
        <w:rPr>
          <w:rFonts w:cs="Arial"/>
          <w:szCs w:val="20"/>
          <w:lang w:eastAsia="sl-SI"/>
        </w:rPr>
        <w:br/>
        <w:t xml:space="preserve">Dodajamo še, da so v skladu z 12. točko prvega odstavka 42. člena ZDDV-1 storitve, neposredno povezane s športom ali športno vzgojo, ki jih nepridobitne organizacije nudijo osebam, ki se ukvarjajo s športom ali se udeležujejo športne vzgoje, oproščene plačila DDV. </w:t>
      </w:r>
    </w:p>
    <w:p w:rsidR="00EF4580" w:rsidRDefault="00EF4580" w:rsidP="00014C39">
      <w:pPr>
        <w:jc w:val="both"/>
        <w:rPr>
          <w:rFonts w:cs="Arial"/>
          <w:szCs w:val="20"/>
          <w:lang w:eastAsia="sl-SI"/>
        </w:rPr>
      </w:pPr>
    </w:p>
    <w:p w:rsidR="00EF4580" w:rsidRPr="00513339" w:rsidRDefault="00EF4580" w:rsidP="00014C39">
      <w:pPr>
        <w:jc w:val="both"/>
        <w:rPr>
          <w:rFonts w:cs="Arial"/>
          <w:szCs w:val="20"/>
          <w:lang w:eastAsia="sl-SI"/>
        </w:rPr>
      </w:pPr>
      <w:r w:rsidRPr="00513339">
        <w:rPr>
          <w:rFonts w:cs="Arial"/>
          <w:szCs w:val="20"/>
          <w:lang w:eastAsia="sl-SI"/>
        </w:rPr>
        <w:t>Če izvajalci storitev iz 12. točke prvega odstavka 42. člena ZDDV-1 niso osebe javnega prava, morajo za oprostitev plačila DDV izpolnjevati tudi pogoje, določene v 43. členu ZDDV-1. Osebe, ki izpolnjujejo navedene pogoje, lahko uveljavljajo oprostitev plačila DDV na podlagi predhodne priglasitve, ki jo predložijo davčnemu organu v elektronski obliki.</w:t>
      </w:r>
    </w:p>
    <w:p w:rsidR="004759D9" w:rsidRDefault="004759D9" w:rsidP="00014C39">
      <w:pPr>
        <w:jc w:val="both"/>
        <w:rPr>
          <w:rFonts w:cs="Arial"/>
          <w:szCs w:val="20"/>
        </w:rPr>
      </w:pPr>
    </w:p>
    <w:p w:rsidR="003E6C61" w:rsidRDefault="003E6C61" w:rsidP="00014C39">
      <w:pPr>
        <w:jc w:val="both"/>
        <w:rPr>
          <w:rFonts w:cs="Arial"/>
          <w:szCs w:val="20"/>
        </w:rPr>
      </w:pPr>
    </w:p>
    <w:p w:rsidR="004759D9" w:rsidRDefault="00AD1445" w:rsidP="0094514D">
      <w:pPr>
        <w:pStyle w:val="FURSnaslov1"/>
        <w:jc w:val="both"/>
        <w:rPr>
          <w:rFonts w:cs="Arial"/>
        </w:rPr>
      </w:pPr>
      <w:bookmarkStart w:id="135" w:name="_Toc28691206"/>
      <w:r>
        <w:rPr>
          <w:rFonts w:cs="Arial"/>
        </w:rPr>
        <w:t>2.13</w:t>
      </w:r>
      <w:r w:rsidR="0094514D">
        <w:rPr>
          <w:rFonts w:cs="Arial"/>
        </w:rPr>
        <w:t xml:space="preserve"> </w:t>
      </w:r>
      <w:r w:rsidR="00AB3F12">
        <w:rPr>
          <w:rFonts w:cs="Arial"/>
        </w:rPr>
        <w:t xml:space="preserve">STORITVE </w:t>
      </w:r>
      <w:r w:rsidR="00AB3F12" w:rsidRPr="0094514D">
        <w:rPr>
          <w:rFonts w:cs="Arial"/>
        </w:rPr>
        <w:t>POKOPA IN UPEPELITVE</w:t>
      </w:r>
      <w:r w:rsidR="00AB3F12">
        <w:rPr>
          <w:rFonts w:cs="Arial"/>
        </w:rPr>
        <w:t xml:space="preserve"> - </w:t>
      </w:r>
      <w:r w:rsidR="00AB3F12" w:rsidRPr="004759D9">
        <w:rPr>
          <w:rFonts w:cs="Arial"/>
        </w:rPr>
        <w:t>15. TOČKA PRILOGE I K ZDDV-1</w:t>
      </w:r>
      <w:bookmarkEnd w:id="135"/>
    </w:p>
    <w:p w:rsidR="004759D9" w:rsidRDefault="004759D9" w:rsidP="00014C39">
      <w:pPr>
        <w:jc w:val="both"/>
        <w:rPr>
          <w:rFonts w:cs="Arial"/>
          <w:b/>
          <w:szCs w:val="20"/>
        </w:rPr>
      </w:pPr>
    </w:p>
    <w:p w:rsidR="004759D9" w:rsidRPr="00E3402D" w:rsidRDefault="00F02DFE" w:rsidP="00014C39">
      <w:pPr>
        <w:pStyle w:val="odstavek1"/>
        <w:spacing w:before="0" w:line="260" w:lineRule="atLeast"/>
        <w:ind w:firstLine="0"/>
        <w:rPr>
          <w:sz w:val="20"/>
          <w:szCs w:val="20"/>
        </w:rPr>
      </w:pPr>
      <w:r>
        <w:rPr>
          <w:sz w:val="20"/>
          <w:szCs w:val="20"/>
        </w:rPr>
        <w:t>V skladu s 15. točko Priloge I k ZDDV-1 se</w:t>
      </w:r>
      <w:r w:rsidR="00B658BE">
        <w:rPr>
          <w:sz w:val="20"/>
          <w:szCs w:val="20"/>
        </w:rPr>
        <w:t xml:space="preserve"> nižja stopnja DDV uporabi za storitve pokopa in upepelitve, skupaj s prometom blaga, ki je neposredno povezan s pokopom ali upepelitvijo in ga opravi izvajalec pogrebnih storitev. </w:t>
      </w:r>
      <w:r w:rsidR="00C94B50">
        <w:rPr>
          <w:sz w:val="20"/>
          <w:szCs w:val="20"/>
        </w:rPr>
        <w:t>M</w:t>
      </w:r>
      <w:r w:rsidR="004759D9" w:rsidRPr="00E3402D">
        <w:rPr>
          <w:sz w:val="20"/>
          <w:szCs w:val="20"/>
        </w:rPr>
        <w:t xml:space="preserve">ed storitve pokopa in upepelitve </w:t>
      </w:r>
      <w:r w:rsidR="00C94B50">
        <w:rPr>
          <w:sz w:val="20"/>
          <w:szCs w:val="20"/>
        </w:rPr>
        <w:t xml:space="preserve">se </w:t>
      </w:r>
      <w:r w:rsidR="004759D9" w:rsidRPr="00E3402D">
        <w:rPr>
          <w:sz w:val="20"/>
          <w:szCs w:val="20"/>
        </w:rPr>
        <w:t>uvršča</w:t>
      </w:r>
      <w:r w:rsidR="00C94B50">
        <w:rPr>
          <w:sz w:val="20"/>
          <w:szCs w:val="20"/>
        </w:rPr>
        <w:t>jo</w:t>
      </w:r>
      <w:r w:rsidR="004759D9" w:rsidRPr="00E3402D">
        <w:rPr>
          <w:sz w:val="20"/>
          <w:szCs w:val="20"/>
        </w:rPr>
        <w:t xml:space="preserve"> storitve pod šifro standardne klasifikacije dejavnosti S/96.0</w:t>
      </w:r>
      <w:r w:rsidR="00F1685B">
        <w:rPr>
          <w:sz w:val="20"/>
          <w:szCs w:val="20"/>
        </w:rPr>
        <w:t>31</w:t>
      </w:r>
      <w:r w:rsidR="004759D9" w:rsidRPr="00E3402D">
        <w:rPr>
          <w:sz w:val="20"/>
          <w:szCs w:val="20"/>
        </w:rPr>
        <w:t>, in sicer:</w:t>
      </w:r>
    </w:p>
    <w:p w:rsidR="004759D9" w:rsidRPr="00E3402D" w:rsidRDefault="004759D9" w:rsidP="00F02DFE">
      <w:pPr>
        <w:pStyle w:val="alineazaodstavkom1"/>
        <w:spacing w:line="260" w:lineRule="atLeast"/>
        <w:ind w:left="0" w:firstLine="0"/>
        <w:rPr>
          <w:sz w:val="20"/>
          <w:szCs w:val="20"/>
        </w:rPr>
      </w:pPr>
      <w:r w:rsidRPr="00E3402D">
        <w:rPr>
          <w:sz w:val="20"/>
          <w:szCs w:val="20"/>
        </w:rPr>
        <w:t>-</w:t>
      </w:r>
      <w:r w:rsidRPr="00E3402D">
        <w:rPr>
          <w:rFonts w:ascii="Times New Roman" w:hAnsi="Times New Roman" w:cs="Times New Roman"/>
          <w:sz w:val="20"/>
          <w:szCs w:val="20"/>
        </w:rPr>
        <w:t xml:space="preserve">       </w:t>
      </w:r>
      <w:r w:rsidRPr="00E3402D">
        <w:rPr>
          <w:sz w:val="20"/>
          <w:szCs w:val="20"/>
        </w:rPr>
        <w:t>pokop in upepelitev;</w:t>
      </w:r>
    </w:p>
    <w:p w:rsidR="004759D9" w:rsidRPr="00E3402D" w:rsidRDefault="004759D9" w:rsidP="00F02DFE">
      <w:pPr>
        <w:pStyle w:val="alineazaodstavkom1"/>
        <w:spacing w:line="260" w:lineRule="atLeast"/>
        <w:ind w:left="0" w:firstLine="0"/>
        <w:rPr>
          <w:sz w:val="20"/>
          <w:szCs w:val="20"/>
        </w:rPr>
      </w:pPr>
      <w:r w:rsidRPr="00E3402D">
        <w:rPr>
          <w:sz w:val="20"/>
          <w:szCs w:val="20"/>
        </w:rPr>
        <w:t>-</w:t>
      </w:r>
      <w:r w:rsidRPr="00E3402D">
        <w:rPr>
          <w:rFonts w:ascii="Times New Roman" w:hAnsi="Times New Roman" w:cs="Times New Roman"/>
          <w:sz w:val="20"/>
          <w:szCs w:val="20"/>
        </w:rPr>
        <w:t xml:space="preserve">       </w:t>
      </w:r>
      <w:r w:rsidRPr="00E3402D">
        <w:rPr>
          <w:sz w:val="20"/>
          <w:szCs w:val="20"/>
        </w:rPr>
        <w:t>priprava mrtvih za pokop ali upepelitev in balzamiranje ter storitve grobarjev;</w:t>
      </w:r>
    </w:p>
    <w:p w:rsidR="004759D9" w:rsidRPr="00E3402D" w:rsidRDefault="004759D9" w:rsidP="00F02DFE">
      <w:pPr>
        <w:pStyle w:val="alineazaodstavkom1"/>
        <w:spacing w:line="260" w:lineRule="atLeast"/>
        <w:ind w:left="0" w:firstLine="0"/>
        <w:rPr>
          <w:sz w:val="20"/>
          <w:szCs w:val="20"/>
        </w:rPr>
      </w:pPr>
      <w:r w:rsidRPr="00E3402D">
        <w:rPr>
          <w:sz w:val="20"/>
          <w:szCs w:val="20"/>
        </w:rPr>
        <w:t>-</w:t>
      </w:r>
      <w:r w:rsidRPr="00E3402D">
        <w:rPr>
          <w:rFonts w:ascii="Times New Roman" w:hAnsi="Times New Roman" w:cs="Times New Roman"/>
          <w:sz w:val="20"/>
          <w:szCs w:val="20"/>
        </w:rPr>
        <w:t xml:space="preserve">       </w:t>
      </w:r>
      <w:r w:rsidRPr="00E3402D">
        <w:rPr>
          <w:sz w:val="20"/>
          <w:szCs w:val="20"/>
        </w:rPr>
        <w:t>priprava pogrebnih in upepelitvenih obredov;</w:t>
      </w:r>
    </w:p>
    <w:p w:rsidR="004759D9" w:rsidRPr="00E3402D" w:rsidRDefault="004759D9" w:rsidP="00F02DFE">
      <w:pPr>
        <w:pStyle w:val="alineazaodstavkom1"/>
        <w:spacing w:line="260" w:lineRule="atLeast"/>
        <w:ind w:left="0" w:firstLine="0"/>
        <w:rPr>
          <w:sz w:val="20"/>
          <w:szCs w:val="20"/>
        </w:rPr>
      </w:pPr>
      <w:r w:rsidRPr="00E3402D">
        <w:rPr>
          <w:sz w:val="20"/>
          <w:szCs w:val="20"/>
        </w:rPr>
        <w:t>-</w:t>
      </w:r>
      <w:r w:rsidRPr="00E3402D">
        <w:rPr>
          <w:rFonts w:ascii="Times New Roman" w:hAnsi="Times New Roman" w:cs="Times New Roman"/>
          <w:sz w:val="20"/>
          <w:szCs w:val="20"/>
        </w:rPr>
        <w:t xml:space="preserve">       </w:t>
      </w:r>
      <w:r w:rsidRPr="00E3402D">
        <w:rPr>
          <w:sz w:val="20"/>
          <w:szCs w:val="20"/>
        </w:rPr>
        <w:t>izposojanje opremljenih prostorov in mrliških vež;</w:t>
      </w:r>
    </w:p>
    <w:p w:rsidR="004759D9" w:rsidRDefault="004759D9" w:rsidP="00F02DFE">
      <w:pPr>
        <w:pStyle w:val="alineazaodstavkom1"/>
        <w:spacing w:line="260" w:lineRule="atLeast"/>
        <w:ind w:left="0" w:firstLine="0"/>
        <w:rPr>
          <w:sz w:val="20"/>
          <w:szCs w:val="20"/>
        </w:rPr>
      </w:pPr>
      <w:r w:rsidRPr="00E3402D">
        <w:rPr>
          <w:sz w:val="20"/>
          <w:szCs w:val="20"/>
        </w:rPr>
        <w:t>-</w:t>
      </w:r>
      <w:r w:rsidRPr="00E3402D">
        <w:rPr>
          <w:rFonts w:ascii="Times New Roman" w:hAnsi="Times New Roman" w:cs="Times New Roman"/>
          <w:sz w:val="20"/>
          <w:szCs w:val="20"/>
        </w:rPr>
        <w:t xml:space="preserve">       </w:t>
      </w:r>
      <w:r w:rsidRPr="00E3402D">
        <w:rPr>
          <w:sz w:val="20"/>
          <w:szCs w:val="20"/>
        </w:rPr>
        <w:t>prevoz pokojnikov.</w:t>
      </w:r>
    </w:p>
    <w:p w:rsidR="004759D9" w:rsidRPr="00E3402D" w:rsidRDefault="004759D9" w:rsidP="00014C39">
      <w:pPr>
        <w:pStyle w:val="alineazaodstavkom1"/>
        <w:spacing w:line="260" w:lineRule="atLeast"/>
        <w:ind w:left="0"/>
        <w:rPr>
          <w:sz w:val="20"/>
          <w:szCs w:val="20"/>
        </w:rPr>
      </w:pPr>
    </w:p>
    <w:p w:rsidR="004759D9" w:rsidRDefault="004759D9" w:rsidP="00014C39">
      <w:pPr>
        <w:pStyle w:val="odstavek1"/>
        <w:spacing w:before="0" w:line="260" w:lineRule="atLeast"/>
        <w:ind w:firstLine="0"/>
        <w:rPr>
          <w:sz w:val="20"/>
          <w:szCs w:val="20"/>
        </w:rPr>
      </w:pPr>
      <w:r w:rsidRPr="00E3402D">
        <w:rPr>
          <w:sz w:val="20"/>
          <w:szCs w:val="20"/>
        </w:rPr>
        <w:t>Za dejavnosti, ki niso navedene v prejšnjem odstavku, uvrščajo pa se v šifro standardne klasifikacije S/96.0</w:t>
      </w:r>
      <w:r w:rsidR="00F1685B">
        <w:rPr>
          <w:sz w:val="20"/>
          <w:szCs w:val="20"/>
        </w:rPr>
        <w:t>31</w:t>
      </w:r>
      <w:r w:rsidRPr="00E3402D">
        <w:rPr>
          <w:sz w:val="20"/>
          <w:szCs w:val="20"/>
        </w:rPr>
        <w:t>, se uporabi splošna stopnja DDV.</w:t>
      </w:r>
    </w:p>
    <w:p w:rsidR="004759D9" w:rsidRPr="00E3402D" w:rsidRDefault="004759D9" w:rsidP="00014C39">
      <w:pPr>
        <w:pStyle w:val="odstavek1"/>
        <w:spacing w:before="0" w:line="260" w:lineRule="atLeast"/>
        <w:ind w:firstLine="0"/>
        <w:rPr>
          <w:sz w:val="20"/>
          <w:szCs w:val="20"/>
        </w:rPr>
      </w:pPr>
    </w:p>
    <w:p w:rsidR="004759D9" w:rsidRDefault="004759D9" w:rsidP="00014C39">
      <w:pPr>
        <w:pStyle w:val="odstavek1"/>
        <w:spacing w:before="0" w:line="260" w:lineRule="atLeast"/>
        <w:ind w:firstLine="0"/>
        <w:rPr>
          <w:sz w:val="20"/>
          <w:szCs w:val="20"/>
        </w:rPr>
      </w:pPr>
      <w:r w:rsidRPr="00E3402D">
        <w:rPr>
          <w:sz w:val="20"/>
          <w:szCs w:val="20"/>
        </w:rPr>
        <w:t>Med dobave blaga, ki je neposredno povezano s pogrebnimi storitvami, se, pod pogojem, da jih opravi izvajalec teh storitev, uvrščajo: krste, sarkofagi, vključno z vložki za pogreb, žare, zabojčki za kosti, pogrebni simboli izključno za na krsto in sarkofag, tekstil za krsto in sarkofag, tekstil za pokojnika, pregrinjala, pogrebne vreče za pokojnika in žalne knjige.</w:t>
      </w:r>
    </w:p>
    <w:p w:rsidR="0034254F" w:rsidRDefault="0034254F" w:rsidP="00014C39">
      <w:pPr>
        <w:pStyle w:val="FURSnaslov1"/>
        <w:jc w:val="both"/>
        <w:rPr>
          <w:rFonts w:cs="Arial"/>
        </w:rPr>
      </w:pPr>
    </w:p>
    <w:p w:rsidR="0034254F" w:rsidRDefault="00AD1445" w:rsidP="0034254F">
      <w:pPr>
        <w:pStyle w:val="FURSnaslov2"/>
        <w:jc w:val="both"/>
      </w:pPr>
      <w:bookmarkStart w:id="136" w:name="_Toc28691207"/>
      <w:r>
        <w:t>2.13</w:t>
      </w:r>
      <w:r w:rsidR="0034254F">
        <w:t>.1 STOPNJA DDV ZA STORITEV IZPOSOJE MRLIŠKIH VEŽIC (</w:t>
      </w:r>
      <w:r w:rsidR="00486698">
        <w:t>1. 10. 2019</w:t>
      </w:r>
      <w:r w:rsidR="0034254F">
        <w:t>)</w:t>
      </w:r>
      <w:bookmarkEnd w:id="136"/>
    </w:p>
    <w:p w:rsidR="0034254F" w:rsidRPr="0034254F" w:rsidRDefault="0034254F" w:rsidP="0034254F">
      <w:pPr>
        <w:pStyle w:val="FURSnaslov1"/>
        <w:jc w:val="both"/>
        <w:rPr>
          <w:color w:val="000000"/>
          <w:lang w:eastAsia="sl-SI"/>
        </w:rPr>
      </w:pPr>
    </w:p>
    <w:p w:rsidR="0034254F" w:rsidRDefault="0034254F" w:rsidP="0034254F">
      <w:pPr>
        <w:autoSpaceDE w:val="0"/>
        <w:autoSpaceDN w:val="0"/>
        <w:adjustRightInd w:val="0"/>
        <w:spacing w:line="240" w:lineRule="auto"/>
        <w:rPr>
          <w:rFonts w:cs="Arial"/>
          <w:color w:val="000000"/>
          <w:szCs w:val="20"/>
          <w:lang w:eastAsia="sl-SI"/>
        </w:rPr>
      </w:pPr>
      <w:r>
        <w:rPr>
          <w:rFonts w:cs="Arial"/>
          <w:color w:val="000000"/>
          <w:szCs w:val="20"/>
          <w:lang w:eastAsia="sl-SI"/>
        </w:rPr>
        <w:t xml:space="preserve">Občine morajo za izposojo mrliških vežic obračunati DDV. </w:t>
      </w:r>
    </w:p>
    <w:p w:rsidR="0034254F" w:rsidRDefault="0034254F" w:rsidP="0034254F">
      <w:pPr>
        <w:autoSpaceDE w:val="0"/>
        <w:autoSpaceDN w:val="0"/>
        <w:adjustRightInd w:val="0"/>
        <w:spacing w:line="240" w:lineRule="auto"/>
        <w:rPr>
          <w:rFonts w:cs="Arial"/>
          <w:color w:val="000000"/>
          <w:szCs w:val="20"/>
          <w:lang w:eastAsia="sl-SI"/>
        </w:rPr>
      </w:pPr>
    </w:p>
    <w:p w:rsidR="0034254F" w:rsidRPr="00E62C5D" w:rsidRDefault="0034254F" w:rsidP="00E62C5D">
      <w:pPr>
        <w:rPr>
          <w:b/>
          <w:sz w:val="24"/>
          <w:lang w:eastAsia="sl-SI"/>
        </w:rPr>
      </w:pPr>
      <w:r w:rsidRPr="00E62C5D">
        <w:rPr>
          <w:b/>
          <w:sz w:val="24"/>
          <w:lang w:eastAsia="sl-SI"/>
        </w:rPr>
        <w:t>Odgovor</w:t>
      </w:r>
    </w:p>
    <w:p w:rsidR="00E62C5D" w:rsidRDefault="0034254F" w:rsidP="00E128A5">
      <w:pPr>
        <w:autoSpaceDE w:val="0"/>
        <w:autoSpaceDN w:val="0"/>
        <w:adjustRightInd w:val="0"/>
        <w:spacing w:line="260" w:lineRule="exact"/>
        <w:jc w:val="both"/>
        <w:rPr>
          <w:rFonts w:cs="Arial"/>
          <w:iCs/>
          <w:color w:val="000000"/>
          <w:szCs w:val="20"/>
          <w:lang w:eastAsia="sl-SI"/>
        </w:rPr>
      </w:pPr>
      <w:r w:rsidRPr="0034254F">
        <w:rPr>
          <w:rFonts w:cs="Arial"/>
          <w:iCs/>
          <w:color w:val="000000"/>
          <w:szCs w:val="20"/>
          <w:lang w:eastAsia="sl-SI"/>
        </w:rPr>
        <w:t>Občine, ki sicer niso izvajalke pogrebnih storitev, od izposoje mrliških vežic obračunajo DDV po splošni stopnji 22 %.</w:t>
      </w:r>
    </w:p>
    <w:p w:rsidR="0034254F" w:rsidRPr="0034254F" w:rsidRDefault="0034254F" w:rsidP="00E128A5">
      <w:pPr>
        <w:autoSpaceDE w:val="0"/>
        <w:autoSpaceDN w:val="0"/>
        <w:adjustRightInd w:val="0"/>
        <w:spacing w:line="260" w:lineRule="exact"/>
        <w:jc w:val="both"/>
        <w:rPr>
          <w:rFonts w:cs="Arial"/>
          <w:iCs/>
          <w:color w:val="000000"/>
          <w:szCs w:val="20"/>
          <w:lang w:eastAsia="sl-SI"/>
        </w:rPr>
      </w:pPr>
      <w:r w:rsidRPr="0034254F">
        <w:rPr>
          <w:rFonts w:cs="Arial"/>
          <w:iCs/>
          <w:color w:val="000000"/>
          <w:szCs w:val="20"/>
          <w:lang w:eastAsia="sl-SI"/>
        </w:rPr>
        <w:t xml:space="preserve"> </w:t>
      </w:r>
    </w:p>
    <w:p w:rsidR="00E62C5D" w:rsidRDefault="00E62C5D" w:rsidP="00E128A5">
      <w:pPr>
        <w:spacing w:line="260" w:lineRule="exact"/>
        <w:jc w:val="both"/>
        <w:rPr>
          <w:rFonts w:cs="Arial"/>
          <w:b/>
          <w:sz w:val="24"/>
        </w:rPr>
      </w:pPr>
      <w:r w:rsidRPr="009C352B">
        <w:rPr>
          <w:rFonts w:cs="Arial"/>
          <w:b/>
          <w:sz w:val="24"/>
        </w:rPr>
        <w:t>Podrobneje</w:t>
      </w:r>
    </w:p>
    <w:p w:rsidR="0034254F" w:rsidRPr="0034254F" w:rsidRDefault="0034254F" w:rsidP="00E128A5">
      <w:pPr>
        <w:autoSpaceDE w:val="0"/>
        <w:autoSpaceDN w:val="0"/>
        <w:adjustRightInd w:val="0"/>
        <w:spacing w:line="260" w:lineRule="exact"/>
        <w:jc w:val="both"/>
        <w:rPr>
          <w:rFonts w:cs="Arial"/>
          <w:color w:val="000000"/>
          <w:szCs w:val="20"/>
          <w:lang w:eastAsia="sl-SI"/>
        </w:rPr>
      </w:pPr>
      <w:r>
        <w:rPr>
          <w:rFonts w:cs="Arial"/>
          <w:color w:val="000000"/>
          <w:szCs w:val="20"/>
          <w:lang w:eastAsia="sl-SI"/>
        </w:rPr>
        <w:t>O</w:t>
      </w:r>
      <w:r w:rsidRPr="0034254F">
        <w:rPr>
          <w:rFonts w:cs="Arial"/>
          <w:color w:val="000000"/>
          <w:szCs w:val="20"/>
          <w:lang w:eastAsia="sl-SI"/>
        </w:rPr>
        <w:t xml:space="preserve">d storitev pokopa in upepelitve, skupaj s prometom blaga, ki je neposredno povezan s pokopom ali upepelitvijo in ga opravi izvajalec pogrebnih storitev, </w:t>
      </w:r>
      <w:r>
        <w:rPr>
          <w:rFonts w:cs="Arial"/>
          <w:color w:val="000000"/>
          <w:szCs w:val="20"/>
          <w:lang w:eastAsia="sl-SI"/>
        </w:rPr>
        <w:t xml:space="preserve">se </w:t>
      </w:r>
      <w:r w:rsidRPr="0034254F">
        <w:rPr>
          <w:rFonts w:cs="Arial"/>
          <w:color w:val="000000"/>
          <w:szCs w:val="20"/>
          <w:lang w:eastAsia="sl-SI"/>
        </w:rPr>
        <w:t xml:space="preserve">obračunava in plačuje DDV po nižji stopnji 9,5 %. </w:t>
      </w:r>
    </w:p>
    <w:p w:rsidR="0034254F" w:rsidRDefault="0034254F" w:rsidP="00E128A5">
      <w:pPr>
        <w:autoSpaceDE w:val="0"/>
        <w:autoSpaceDN w:val="0"/>
        <w:adjustRightInd w:val="0"/>
        <w:spacing w:line="260" w:lineRule="exact"/>
        <w:rPr>
          <w:rFonts w:cs="Arial"/>
          <w:color w:val="000000"/>
          <w:szCs w:val="20"/>
          <w:lang w:eastAsia="sl-SI"/>
        </w:rPr>
      </w:pPr>
    </w:p>
    <w:p w:rsidR="0034254F" w:rsidRDefault="0034254F" w:rsidP="00E128A5">
      <w:pPr>
        <w:autoSpaceDE w:val="0"/>
        <w:autoSpaceDN w:val="0"/>
        <w:adjustRightInd w:val="0"/>
        <w:spacing w:line="260" w:lineRule="exact"/>
        <w:jc w:val="both"/>
        <w:rPr>
          <w:rFonts w:cs="Arial"/>
          <w:color w:val="000000"/>
          <w:szCs w:val="20"/>
          <w:lang w:eastAsia="sl-SI"/>
        </w:rPr>
      </w:pPr>
      <w:r>
        <w:rPr>
          <w:rFonts w:cs="Arial"/>
          <w:color w:val="000000"/>
          <w:szCs w:val="20"/>
          <w:lang w:eastAsia="sl-SI"/>
        </w:rPr>
        <w:t>P</w:t>
      </w:r>
      <w:r w:rsidRPr="0034254F">
        <w:rPr>
          <w:rFonts w:cs="Arial"/>
          <w:color w:val="000000"/>
          <w:szCs w:val="20"/>
          <w:lang w:eastAsia="sl-SI"/>
        </w:rPr>
        <w:t xml:space="preserve">o nižji stopnji </w:t>
      </w:r>
      <w:r>
        <w:rPr>
          <w:rFonts w:cs="Arial"/>
          <w:color w:val="000000"/>
          <w:szCs w:val="20"/>
          <w:lang w:eastAsia="sl-SI"/>
        </w:rPr>
        <w:t xml:space="preserve">se </w:t>
      </w:r>
      <w:r w:rsidRPr="0034254F">
        <w:rPr>
          <w:rFonts w:cs="Arial"/>
          <w:color w:val="000000"/>
          <w:szCs w:val="20"/>
          <w:lang w:eastAsia="sl-SI"/>
        </w:rPr>
        <w:t>obdavčujejo storitve pokopa in upepelitve, pa tudi promet blaga, če je neposredno povezan s storitvijo pokopa ali upepelitvijo pod pogojem, da ta promet blaga opravi izvajalec pogrebnih storitev.</w:t>
      </w:r>
    </w:p>
    <w:p w:rsidR="0034254F" w:rsidRPr="0034254F" w:rsidRDefault="0034254F" w:rsidP="00E128A5">
      <w:pPr>
        <w:autoSpaceDE w:val="0"/>
        <w:autoSpaceDN w:val="0"/>
        <w:adjustRightInd w:val="0"/>
        <w:spacing w:line="260" w:lineRule="exact"/>
        <w:rPr>
          <w:rFonts w:cs="Arial"/>
          <w:color w:val="000000"/>
          <w:szCs w:val="20"/>
          <w:lang w:eastAsia="sl-SI"/>
        </w:rPr>
      </w:pPr>
      <w:r w:rsidRPr="0034254F">
        <w:rPr>
          <w:rFonts w:cs="Arial"/>
          <w:color w:val="000000"/>
          <w:szCs w:val="20"/>
          <w:lang w:eastAsia="sl-SI"/>
        </w:rPr>
        <w:t xml:space="preserve"> </w:t>
      </w:r>
    </w:p>
    <w:p w:rsidR="0034254F" w:rsidRPr="0034254F" w:rsidRDefault="0034254F" w:rsidP="00E128A5">
      <w:pPr>
        <w:autoSpaceDE w:val="0"/>
        <w:autoSpaceDN w:val="0"/>
        <w:adjustRightInd w:val="0"/>
        <w:spacing w:line="260" w:lineRule="exact"/>
        <w:jc w:val="both"/>
        <w:rPr>
          <w:rFonts w:cs="Arial"/>
          <w:color w:val="000000"/>
          <w:szCs w:val="20"/>
          <w:lang w:eastAsia="sl-SI"/>
        </w:rPr>
      </w:pPr>
      <w:r w:rsidRPr="0034254F">
        <w:rPr>
          <w:rFonts w:cs="Arial"/>
          <w:color w:val="000000"/>
          <w:szCs w:val="20"/>
          <w:lang w:eastAsia="sl-SI"/>
        </w:rPr>
        <w:t xml:space="preserve">Za razvrstitev dejavnosti po ZDDV-1 se uporablja standardna klasifikacija dejavnosti (v nadaljevanju: SKD). </w:t>
      </w:r>
    </w:p>
    <w:p w:rsidR="00CB1CB6" w:rsidRDefault="00CB1CB6" w:rsidP="00E128A5">
      <w:pPr>
        <w:autoSpaceDE w:val="0"/>
        <w:autoSpaceDN w:val="0"/>
        <w:adjustRightInd w:val="0"/>
        <w:spacing w:line="260" w:lineRule="exact"/>
        <w:jc w:val="both"/>
        <w:rPr>
          <w:rFonts w:cs="Arial"/>
          <w:color w:val="000000"/>
          <w:szCs w:val="20"/>
          <w:lang w:eastAsia="sl-SI"/>
        </w:rPr>
      </w:pPr>
    </w:p>
    <w:p w:rsidR="0034254F" w:rsidRPr="0034254F" w:rsidRDefault="00CB1CB6" w:rsidP="00E128A5">
      <w:pPr>
        <w:autoSpaceDE w:val="0"/>
        <w:autoSpaceDN w:val="0"/>
        <w:adjustRightInd w:val="0"/>
        <w:spacing w:line="260" w:lineRule="exact"/>
        <w:jc w:val="both"/>
        <w:rPr>
          <w:rFonts w:cs="Arial"/>
          <w:color w:val="000000"/>
          <w:sz w:val="16"/>
          <w:szCs w:val="16"/>
          <w:lang w:eastAsia="sl-SI"/>
        </w:rPr>
      </w:pPr>
      <w:r>
        <w:rPr>
          <w:rFonts w:cs="Arial"/>
          <w:color w:val="000000"/>
          <w:szCs w:val="20"/>
          <w:lang w:eastAsia="sl-SI"/>
        </w:rPr>
        <w:t>Pravilnik k ZDDV-1</w:t>
      </w:r>
      <w:r w:rsidR="0034254F" w:rsidRPr="0034254F">
        <w:rPr>
          <w:rFonts w:cs="Arial"/>
          <w:color w:val="000000"/>
          <w:szCs w:val="20"/>
          <w:lang w:eastAsia="sl-SI"/>
        </w:rPr>
        <w:t xml:space="preserve"> določa, da se med storitve pokopa in upepelitve v skladu s 15. točko Priloge I k ZDDV-1 uvrščajo storitve pod šifro SKD: S/96.030, in sicer: pokop in upepelitev; priprava mrtvih za pokop ali upepelitev in balzamiranje ter storitve grobarjev; priprava pogrebnih in upepelitvenih obredov; izposojanje opremljenih prostorov in mrliških vež ter prevoz pokojnikov. </w:t>
      </w:r>
    </w:p>
    <w:p w:rsidR="00E62C5D" w:rsidRDefault="00E62C5D" w:rsidP="00E128A5">
      <w:pPr>
        <w:autoSpaceDE w:val="0"/>
        <w:autoSpaceDN w:val="0"/>
        <w:adjustRightInd w:val="0"/>
        <w:spacing w:line="260" w:lineRule="exact"/>
        <w:rPr>
          <w:rFonts w:cs="Arial"/>
          <w:szCs w:val="20"/>
          <w:lang w:eastAsia="sl-SI"/>
        </w:rPr>
      </w:pPr>
    </w:p>
    <w:p w:rsidR="00CB1CB6" w:rsidRDefault="00E62C5D" w:rsidP="00E128A5">
      <w:pPr>
        <w:autoSpaceDE w:val="0"/>
        <w:autoSpaceDN w:val="0"/>
        <w:adjustRightInd w:val="0"/>
        <w:spacing w:line="260" w:lineRule="exact"/>
        <w:jc w:val="both"/>
        <w:rPr>
          <w:rFonts w:cs="Arial"/>
          <w:szCs w:val="20"/>
          <w:lang w:eastAsia="sl-SI"/>
        </w:rPr>
      </w:pPr>
      <w:r>
        <w:rPr>
          <w:rFonts w:cs="Arial"/>
          <w:szCs w:val="20"/>
          <w:lang w:eastAsia="sl-SI"/>
        </w:rPr>
        <w:t>Z</w:t>
      </w:r>
      <w:r w:rsidR="0034254F">
        <w:rPr>
          <w:rFonts w:cs="Arial"/>
          <w:szCs w:val="20"/>
          <w:lang w:eastAsia="sl-SI"/>
        </w:rPr>
        <w:t>a</w:t>
      </w:r>
      <w:r w:rsidR="0034254F" w:rsidRPr="0034254F">
        <w:rPr>
          <w:rFonts w:cs="Arial"/>
          <w:szCs w:val="20"/>
          <w:lang w:eastAsia="sl-SI"/>
        </w:rPr>
        <w:t xml:space="preserve"> ostale dejavnosti, ki se uvrščajo v šifro SKD: S/96.030, </w:t>
      </w:r>
      <w:r w:rsidR="00CB1CB6">
        <w:rPr>
          <w:rFonts w:cs="Arial"/>
          <w:szCs w:val="20"/>
          <w:lang w:eastAsia="sl-SI"/>
        </w:rPr>
        <w:t xml:space="preserve">ki niso </w:t>
      </w:r>
      <w:proofErr w:type="spellStart"/>
      <w:r w:rsidR="0034254F" w:rsidRPr="0034254F">
        <w:rPr>
          <w:rFonts w:cs="Arial"/>
          <w:szCs w:val="20"/>
          <w:lang w:eastAsia="sl-SI"/>
        </w:rPr>
        <w:t>niso</w:t>
      </w:r>
      <w:proofErr w:type="spellEnd"/>
      <w:r w:rsidR="0034254F" w:rsidRPr="0034254F">
        <w:rPr>
          <w:rFonts w:cs="Arial"/>
          <w:szCs w:val="20"/>
          <w:lang w:eastAsia="sl-SI"/>
        </w:rPr>
        <w:t xml:space="preserve"> navedene, se uporabi splošna stopnja DDV. </w:t>
      </w:r>
    </w:p>
    <w:p w:rsidR="00CB1CB6" w:rsidRDefault="00CB1CB6" w:rsidP="00CB1CB6">
      <w:pPr>
        <w:autoSpaceDE w:val="0"/>
        <w:autoSpaceDN w:val="0"/>
        <w:adjustRightInd w:val="0"/>
        <w:spacing w:line="240" w:lineRule="auto"/>
        <w:rPr>
          <w:rFonts w:cs="Arial"/>
          <w:szCs w:val="20"/>
          <w:lang w:eastAsia="sl-SI"/>
        </w:rPr>
      </w:pPr>
    </w:p>
    <w:p w:rsidR="0034254F" w:rsidRDefault="00CB1CB6" w:rsidP="00E128A5">
      <w:pPr>
        <w:autoSpaceDE w:val="0"/>
        <w:autoSpaceDN w:val="0"/>
        <w:adjustRightInd w:val="0"/>
        <w:spacing w:line="260" w:lineRule="exact"/>
        <w:jc w:val="both"/>
        <w:rPr>
          <w:rFonts w:cs="Arial"/>
          <w:szCs w:val="20"/>
          <w:lang w:eastAsia="sl-SI"/>
        </w:rPr>
      </w:pPr>
      <w:r>
        <w:rPr>
          <w:rFonts w:cs="Arial"/>
          <w:szCs w:val="20"/>
          <w:lang w:eastAsia="sl-SI"/>
        </w:rPr>
        <w:t>Z</w:t>
      </w:r>
      <w:r w:rsidRPr="0034254F">
        <w:rPr>
          <w:rFonts w:cs="Arial"/>
          <w:szCs w:val="20"/>
          <w:lang w:eastAsia="sl-SI"/>
        </w:rPr>
        <w:t xml:space="preserve">a vzdrževanje grobov </w:t>
      </w:r>
      <w:r>
        <w:rPr>
          <w:rFonts w:cs="Arial"/>
          <w:szCs w:val="20"/>
          <w:lang w:eastAsia="sl-SI"/>
        </w:rPr>
        <w:t xml:space="preserve">se nižja stopnja DDV lahko </w:t>
      </w:r>
      <w:r w:rsidRPr="0034254F">
        <w:rPr>
          <w:rFonts w:cs="Arial"/>
          <w:szCs w:val="20"/>
          <w:lang w:eastAsia="sl-SI"/>
        </w:rPr>
        <w:t xml:space="preserve">uporabi le v primeru, ko storitev opravi podjetje, ki se ukvarja s pogrebno dejavnostjo in upepelitvijo, ne pa v primerih, ko vzdrževanje grobov opravljajo organi lokalne oblasti. </w:t>
      </w:r>
    </w:p>
    <w:p w:rsidR="00CB1CB6" w:rsidRDefault="00CB1CB6" w:rsidP="00CB1CB6">
      <w:pPr>
        <w:autoSpaceDE w:val="0"/>
        <w:autoSpaceDN w:val="0"/>
        <w:adjustRightInd w:val="0"/>
        <w:spacing w:line="240" w:lineRule="auto"/>
        <w:jc w:val="both"/>
        <w:rPr>
          <w:rFonts w:cs="Arial"/>
          <w:szCs w:val="20"/>
          <w:lang w:eastAsia="sl-SI"/>
        </w:rPr>
      </w:pPr>
    </w:p>
    <w:p w:rsidR="003E6C61" w:rsidRDefault="003E6C61" w:rsidP="00CB1CB6">
      <w:pPr>
        <w:autoSpaceDE w:val="0"/>
        <w:autoSpaceDN w:val="0"/>
        <w:adjustRightInd w:val="0"/>
        <w:spacing w:line="240" w:lineRule="auto"/>
        <w:jc w:val="both"/>
        <w:rPr>
          <w:rFonts w:cs="Arial"/>
          <w:szCs w:val="20"/>
          <w:lang w:eastAsia="sl-SI"/>
        </w:rPr>
      </w:pPr>
    </w:p>
    <w:p w:rsidR="008C484C" w:rsidRPr="008C484C" w:rsidRDefault="00AD1445" w:rsidP="00014C39">
      <w:pPr>
        <w:pStyle w:val="FURSnaslov1"/>
        <w:jc w:val="both"/>
        <w:rPr>
          <w:rFonts w:cs="Arial"/>
        </w:rPr>
      </w:pPr>
      <w:bookmarkStart w:id="137" w:name="_Toc28691208"/>
      <w:r>
        <w:rPr>
          <w:rFonts w:cs="Arial"/>
        </w:rPr>
        <w:t>2.14</w:t>
      </w:r>
      <w:r w:rsidR="0094514D">
        <w:rPr>
          <w:rFonts w:cs="Arial"/>
        </w:rPr>
        <w:t xml:space="preserve"> </w:t>
      </w:r>
      <w:r w:rsidR="00AB3F12">
        <w:rPr>
          <w:rFonts w:cs="Arial"/>
        </w:rPr>
        <w:t xml:space="preserve">STORITVE JAVNE HIGIENE - 16. </w:t>
      </w:r>
      <w:r w:rsidR="00AB3F12" w:rsidRPr="008C484C">
        <w:rPr>
          <w:rFonts w:cs="Arial"/>
        </w:rPr>
        <w:t>TOČKA PRILOGE I K ZDDV-1</w:t>
      </w:r>
      <w:bookmarkEnd w:id="137"/>
    </w:p>
    <w:p w:rsidR="008C484C" w:rsidRDefault="008C484C" w:rsidP="00014C39">
      <w:pPr>
        <w:jc w:val="both"/>
        <w:rPr>
          <w:rFonts w:cs="Arial"/>
          <w:b/>
          <w:szCs w:val="20"/>
        </w:rPr>
      </w:pPr>
    </w:p>
    <w:p w:rsidR="008C484C" w:rsidRPr="00E3402D" w:rsidRDefault="00F02DFE" w:rsidP="00014C39">
      <w:pPr>
        <w:jc w:val="both"/>
        <w:rPr>
          <w:rFonts w:cs="Arial"/>
          <w:szCs w:val="20"/>
        </w:rPr>
      </w:pPr>
      <w:r>
        <w:rPr>
          <w:szCs w:val="20"/>
        </w:rPr>
        <w:t xml:space="preserve">V skladu z 16. točko Priloge I k ZDDV-1 se </w:t>
      </w:r>
      <w:r w:rsidR="00B658BE">
        <w:rPr>
          <w:szCs w:val="20"/>
        </w:rPr>
        <w:t xml:space="preserve">nižja stopnja DDV uporabi za storitve javne higiene. </w:t>
      </w:r>
      <w:r w:rsidR="00C94B50">
        <w:rPr>
          <w:szCs w:val="20"/>
        </w:rPr>
        <w:t>M</w:t>
      </w:r>
      <w:r w:rsidR="008C484C" w:rsidRPr="00E3402D">
        <w:rPr>
          <w:szCs w:val="20"/>
        </w:rPr>
        <w:t>ed storitve javne higiene</w:t>
      </w:r>
      <w:r w:rsidR="00C94B50">
        <w:rPr>
          <w:szCs w:val="20"/>
        </w:rPr>
        <w:t xml:space="preserve"> se</w:t>
      </w:r>
      <w:r w:rsidR="008C484C" w:rsidRPr="00E3402D">
        <w:rPr>
          <w:szCs w:val="20"/>
        </w:rPr>
        <w:t xml:space="preserve"> uvršča</w:t>
      </w:r>
      <w:r w:rsidR="00C94B50">
        <w:rPr>
          <w:szCs w:val="20"/>
        </w:rPr>
        <w:t>jo</w:t>
      </w:r>
      <w:r w:rsidR="008C484C" w:rsidRPr="00E3402D">
        <w:rPr>
          <w:szCs w:val="20"/>
        </w:rPr>
        <w:t>:</w:t>
      </w:r>
    </w:p>
    <w:p w:rsidR="008C484C" w:rsidRPr="00E3402D" w:rsidRDefault="008C484C" w:rsidP="004F6733">
      <w:pPr>
        <w:pStyle w:val="alineazaodstavkom1"/>
        <w:spacing w:line="260" w:lineRule="atLeast"/>
        <w:ind w:left="284" w:hanging="284"/>
        <w:rPr>
          <w:sz w:val="20"/>
          <w:szCs w:val="20"/>
        </w:rPr>
      </w:pPr>
      <w:r w:rsidRPr="00E3402D">
        <w:rPr>
          <w:sz w:val="20"/>
          <w:szCs w:val="20"/>
        </w:rPr>
        <w:t>-</w:t>
      </w:r>
      <w:r w:rsidRPr="00E3402D">
        <w:rPr>
          <w:rFonts w:ascii="Times New Roman" w:hAnsi="Times New Roman" w:cs="Times New Roman"/>
          <w:sz w:val="20"/>
          <w:szCs w:val="20"/>
        </w:rPr>
        <w:t>    </w:t>
      </w:r>
      <w:r w:rsidRPr="00E3402D">
        <w:rPr>
          <w:sz w:val="20"/>
          <w:szCs w:val="20"/>
        </w:rPr>
        <w:t>ravnanje z odplakami pod šifro standardne klasifikacije dejavnosti: E/37.00;</w:t>
      </w:r>
    </w:p>
    <w:p w:rsidR="008C484C" w:rsidRPr="00E3402D" w:rsidRDefault="008C484C" w:rsidP="004F6733">
      <w:pPr>
        <w:pStyle w:val="alineazaodstavkom1"/>
        <w:spacing w:line="260" w:lineRule="atLeast"/>
        <w:ind w:left="284" w:hanging="284"/>
        <w:rPr>
          <w:sz w:val="20"/>
          <w:szCs w:val="20"/>
        </w:rPr>
      </w:pPr>
      <w:r w:rsidRPr="00E3402D">
        <w:rPr>
          <w:sz w:val="20"/>
          <w:szCs w:val="20"/>
        </w:rPr>
        <w:t>-</w:t>
      </w:r>
      <w:r w:rsidRPr="00E3402D">
        <w:rPr>
          <w:rFonts w:ascii="Times New Roman" w:hAnsi="Times New Roman" w:cs="Times New Roman"/>
          <w:sz w:val="20"/>
          <w:szCs w:val="20"/>
        </w:rPr>
        <w:t>    </w:t>
      </w:r>
      <w:r w:rsidRPr="00E3402D">
        <w:rPr>
          <w:sz w:val="20"/>
          <w:szCs w:val="20"/>
        </w:rPr>
        <w:t>zbiranje in odvoz odpadkov ter ravnanje z njimi pod šiframa standardne klasifikacije</w:t>
      </w:r>
      <w:r w:rsidR="004F6733">
        <w:rPr>
          <w:sz w:val="20"/>
          <w:szCs w:val="20"/>
        </w:rPr>
        <w:t xml:space="preserve"> </w:t>
      </w:r>
      <w:r w:rsidR="00AF5A41">
        <w:rPr>
          <w:sz w:val="20"/>
          <w:szCs w:val="20"/>
        </w:rPr>
        <w:t xml:space="preserve">  </w:t>
      </w:r>
      <w:r w:rsidR="00093152">
        <w:rPr>
          <w:sz w:val="20"/>
          <w:szCs w:val="20"/>
        </w:rPr>
        <w:t xml:space="preserve"> </w:t>
      </w:r>
      <w:r w:rsidR="00F02DFE">
        <w:rPr>
          <w:sz w:val="20"/>
          <w:szCs w:val="20"/>
        </w:rPr>
        <w:t xml:space="preserve"> </w:t>
      </w:r>
      <w:r w:rsidR="00AF5A41">
        <w:rPr>
          <w:sz w:val="20"/>
          <w:szCs w:val="20"/>
        </w:rPr>
        <w:t xml:space="preserve">  </w:t>
      </w:r>
      <w:r w:rsidR="004F6733">
        <w:rPr>
          <w:sz w:val="20"/>
          <w:szCs w:val="20"/>
        </w:rPr>
        <w:t xml:space="preserve"> </w:t>
      </w:r>
      <w:r w:rsidRPr="00E3402D">
        <w:rPr>
          <w:sz w:val="20"/>
          <w:szCs w:val="20"/>
        </w:rPr>
        <w:t>dejavnosti: E/38.1 in E/38.2;</w:t>
      </w:r>
    </w:p>
    <w:p w:rsidR="00093152" w:rsidRDefault="008C484C" w:rsidP="00F02DFE">
      <w:pPr>
        <w:pStyle w:val="alineazaodstavkom1"/>
        <w:spacing w:line="260" w:lineRule="atLeast"/>
        <w:ind w:left="0" w:firstLine="0"/>
        <w:rPr>
          <w:sz w:val="20"/>
          <w:szCs w:val="20"/>
        </w:rPr>
      </w:pPr>
      <w:r w:rsidRPr="00E3402D">
        <w:rPr>
          <w:sz w:val="20"/>
          <w:szCs w:val="20"/>
        </w:rPr>
        <w:t>-</w:t>
      </w:r>
      <w:r w:rsidRPr="00E3402D">
        <w:rPr>
          <w:rFonts w:ascii="Times New Roman" w:hAnsi="Times New Roman" w:cs="Times New Roman"/>
          <w:sz w:val="20"/>
          <w:szCs w:val="20"/>
        </w:rPr>
        <w:t>   </w:t>
      </w:r>
      <w:r w:rsidR="00093152">
        <w:rPr>
          <w:rFonts w:ascii="Times New Roman" w:hAnsi="Times New Roman" w:cs="Times New Roman"/>
          <w:sz w:val="20"/>
          <w:szCs w:val="20"/>
        </w:rPr>
        <w:t xml:space="preserve"> </w:t>
      </w:r>
      <w:r w:rsidRPr="00E3402D">
        <w:rPr>
          <w:sz w:val="20"/>
          <w:szCs w:val="20"/>
        </w:rPr>
        <w:t>pometanje in pranje ulic, cest in parkirišč na javnih površinah, odstranjevanje snega in ledu</w:t>
      </w:r>
      <w:r w:rsidR="004F6733">
        <w:rPr>
          <w:sz w:val="20"/>
          <w:szCs w:val="20"/>
        </w:rPr>
        <w:t xml:space="preserve"> s</w:t>
      </w:r>
    </w:p>
    <w:p w:rsidR="008C484C" w:rsidRDefault="00093152" w:rsidP="004F6733">
      <w:pPr>
        <w:pStyle w:val="alineazaodstavkom1"/>
        <w:spacing w:line="260" w:lineRule="atLeast"/>
        <w:ind w:left="284" w:hanging="142"/>
        <w:rPr>
          <w:sz w:val="20"/>
          <w:szCs w:val="20"/>
        </w:rPr>
      </w:pPr>
      <w:r>
        <w:rPr>
          <w:sz w:val="20"/>
          <w:szCs w:val="20"/>
        </w:rPr>
        <w:t xml:space="preserve">  </w:t>
      </w:r>
      <w:r w:rsidR="008C484C" w:rsidRPr="00E3402D">
        <w:rPr>
          <w:sz w:val="20"/>
          <w:szCs w:val="20"/>
        </w:rPr>
        <w:t>cest, letališč in drugih javnih površin, posipanje javnih površin s soljo ali peskom itd. ter</w:t>
      </w:r>
      <w:r w:rsidR="004F6733">
        <w:rPr>
          <w:sz w:val="20"/>
          <w:szCs w:val="20"/>
        </w:rPr>
        <w:t xml:space="preserve"> dezinfekcija, </w:t>
      </w:r>
      <w:r w:rsidR="004F6733" w:rsidRPr="00E3402D">
        <w:rPr>
          <w:sz w:val="20"/>
          <w:szCs w:val="20"/>
        </w:rPr>
        <w:t>dezinsekcija in deratizacija pod šifro standardne klasifikacije dejavnosti:</w:t>
      </w:r>
      <w:r w:rsidR="004F6733">
        <w:rPr>
          <w:sz w:val="20"/>
          <w:szCs w:val="20"/>
        </w:rPr>
        <w:t xml:space="preserve"> </w:t>
      </w:r>
      <w:r w:rsidR="003A6F4D">
        <w:rPr>
          <w:sz w:val="20"/>
          <w:szCs w:val="20"/>
        </w:rPr>
        <w:t xml:space="preserve">  </w:t>
      </w:r>
      <w:r>
        <w:rPr>
          <w:sz w:val="20"/>
          <w:szCs w:val="20"/>
        </w:rPr>
        <w:t xml:space="preserve"> </w:t>
      </w:r>
      <w:r w:rsidR="008C484C" w:rsidRPr="00E3402D">
        <w:rPr>
          <w:sz w:val="20"/>
          <w:szCs w:val="20"/>
        </w:rPr>
        <w:t>N/81.29.</w:t>
      </w:r>
    </w:p>
    <w:p w:rsidR="008C484C" w:rsidRDefault="008C484C" w:rsidP="00014C39">
      <w:pPr>
        <w:pStyle w:val="alineazaodstavkom1"/>
        <w:spacing w:line="260" w:lineRule="atLeast"/>
        <w:ind w:left="0"/>
        <w:rPr>
          <w:sz w:val="20"/>
          <w:szCs w:val="20"/>
        </w:rPr>
      </w:pPr>
    </w:p>
    <w:p w:rsidR="0043156D" w:rsidRDefault="00AD1445" w:rsidP="00207AF7">
      <w:pPr>
        <w:pStyle w:val="FURSnaslov2"/>
        <w:jc w:val="both"/>
      </w:pPr>
      <w:bookmarkStart w:id="138" w:name="_Toc28691209"/>
      <w:r>
        <w:t>2.14</w:t>
      </w:r>
      <w:r w:rsidR="0043156D">
        <w:t>.1 Uporaba pravilne davčne stopnje in storitve cestnih podjetij</w:t>
      </w:r>
      <w:r w:rsidR="00AF5A41">
        <w:t xml:space="preserve"> </w:t>
      </w:r>
      <w:r w:rsidR="0043156D">
        <w:t>(</w:t>
      </w:r>
      <w:r w:rsidR="00486698">
        <w:t>1. 10. 2019</w:t>
      </w:r>
      <w:r w:rsidR="0043156D">
        <w:t>)</w:t>
      </w:r>
      <w:bookmarkEnd w:id="138"/>
    </w:p>
    <w:p w:rsidR="0043156D" w:rsidRDefault="0043156D" w:rsidP="00014C39">
      <w:pPr>
        <w:pStyle w:val="FURSnaslov2"/>
        <w:jc w:val="both"/>
      </w:pPr>
    </w:p>
    <w:p w:rsidR="0043156D" w:rsidRPr="009C352B" w:rsidRDefault="0043156D" w:rsidP="00014C39">
      <w:pPr>
        <w:jc w:val="both"/>
        <w:rPr>
          <w:rFonts w:cs="Arial"/>
          <w:b/>
          <w:sz w:val="24"/>
        </w:rPr>
      </w:pPr>
      <w:r w:rsidRPr="009C352B">
        <w:rPr>
          <w:rFonts w:cs="Arial"/>
          <w:b/>
          <w:sz w:val="24"/>
        </w:rPr>
        <w:t>Odgovor</w:t>
      </w:r>
    </w:p>
    <w:p w:rsidR="0043156D" w:rsidRPr="0043156D" w:rsidRDefault="0043156D" w:rsidP="00014C39">
      <w:pPr>
        <w:jc w:val="both"/>
        <w:rPr>
          <w:rFonts w:cs="Arial"/>
          <w:szCs w:val="20"/>
        </w:rPr>
      </w:pPr>
      <w:r w:rsidRPr="0043156D">
        <w:rPr>
          <w:rFonts w:cs="Arial"/>
          <w:szCs w:val="20"/>
        </w:rPr>
        <w:t>Z nižjo stopnjo DDV so obdavčene  storitve za pometanje in pranje cest, ki se uvrščajo pod šifro standardne klasifikacije dejavnosti: N/81.29 in so opravljene na javnih površinah.</w:t>
      </w:r>
    </w:p>
    <w:p w:rsidR="0043156D" w:rsidRPr="0043156D" w:rsidRDefault="0043156D" w:rsidP="00014C39">
      <w:pPr>
        <w:jc w:val="both"/>
        <w:rPr>
          <w:rFonts w:cs="Arial"/>
          <w:szCs w:val="20"/>
        </w:rPr>
      </w:pPr>
    </w:p>
    <w:p w:rsidR="004F6733" w:rsidRDefault="0043156D" w:rsidP="00014C39">
      <w:pPr>
        <w:jc w:val="both"/>
        <w:rPr>
          <w:rFonts w:cs="Arial"/>
          <w:szCs w:val="20"/>
        </w:rPr>
      </w:pPr>
      <w:r w:rsidRPr="00953C9A">
        <w:rPr>
          <w:rFonts w:cs="Arial"/>
          <w:szCs w:val="20"/>
        </w:rPr>
        <w:t xml:space="preserve">Storitve čiščenja koritnic, jarkov, propustov, </w:t>
      </w:r>
      <w:proofErr w:type="spellStart"/>
      <w:r w:rsidRPr="00953C9A">
        <w:rPr>
          <w:rFonts w:cs="Arial"/>
          <w:szCs w:val="20"/>
        </w:rPr>
        <w:t>muld</w:t>
      </w:r>
      <w:proofErr w:type="spellEnd"/>
      <w:r w:rsidRPr="00953C9A">
        <w:rPr>
          <w:rFonts w:cs="Arial"/>
          <w:szCs w:val="20"/>
        </w:rPr>
        <w:t xml:space="preserve">, </w:t>
      </w:r>
      <w:proofErr w:type="spellStart"/>
      <w:r w:rsidRPr="00953C9A">
        <w:rPr>
          <w:rFonts w:cs="Arial"/>
          <w:szCs w:val="20"/>
        </w:rPr>
        <w:t>kanelet</w:t>
      </w:r>
      <w:proofErr w:type="spellEnd"/>
      <w:r w:rsidRPr="00953C9A">
        <w:rPr>
          <w:rFonts w:cs="Arial"/>
          <w:szCs w:val="20"/>
        </w:rPr>
        <w:t xml:space="preserve">, jaškov, propustov, </w:t>
      </w:r>
      <w:proofErr w:type="spellStart"/>
      <w:r w:rsidRPr="00953C9A">
        <w:rPr>
          <w:rFonts w:cs="Arial"/>
          <w:szCs w:val="20"/>
        </w:rPr>
        <w:t>obcestja</w:t>
      </w:r>
      <w:proofErr w:type="spellEnd"/>
      <w:r w:rsidRPr="00953C9A">
        <w:rPr>
          <w:rFonts w:cs="Arial"/>
          <w:szCs w:val="20"/>
        </w:rPr>
        <w:t xml:space="preserve"> in obsekavanje brežin ob cestah se uvrščajo v podrazred SKD 81.</w:t>
      </w:r>
      <w:r w:rsidR="00F1685B">
        <w:rPr>
          <w:rFonts w:cs="Arial"/>
          <w:szCs w:val="20"/>
        </w:rPr>
        <w:t>31</w:t>
      </w:r>
      <w:r w:rsidRPr="00953C9A">
        <w:rPr>
          <w:rFonts w:cs="Arial"/>
          <w:szCs w:val="20"/>
        </w:rPr>
        <w:t>0 – Urejanje in vzdrževanje zelenih površin in okolice ter so obdavčene po splošni</w:t>
      </w:r>
      <w:r w:rsidR="003A6F4D" w:rsidRPr="00953C9A">
        <w:rPr>
          <w:rFonts w:cs="Arial"/>
          <w:szCs w:val="20"/>
        </w:rPr>
        <w:t xml:space="preserve"> </w:t>
      </w:r>
      <w:r w:rsidRPr="00953C9A">
        <w:rPr>
          <w:rFonts w:cs="Arial"/>
          <w:szCs w:val="20"/>
        </w:rPr>
        <w:t xml:space="preserve">stopnji DDV. </w:t>
      </w:r>
    </w:p>
    <w:p w:rsidR="00D63800" w:rsidRPr="00953C9A" w:rsidRDefault="00D63800" w:rsidP="00014C39">
      <w:pPr>
        <w:jc w:val="both"/>
        <w:rPr>
          <w:rFonts w:cs="Arial"/>
          <w:szCs w:val="20"/>
        </w:rPr>
      </w:pPr>
    </w:p>
    <w:p w:rsidR="006855D9" w:rsidRPr="00953C9A" w:rsidRDefault="006855D9" w:rsidP="006855D9">
      <w:pPr>
        <w:jc w:val="both"/>
        <w:rPr>
          <w:rFonts w:cs="Arial"/>
          <w:szCs w:val="20"/>
        </w:rPr>
      </w:pPr>
      <w:r w:rsidRPr="00953C9A">
        <w:rPr>
          <w:rFonts w:cs="Arial"/>
          <w:szCs w:val="20"/>
        </w:rPr>
        <w:t>Storitve čiščenja prometnih znakov in smernikov, ki se uvrščajo v podrazred SKD 81.290 – Čiščenje cest in drugo čiščenje, ter storitve postavljanja in pobiranja snežnih kolov ob robu cestišča, ki predstavljajo del enotne storitve pometanja in pranja cest na javnih površinah, ki so uvrščene pod SKD N/81.29, so obdavčene po nižji stopnji DDV.</w:t>
      </w:r>
    </w:p>
    <w:p w:rsidR="004F6733" w:rsidRDefault="004F6733" w:rsidP="00014C39">
      <w:pPr>
        <w:jc w:val="both"/>
        <w:rPr>
          <w:rFonts w:cs="Arial"/>
          <w:b/>
          <w:sz w:val="24"/>
        </w:rPr>
      </w:pPr>
    </w:p>
    <w:p w:rsidR="0043156D" w:rsidRDefault="0043156D" w:rsidP="00014C39">
      <w:pPr>
        <w:jc w:val="both"/>
        <w:rPr>
          <w:rFonts w:cs="Arial"/>
          <w:b/>
          <w:sz w:val="24"/>
        </w:rPr>
      </w:pPr>
      <w:r w:rsidRPr="009C352B">
        <w:rPr>
          <w:rFonts w:cs="Arial"/>
          <w:b/>
          <w:sz w:val="24"/>
        </w:rPr>
        <w:t>Podrobneje</w:t>
      </w:r>
    </w:p>
    <w:p w:rsidR="00D63800" w:rsidRPr="00D63800" w:rsidRDefault="004403BC" w:rsidP="00014C39">
      <w:pPr>
        <w:jc w:val="both"/>
        <w:rPr>
          <w:rFonts w:cs="Arial"/>
          <w:szCs w:val="20"/>
        </w:rPr>
      </w:pPr>
      <w:r>
        <w:rPr>
          <w:rFonts w:cs="Arial"/>
          <w:szCs w:val="20"/>
        </w:rPr>
        <w:t>N</w:t>
      </w:r>
      <w:r w:rsidR="00D63800" w:rsidRPr="00D63800">
        <w:rPr>
          <w:rFonts w:cs="Arial"/>
          <w:szCs w:val="20"/>
        </w:rPr>
        <w:t xml:space="preserve">ižjo stopnjo DDV </w:t>
      </w:r>
      <w:r>
        <w:rPr>
          <w:rFonts w:cs="Arial"/>
          <w:szCs w:val="20"/>
        </w:rPr>
        <w:t xml:space="preserve">je </w:t>
      </w:r>
      <w:r w:rsidR="00D63800" w:rsidRPr="00D63800">
        <w:rPr>
          <w:rFonts w:cs="Arial"/>
          <w:szCs w:val="20"/>
        </w:rPr>
        <w:t>dopustno uporabiti le, če so storitve opravljene na javnih površinah.</w:t>
      </w:r>
    </w:p>
    <w:p w:rsidR="00D63800" w:rsidRPr="00D63800" w:rsidRDefault="00D63800" w:rsidP="00014C39">
      <w:pPr>
        <w:jc w:val="both"/>
        <w:rPr>
          <w:rFonts w:cs="Arial"/>
          <w:szCs w:val="20"/>
        </w:rPr>
      </w:pPr>
    </w:p>
    <w:p w:rsidR="00D63800" w:rsidRPr="00D63800" w:rsidRDefault="00D63800" w:rsidP="00014C39">
      <w:pPr>
        <w:jc w:val="both"/>
        <w:rPr>
          <w:rFonts w:cs="Arial"/>
          <w:szCs w:val="20"/>
        </w:rPr>
      </w:pPr>
      <w:r w:rsidRPr="00D63800">
        <w:rPr>
          <w:rFonts w:cs="Arial"/>
          <w:szCs w:val="20"/>
        </w:rPr>
        <w:t>V skladu s pojasnilom SURS se pod šifro standardne klasifikacije dejavnosti N/81.29 uvrščajo:</w:t>
      </w:r>
    </w:p>
    <w:p w:rsidR="00D63800" w:rsidRPr="00953C9A" w:rsidRDefault="00D63800" w:rsidP="00691068">
      <w:pPr>
        <w:jc w:val="both"/>
        <w:rPr>
          <w:rFonts w:cs="Arial"/>
          <w:szCs w:val="20"/>
        </w:rPr>
      </w:pPr>
      <w:r w:rsidRPr="00D63800">
        <w:rPr>
          <w:rFonts w:cs="Arial"/>
          <w:szCs w:val="20"/>
        </w:rPr>
        <w:t>- č</w:t>
      </w:r>
      <w:r w:rsidRPr="00953C9A">
        <w:rPr>
          <w:rFonts w:cs="Arial"/>
          <w:szCs w:val="20"/>
        </w:rPr>
        <w:t>iščenje in vzdrževanje plavalnih bazenov,</w:t>
      </w:r>
    </w:p>
    <w:p w:rsidR="00D63800" w:rsidRPr="00953C9A" w:rsidRDefault="00D63800" w:rsidP="00691068">
      <w:pPr>
        <w:jc w:val="both"/>
        <w:rPr>
          <w:rFonts w:cs="Arial"/>
          <w:szCs w:val="20"/>
        </w:rPr>
      </w:pPr>
      <w:r w:rsidRPr="00953C9A">
        <w:rPr>
          <w:rFonts w:cs="Arial"/>
          <w:szCs w:val="20"/>
        </w:rPr>
        <w:t>- pometanje in pranje ulic, cest in parkirišč,</w:t>
      </w:r>
    </w:p>
    <w:p w:rsidR="00AB3F12" w:rsidRDefault="00D63800" w:rsidP="00AB3F12">
      <w:pPr>
        <w:jc w:val="both"/>
        <w:rPr>
          <w:rFonts w:cs="Arial"/>
          <w:szCs w:val="20"/>
        </w:rPr>
      </w:pPr>
      <w:r w:rsidRPr="00953C9A">
        <w:rPr>
          <w:rFonts w:cs="Arial"/>
          <w:szCs w:val="20"/>
        </w:rPr>
        <w:t>- odstranjevanje snega in ledu s cest, letališč in drugih javnih površin, posipanje s soljo ali peskom</w:t>
      </w:r>
    </w:p>
    <w:p w:rsidR="00D63800" w:rsidRPr="00953C9A" w:rsidRDefault="00AB3F12" w:rsidP="00AB3F12">
      <w:pPr>
        <w:jc w:val="both"/>
        <w:rPr>
          <w:rFonts w:cs="Arial"/>
          <w:szCs w:val="20"/>
        </w:rPr>
      </w:pPr>
      <w:r>
        <w:rPr>
          <w:rFonts w:cs="Arial"/>
          <w:szCs w:val="20"/>
        </w:rPr>
        <w:t xml:space="preserve"> </w:t>
      </w:r>
      <w:r w:rsidR="00D63800" w:rsidRPr="00953C9A">
        <w:rPr>
          <w:rFonts w:cs="Arial"/>
          <w:szCs w:val="20"/>
        </w:rPr>
        <w:t xml:space="preserve"> itd.,</w:t>
      </w:r>
    </w:p>
    <w:p w:rsidR="00D63800" w:rsidRPr="00953C9A" w:rsidRDefault="00D63800" w:rsidP="00691068">
      <w:pPr>
        <w:jc w:val="both"/>
        <w:rPr>
          <w:rFonts w:cs="Arial"/>
          <w:szCs w:val="20"/>
        </w:rPr>
      </w:pPr>
      <w:r w:rsidRPr="00953C9A">
        <w:rPr>
          <w:rFonts w:cs="Arial"/>
          <w:szCs w:val="20"/>
        </w:rPr>
        <w:t>- čiščenje vlakov, avtobusov, letal ipd.,</w:t>
      </w:r>
    </w:p>
    <w:p w:rsidR="00D63800" w:rsidRPr="00953C9A" w:rsidRDefault="00D63800" w:rsidP="00691068">
      <w:pPr>
        <w:jc w:val="both"/>
        <w:rPr>
          <w:rFonts w:cs="Arial"/>
          <w:szCs w:val="20"/>
        </w:rPr>
      </w:pPr>
      <w:r w:rsidRPr="00953C9A">
        <w:rPr>
          <w:rFonts w:cs="Arial"/>
          <w:szCs w:val="20"/>
        </w:rPr>
        <w:t>- čiščenje notranjosti tankerjev, rezervoarjev in cistern,</w:t>
      </w:r>
    </w:p>
    <w:p w:rsidR="00D63800" w:rsidRPr="00953C9A" w:rsidRDefault="00D63800" w:rsidP="00691068">
      <w:pPr>
        <w:jc w:val="both"/>
        <w:rPr>
          <w:rFonts w:cs="Arial"/>
          <w:szCs w:val="20"/>
        </w:rPr>
      </w:pPr>
      <w:r w:rsidRPr="00953C9A">
        <w:rPr>
          <w:rFonts w:cs="Arial"/>
          <w:szCs w:val="20"/>
        </w:rPr>
        <w:t>- čiščenje steklenic in posod ipd.,</w:t>
      </w:r>
    </w:p>
    <w:p w:rsidR="00D63800" w:rsidRPr="00953C9A" w:rsidRDefault="00D63800" w:rsidP="00691068">
      <w:pPr>
        <w:jc w:val="both"/>
        <w:rPr>
          <w:rFonts w:cs="Arial"/>
          <w:szCs w:val="20"/>
        </w:rPr>
      </w:pPr>
      <w:r w:rsidRPr="00953C9A">
        <w:rPr>
          <w:rFonts w:cs="Arial"/>
          <w:szCs w:val="20"/>
        </w:rPr>
        <w:t>- dezinfekcija, dezinsekcija in deratizacija.</w:t>
      </w:r>
    </w:p>
    <w:p w:rsidR="00D63800" w:rsidRPr="00953C9A" w:rsidRDefault="00D63800" w:rsidP="00014C39">
      <w:pPr>
        <w:jc w:val="both"/>
        <w:rPr>
          <w:rFonts w:cs="Arial"/>
          <w:szCs w:val="20"/>
        </w:rPr>
      </w:pPr>
    </w:p>
    <w:p w:rsidR="00D63800" w:rsidRPr="00D63800" w:rsidRDefault="00D63800" w:rsidP="00014C39">
      <w:pPr>
        <w:jc w:val="both"/>
        <w:rPr>
          <w:rFonts w:cs="Arial"/>
          <w:szCs w:val="20"/>
        </w:rPr>
      </w:pPr>
      <w:r w:rsidRPr="00D63800">
        <w:rPr>
          <w:rFonts w:cs="Arial"/>
          <w:szCs w:val="20"/>
        </w:rPr>
        <w:t xml:space="preserve">Po pojasnilu SURS, ki je pristojen za razvrščanje v SKD, se v primeru, ko gre za čiščenje koritnic, jarkov, propustov, </w:t>
      </w:r>
      <w:proofErr w:type="spellStart"/>
      <w:r w:rsidRPr="00D63800">
        <w:rPr>
          <w:rFonts w:cs="Arial"/>
          <w:szCs w:val="20"/>
        </w:rPr>
        <w:t>muld</w:t>
      </w:r>
      <w:proofErr w:type="spellEnd"/>
      <w:r w:rsidRPr="00D63800">
        <w:rPr>
          <w:rFonts w:cs="Arial"/>
          <w:szCs w:val="20"/>
        </w:rPr>
        <w:t xml:space="preserve"> ob cestah in obsekavanje brežin ob cestah, te storitve uvrščajo v podrazred SKD 81.</w:t>
      </w:r>
      <w:r w:rsidR="00F1685B">
        <w:rPr>
          <w:rFonts w:cs="Arial"/>
          <w:szCs w:val="20"/>
        </w:rPr>
        <w:t>31</w:t>
      </w:r>
      <w:r w:rsidRPr="00D63800">
        <w:rPr>
          <w:rFonts w:cs="Arial"/>
          <w:szCs w:val="20"/>
        </w:rPr>
        <w:t>0 – Urejanje in vzdrževanje zelenih površin in okolice.</w:t>
      </w:r>
    </w:p>
    <w:p w:rsidR="00D63800" w:rsidRPr="00D63800" w:rsidRDefault="00D63800" w:rsidP="00014C39">
      <w:pPr>
        <w:jc w:val="both"/>
        <w:rPr>
          <w:rFonts w:cs="Arial"/>
          <w:szCs w:val="20"/>
        </w:rPr>
      </w:pPr>
    </w:p>
    <w:p w:rsidR="00D63800" w:rsidRPr="00D63800" w:rsidRDefault="00D63800" w:rsidP="00014C39">
      <w:pPr>
        <w:jc w:val="both"/>
        <w:rPr>
          <w:rFonts w:cs="Arial"/>
          <w:szCs w:val="20"/>
        </w:rPr>
      </w:pPr>
      <w:r w:rsidRPr="00953C9A">
        <w:rPr>
          <w:rFonts w:cs="Arial"/>
          <w:szCs w:val="20"/>
        </w:rPr>
        <w:t xml:space="preserve">Pri razvrščanju izdelkov ter dejavnosti v nižjo stopnjo DDV se določbe pravilnika načeloma sklicujejo na carinsko tarifo oziroma standardno klasifikacijo dejavnosti v skladu s prvim odstavkom 146. člena ZDDV-1. </w:t>
      </w:r>
      <w:r w:rsidRPr="00D63800">
        <w:rPr>
          <w:rFonts w:cs="Arial"/>
          <w:szCs w:val="20"/>
        </w:rPr>
        <w:t xml:space="preserve">Ob tem velja opozoriti, da je sistem nižje stopnje DDV izjema od splošnega pravila, na podlagi katerega se uporabi splošna stopnja DDV. V skladu s sodno prakso Sodišča Evropske Unije je treba določbe, ki so po naravi izjeme od načela, razlagati ozko. </w:t>
      </w:r>
      <w:r w:rsidRPr="00953C9A">
        <w:rPr>
          <w:rFonts w:cs="Arial"/>
          <w:szCs w:val="20"/>
        </w:rPr>
        <w:t xml:space="preserve">Ob upoštevanju teh ugotovitev je treba opozoriti, da bolj ko so dobave blaga in opravljanje storitev predmet nižje stopnje DDV ali v celoti oproščene DDV, pomembneje je, da so skupine blaga in storitev, za katere se uporablja nižja stopnja DDV, jasno opredeljene. Nižjo stopnjo DDV je mogoče uporabiti le za dobave blaga in opravljanje storitev, ki spadajo v kategorije iz Priloge 1 k ZDDV-1. Ker so to izjeme, je treba tudi njihov obseg razlagati ozko, </w:t>
      </w:r>
      <w:r w:rsidRPr="00D63800">
        <w:rPr>
          <w:rFonts w:cs="Arial"/>
          <w:szCs w:val="20"/>
        </w:rPr>
        <w:t>to pa velja tudi v primeru nižjih stopenj DDV za storitve javne higiene.</w:t>
      </w:r>
    </w:p>
    <w:p w:rsidR="00D63800" w:rsidRPr="00D63800" w:rsidRDefault="00D63800" w:rsidP="00014C39">
      <w:pPr>
        <w:jc w:val="both"/>
        <w:rPr>
          <w:rFonts w:cs="Arial"/>
          <w:szCs w:val="20"/>
        </w:rPr>
      </w:pPr>
    </w:p>
    <w:p w:rsidR="00D63800" w:rsidRPr="00D63800" w:rsidRDefault="00D63800" w:rsidP="00014C39">
      <w:pPr>
        <w:jc w:val="both"/>
        <w:rPr>
          <w:rFonts w:cs="Arial"/>
          <w:szCs w:val="20"/>
        </w:rPr>
      </w:pPr>
      <w:r w:rsidRPr="00D63800">
        <w:rPr>
          <w:rFonts w:cs="Arial"/>
          <w:szCs w:val="20"/>
        </w:rPr>
        <w:t>V skladu s tem so storitve, ki se po pojasnilu SURS uvrščajo v podrazred SKD 81.</w:t>
      </w:r>
      <w:r w:rsidR="00F1685B">
        <w:rPr>
          <w:rFonts w:cs="Arial"/>
          <w:szCs w:val="20"/>
        </w:rPr>
        <w:t>31</w:t>
      </w:r>
      <w:r w:rsidRPr="00D63800">
        <w:rPr>
          <w:rFonts w:cs="Arial"/>
          <w:szCs w:val="20"/>
        </w:rPr>
        <w:t xml:space="preserve">0 – Urejanje in vzdrževanje zelenih površin in okolice, obdavčene po splošni stopnji DDV. Storitve, ki se uvrščajo v podrazred SKD 81.290, pa so obdavčene po nižji stopnji, če gre za storitve kot so določene v pravilniku. </w:t>
      </w:r>
    </w:p>
    <w:p w:rsidR="006855D9" w:rsidRDefault="006855D9" w:rsidP="00207AF7">
      <w:pPr>
        <w:pStyle w:val="FURSnaslov2"/>
        <w:jc w:val="both"/>
      </w:pPr>
    </w:p>
    <w:p w:rsidR="00D63800" w:rsidRDefault="00AD1445" w:rsidP="00207AF7">
      <w:pPr>
        <w:pStyle w:val="FURSnaslov2"/>
        <w:jc w:val="both"/>
      </w:pPr>
      <w:bookmarkStart w:id="139" w:name="_Toc28691210"/>
      <w:r>
        <w:t>2.14</w:t>
      </w:r>
      <w:r w:rsidR="00691068">
        <w:t>.</w:t>
      </w:r>
      <w:r w:rsidR="00C94B50">
        <w:t>2</w:t>
      </w:r>
      <w:r w:rsidR="00691068">
        <w:t xml:space="preserve"> Storitve zimske službe</w:t>
      </w:r>
      <w:bookmarkEnd w:id="139"/>
    </w:p>
    <w:p w:rsidR="00312DE1" w:rsidRDefault="00312DE1" w:rsidP="00691068">
      <w:pPr>
        <w:pStyle w:val="FURSnaslov1"/>
      </w:pPr>
    </w:p>
    <w:p w:rsidR="00312DE1" w:rsidRPr="009C352B" w:rsidRDefault="00312DE1" w:rsidP="00312DE1">
      <w:pPr>
        <w:jc w:val="both"/>
        <w:rPr>
          <w:rFonts w:cs="Arial"/>
          <w:b/>
          <w:sz w:val="24"/>
        </w:rPr>
      </w:pPr>
      <w:r w:rsidRPr="009C352B">
        <w:rPr>
          <w:rFonts w:cs="Arial"/>
          <w:b/>
          <w:sz w:val="24"/>
        </w:rPr>
        <w:t>Odgovor</w:t>
      </w:r>
    </w:p>
    <w:p w:rsidR="00D63800" w:rsidRPr="00D63800" w:rsidRDefault="00D63800" w:rsidP="00014C39">
      <w:pPr>
        <w:autoSpaceDE w:val="0"/>
        <w:autoSpaceDN w:val="0"/>
        <w:adjustRightInd w:val="0"/>
        <w:jc w:val="both"/>
        <w:rPr>
          <w:rFonts w:cs="Arial"/>
          <w:iCs/>
          <w:szCs w:val="20"/>
          <w:lang w:eastAsia="sl-SI"/>
        </w:rPr>
      </w:pPr>
      <w:r w:rsidRPr="00D63800">
        <w:rPr>
          <w:rFonts w:cs="Arial"/>
          <w:iCs/>
          <w:szCs w:val="20"/>
          <w:lang w:eastAsia="sl-SI"/>
        </w:rPr>
        <w:t xml:space="preserve">Storitev postavljanja količkov in odstranitev le-teh, ki se opravi v okviru storitve </w:t>
      </w:r>
      <w:r w:rsidRPr="00D63800">
        <w:rPr>
          <w:rFonts w:ascii="Arial,Italic" w:hAnsi="Arial,Italic" w:cs="Arial,Italic"/>
          <w:iCs/>
          <w:szCs w:val="20"/>
          <w:lang w:eastAsia="sl-SI"/>
        </w:rPr>
        <w:t>odstranjevanja snega in ledu s cest, letališč in drugih javnih površin in v okviru posipavanja javnih površin s soljo ali peskom,</w:t>
      </w:r>
      <w:r w:rsidRPr="00D63800">
        <w:rPr>
          <w:rFonts w:cs="Arial"/>
          <w:iCs/>
          <w:szCs w:val="20"/>
          <w:lang w:eastAsia="sl-SI"/>
        </w:rPr>
        <w:t xml:space="preserve"> lahko predstavlja del enotne storitve, in je kot taka obdav</w:t>
      </w:r>
      <w:r w:rsidRPr="00D63800">
        <w:rPr>
          <w:rFonts w:ascii="Arial,Italic" w:hAnsi="Arial,Italic" w:cs="Arial,Italic"/>
          <w:iCs/>
          <w:szCs w:val="20"/>
          <w:lang w:eastAsia="sl-SI"/>
        </w:rPr>
        <w:t>č</w:t>
      </w:r>
      <w:r w:rsidRPr="00D63800">
        <w:rPr>
          <w:rFonts w:cs="Arial"/>
          <w:iCs/>
          <w:szCs w:val="20"/>
          <w:lang w:eastAsia="sl-SI"/>
        </w:rPr>
        <w:t>ena po nižji, 9,5 odstotni stopnji DDV.</w:t>
      </w:r>
    </w:p>
    <w:p w:rsidR="00D63800" w:rsidRDefault="00D63800" w:rsidP="00014C39">
      <w:pPr>
        <w:jc w:val="both"/>
        <w:rPr>
          <w:rFonts w:eastAsia="Calibri" w:cs="Arial"/>
          <w:szCs w:val="20"/>
        </w:rPr>
      </w:pPr>
    </w:p>
    <w:p w:rsidR="00312DE1" w:rsidRPr="00D63800" w:rsidRDefault="00312DE1" w:rsidP="00014C39">
      <w:pPr>
        <w:jc w:val="both"/>
        <w:rPr>
          <w:rFonts w:eastAsia="Calibri" w:cs="Arial"/>
          <w:szCs w:val="20"/>
        </w:rPr>
      </w:pPr>
      <w:r w:rsidRPr="009C352B">
        <w:rPr>
          <w:rFonts w:cs="Arial"/>
          <w:b/>
          <w:sz w:val="24"/>
        </w:rPr>
        <w:t>Podrobneje</w:t>
      </w:r>
    </w:p>
    <w:p w:rsidR="00D63800" w:rsidRPr="00D63800" w:rsidRDefault="00D63800" w:rsidP="00014C39">
      <w:pPr>
        <w:autoSpaceDE w:val="0"/>
        <w:autoSpaceDN w:val="0"/>
        <w:adjustRightInd w:val="0"/>
        <w:jc w:val="both"/>
        <w:rPr>
          <w:szCs w:val="20"/>
        </w:rPr>
      </w:pPr>
      <w:r w:rsidRPr="00D63800">
        <w:rPr>
          <w:rFonts w:cs="Arial"/>
          <w:szCs w:val="20"/>
          <w:lang w:eastAsia="sl-SI"/>
        </w:rPr>
        <w:t xml:space="preserve">Zakonodaja s področja DDV podrobneje ne ureja obravnave sestavljenih storitev, tako da je treba glede načela enotnosti obdavčitve upoštevati usmeritve sodišča EU. </w:t>
      </w:r>
      <w:r w:rsidRPr="00D63800">
        <w:rPr>
          <w:szCs w:val="20"/>
        </w:rPr>
        <w:t xml:space="preserve">Pri presoji, ali gre za dve samostojni transakciji ali za enotno transakcijo, iz sodne prakse Sodišča EU izhaja napotilo, da je treba v primeru, ko gre za enotno transakcijo, upoštevati vse okoliščine, v katerih se opravi transakcija. Pri tej presoji je treba upoštevati, da se vsaka transakcija načeloma šteje za samostojno in neodvisno, vendar pa, po drugi strani, tistih transakcij, ki z gospodarskega vidika obsegajo eno samo transakcijo, ni treba umetno razdeliti. Z enotno transakcijo imamo opraviti zlasti takrat, kadar je treba enega ali več elementov šteti za glavno transakcijo, medtem ko je po drugi strani treba element oziroma elemente šteti za eno od pomožnih transakcij, ki so davčno enako obravnavane kot glavna transakcija. Enako velja, kadar sta dva elementa ali dve dejanji ali je več teh, ki jih davčni zavezanec opravi za potrošnika, ki je običajni potrošnik, tako tesno povezani, da dejansko sestavljata nedeljivo gospodarsko transakcijo, katere razdelitev bi bila umetna. Zlasti je treba dobavo šteti za pomožno dobavo glavne dobave, če ta za stranko nima samostojnega namena, ampak predstavlja sredstvo za boljšo uporabo ponujene glavne storitve. Za določitev pravilne davčne obravnave transakcije z vidika DDV je torej pomembna vsebina in dejansko stanje transakcije, ki se ugotavlja v vsakem primeru posebej. </w:t>
      </w:r>
    </w:p>
    <w:p w:rsidR="00D63800" w:rsidRPr="00D63800" w:rsidRDefault="00D63800" w:rsidP="00014C39">
      <w:pPr>
        <w:autoSpaceDE w:val="0"/>
        <w:autoSpaceDN w:val="0"/>
        <w:adjustRightInd w:val="0"/>
        <w:jc w:val="both"/>
        <w:rPr>
          <w:rFonts w:cs="Arial"/>
          <w:color w:val="000000"/>
          <w:szCs w:val="20"/>
          <w:lang w:eastAsia="sl-SI"/>
        </w:rPr>
      </w:pPr>
    </w:p>
    <w:p w:rsidR="00D63800" w:rsidRPr="00D63800" w:rsidRDefault="00D63800" w:rsidP="00014C39">
      <w:pPr>
        <w:jc w:val="both"/>
        <w:rPr>
          <w:szCs w:val="20"/>
        </w:rPr>
      </w:pPr>
      <w:r w:rsidRPr="00D63800">
        <w:rPr>
          <w:szCs w:val="20"/>
        </w:rPr>
        <w:t xml:space="preserve">Glede na omenjeno je torej treba v vsakem posameznem primeru posebej preveriti vse elemente transakcije ter ugotoviti, ali opravljena storitev glede na cilje pomeni enotno storitev. </w:t>
      </w:r>
    </w:p>
    <w:p w:rsidR="00D63800" w:rsidRPr="00D63800" w:rsidRDefault="00D63800" w:rsidP="00014C39">
      <w:pPr>
        <w:jc w:val="both"/>
        <w:rPr>
          <w:szCs w:val="20"/>
        </w:rPr>
      </w:pPr>
    </w:p>
    <w:p w:rsidR="00D63800" w:rsidRPr="00D63800" w:rsidRDefault="00D63800" w:rsidP="00014C39">
      <w:pPr>
        <w:jc w:val="both"/>
        <w:rPr>
          <w:rFonts w:cs="Arial"/>
          <w:szCs w:val="20"/>
          <w:lang w:eastAsia="sl-SI"/>
        </w:rPr>
      </w:pPr>
      <w:r w:rsidRPr="00D63800">
        <w:rPr>
          <w:szCs w:val="20"/>
        </w:rPr>
        <w:t xml:space="preserve">Če je postavljanje in odstranjevanje količkov del dogovora za opravljeno storitev </w:t>
      </w:r>
      <w:r w:rsidRPr="00D63800">
        <w:rPr>
          <w:rFonts w:ascii="Arial,Italic" w:hAnsi="Arial,Italic" w:cs="Arial,Italic"/>
          <w:iCs/>
          <w:szCs w:val="20"/>
          <w:lang w:eastAsia="sl-SI"/>
        </w:rPr>
        <w:t>odstranjevanja snega in ledu s cest ter posipavanja javnih površin s soljo ali peskom</w:t>
      </w:r>
      <w:r w:rsidRPr="00D63800">
        <w:rPr>
          <w:rFonts w:cs="Arial"/>
          <w:iCs/>
          <w:szCs w:val="20"/>
          <w:lang w:eastAsia="sl-SI"/>
        </w:rPr>
        <w:t xml:space="preserve"> i</w:t>
      </w:r>
      <w:r w:rsidRPr="00D63800">
        <w:rPr>
          <w:szCs w:val="20"/>
        </w:rPr>
        <w:t xml:space="preserve">n predstavlja del enotne storitve, se taka storitev obdavči po nižji stopnji. V tem primeru taka sestavljena storitev načeloma ne more predstavljati več ločenih storitev, ne glede na to, da sta storitvi na računu prikazani ločeno, saj je cilj in namen storitve odstranjevanja snega in ledu s cest ter posipavanja javnih površin s soljo in peskom, ki se zagotovi s postavitvijo in odstranitvijo količkov. Ločevanje storitev bi pomenilo umetno delitev sicer enotne storitve </w:t>
      </w:r>
      <w:r w:rsidRPr="00D63800">
        <w:rPr>
          <w:rFonts w:ascii="Arial,Italic" w:hAnsi="Arial,Italic" w:cs="Arial,Italic"/>
          <w:iCs/>
          <w:szCs w:val="20"/>
          <w:lang w:eastAsia="sl-SI"/>
        </w:rPr>
        <w:t>odstranjevanja snega in ledu s cest in posipavanja javnih površin s soljo ali peskom</w:t>
      </w:r>
      <w:r w:rsidRPr="00D63800">
        <w:rPr>
          <w:szCs w:val="20"/>
        </w:rPr>
        <w:t xml:space="preserve">. </w:t>
      </w:r>
    </w:p>
    <w:p w:rsidR="00D63800" w:rsidRPr="00D63800" w:rsidRDefault="00D63800" w:rsidP="00014C39">
      <w:pPr>
        <w:autoSpaceDE w:val="0"/>
        <w:autoSpaceDN w:val="0"/>
        <w:adjustRightInd w:val="0"/>
        <w:jc w:val="both"/>
        <w:rPr>
          <w:rFonts w:cs="Arial"/>
          <w:szCs w:val="20"/>
          <w:lang w:eastAsia="sl-SI"/>
        </w:rPr>
      </w:pPr>
    </w:p>
    <w:p w:rsidR="00D63800" w:rsidRPr="00D63800" w:rsidRDefault="00D63800" w:rsidP="00014C39">
      <w:pPr>
        <w:autoSpaceDE w:val="0"/>
        <w:autoSpaceDN w:val="0"/>
        <w:adjustRightInd w:val="0"/>
        <w:jc w:val="both"/>
        <w:rPr>
          <w:rFonts w:cs="Arial"/>
          <w:i/>
          <w:iCs/>
          <w:szCs w:val="20"/>
          <w:lang w:eastAsia="sl-SI"/>
        </w:rPr>
      </w:pPr>
      <w:r w:rsidRPr="00D63800">
        <w:rPr>
          <w:rFonts w:cs="Arial"/>
          <w:szCs w:val="20"/>
          <w:lang w:eastAsia="sl-SI"/>
        </w:rPr>
        <w:t>Na podlagi navedenih usmeritev predstavlja s</w:t>
      </w:r>
      <w:r w:rsidRPr="00D63800">
        <w:rPr>
          <w:rFonts w:cs="Arial"/>
          <w:iCs/>
          <w:szCs w:val="20"/>
          <w:lang w:eastAsia="sl-SI"/>
        </w:rPr>
        <w:t xml:space="preserve">toritev postavljanja količkov in odstranitev le-teh, ki se opravi v okviru storitve </w:t>
      </w:r>
      <w:r w:rsidRPr="00D63800">
        <w:rPr>
          <w:rFonts w:ascii="Arial,Italic" w:hAnsi="Arial,Italic" w:cs="Arial,Italic"/>
          <w:iCs/>
          <w:szCs w:val="20"/>
          <w:lang w:eastAsia="sl-SI"/>
        </w:rPr>
        <w:t>odstranjevanja snega in ledu s cest, letališč in drugih javnih površin in v okviru posipavanja javnih površin s soljo ali peskom</w:t>
      </w:r>
      <w:r w:rsidRPr="00D63800">
        <w:rPr>
          <w:rFonts w:cs="Arial"/>
          <w:iCs/>
          <w:szCs w:val="20"/>
          <w:lang w:eastAsia="sl-SI"/>
        </w:rPr>
        <w:t xml:space="preserve"> del enotne storitve, in je kot taka obdav</w:t>
      </w:r>
      <w:r w:rsidRPr="00D63800">
        <w:rPr>
          <w:rFonts w:ascii="Arial,Italic" w:hAnsi="Arial,Italic" w:cs="Arial,Italic"/>
          <w:iCs/>
          <w:szCs w:val="20"/>
          <w:lang w:eastAsia="sl-SI"/>
        </w:rPr>
        <w:t>č</w:t>
      </w:r>
      <w:r w:rsidRPr="00D63800">
        <w:rPr>
          <w:rFonts w:cs="Arial"/>
          <w:iCs/>
          <w:szCs w:val="20"/>
          <w:lang w:eastAsia="sl-SI"/>
        </w:rPr>
        <w:t xml:space="preserve">ena po nižji stopnji DDV, </w:t>
      </w:r>
      <w:r w:rsidRPr="00D63800">
        <w:rPr>
          <w:rFonts w:cs="Arial"/>
          <w:szCs w:val="20"/>
          <w:lang w:eastAsia="sl-SI"/>
        </w:rPr>
        <w:t>kar velja tudi, če jo na izdanem računu izkažete posebej.</w:t>
      </w:r>
    </w:p>
    <w:p w:rsidR="00D63800" w:rsidRPr="00D63800" w:rsidRDefault="00D63800" w:rsidP="00014C39">
      <w:pPr>
        <w:autoSpaceDE w:val="0"/>
        <w:autoSpaceDN w:val="0"/>
        <w:adjustRightInd w:val="0"/>
        <w:jc w:val="both"/>
        <w:rPr>
          <w:rFonts w:cs="Arial"/>
          <w:b/>
          <w:szCs w:val="20"/>
        </w:rPr>
      </w:pPr>
    </w:p>
    <w:p w:rsidR="00D63800" w:rsidRPr="00D63800" w:rsidRDefault="00AD1445" w:rsidP="00207AF7">
      <w:pPr>
        <w:pStyle w:val="FURSnaslov2"/>
        <w:jc w:val="both"/>
        <w:rPr>
          <w:rFonts w:cs="Arial"/>
          <w:szCs w:val="20"/>
        </w:rPr>
      </w:pPr>
      <w:bookmarkStart w:id="140" w:name="_Toc28691211"/>
      <w:r>
        <w:t>2.14</w:t>
      </w:r>
      <w:r w:rsidR="00312DE1">
        <w:t>.</w:t>
      </w:r>
      <w:r w:rsidR="00C94B50">
        <w:t>3</w:t>
      </w:r>
      <w:r w:rsidR="00312DE1">
        <w:t xml:space="preserve"> Določanje javnih površin</w:t>
      </w:r>
      <w:bookmarkEnd w:id="140"/>
    </w:p>
    <w:p w:rsidR="00312DE1" w:rsidRDefault="00312DE1" w:rsidP="00014C39">
      <w:pPr>
        <w:jc w:val="both"/>
        <w:rPr>
          <w:rFonts w:eastAsia="Calibri" w:cs="Arial"/>
          <w:bCs/>
          <w:szCs w:val="20"/>
          <w:lang w:eastAsia="sl-SI"/>
        </w:rPr>
      </w:pPr>
    </w:p>
    <w:p w:rsidR="00312DE1" w:rsidRPr="009C352B" w:rsidRDefault="00312DE1" w:rsidP="00312DE1">
      <w:pPr>
        <w:jc w:val="both"/>
        <w:rPr>
          <w:rFonts w:cs="Arial"/>
          <w:b/>
          <w:sz w:val="24"/>
        </w:rPr>
      </w:pPr>
      <w:r w:rsidRPr="009C352B">
        <w:rPr>
          <w:rFonts w:cs="Arial"/>
          <w:b/>
          <w:sz w:val="24"/>
        </w:rPr>
        <w:t>Odgovor</w:t>
      </w:r>
    </w:p>
    <w:p w:rsidR="00D63800" w:rsidRPr="00D63800" w:rsidRDefault="00D63800" w:rsidP="00014C39">
      <w:pPr>
        <w:jc w:val="both"/>
        <w:rPr>
          <w:rFonts w:eastAsia="Calibri" w:cs="Arial"/>
          <w:bCs/>
          <w:sz w:val="22"/>
          <w:szCs w:val="20"/>
          <w:lang w:eastAsia="sl-SI"/>
        </w:rPr>
      </w:pPr>
      <w:r w:rsidRPr="00D63800">
        <w:rPr>
          <w:rFonts w:eastAsia="Calibri" w:cs="Arial"/>
          <w:bCs/>
          <w:szCs w:val="20"/>
          <w:lang w:eastAsia="sl-SI"/>
        </w:rPr>
        <w:t>V skladu z 59. členom pravilnika se pri izvajanju storitev pluženja in posipanja javnih površin</w:t>
      </w:r>
      <w:r w:rsidRPr="00D63800">
        <w:rPr>
          <w:rFonts w:cs="Arial"/>
          <w:bCs/>
          <w:szCs w:val="20"/>
          <w:lang w:val="x-none" w:eastAsia="sl-SI"/>
        </w:rPr>
        <w:t xml:space="preserve"> </w:t>
      </w:r>
      <w:r w:rsidRPr="00D63800">
        <w:rPr>
          <w:rFonts w:eastAsia="Calibri" w:cs="Arial"/>
          <w:bCs/>
          <w:szCs w:val="20"/>
          <w:lang w:eastAsia="sl-SI"/>
        </w:rPr>
        <w:t xml:space="preserve">nižja davčna stopnja uporabi za površine, za </w:t>
      </w:r>
      <w:r w:rsidRPr="00D63800">
        <w:rPr>
          <w:rFonts w:cs="Arial"/>
          <w:bCs/>
          <w:szCs w:val="20"/>
          <w:lang w:val="x-none" w:eastAsia="sl-SI"/>
        </w:rPr>
        <w:t>katere raba je pod enakimi pogoji namenjena vsem, kot so javna cesta, ulica, trg, tržnica, igrišče, parkirišče, pokopališče, park, zelenica, rekreacijska površina in podobna površina</w:t>
      </w:r>
      <w:r w:rsidRPr="00D63800">
        <w:rPr>
          <w:rFonts w:cs="Arial"/>
          <w:bCs/>
          <w:szCs w:val="20"/>
          <w:lang w:eastAsia="sl-SI"/>
        </w:rPr>
        <w:t xml:space="preserve">. </w:t>
      </w:r>
    </w:p>
    <w:p w:rsidR="006855D9" w:rsidRDefault="006855D9" w:rsidP="00312DE1">
      <w:pPr>
        <w:jc w:val="both"/>
        <w:rPr>
          <w:rFonts w:cs="Arial"/>
          <w:b/>
          <w:sz w:val="24"/>
        </w:rPr>
      </w:pPr>
    </w:p>
    <w:p w:rsidR="00312DE1" w:rsidRPr="00D63800" w:rsidRDefault="00312DE1" w:rsidP="00312DE1">
      <w:pPr>
        <w:jc w:val="both"/>
        <w:rPr>
          <w:rFonts w:eastAsia="Calibri" w:cs="Arial"/>
          <w:szCs w:val="20"/>
        </w:rPr>
      </w:pPr>
      <w:r w:rsidRPr="009C352B">
        <w:rPr>
          <w:rFonts w:cs="Arial"/>
          <w:b/>
          <w:sz w:val="24"/>
        </w:rPr>
        <w:t>Podrobneje</w:t>
      </w:r>
    </w:p>
    <w:p w:rsidR="00D63800" w:rsidRPr="00D63800" w:rsidRDefault="00D63800" w:rsidP="00014C39">
      <w:pPr>
        <w:jc w:val="both"/>
        <w:rPr>
          <w:rFonts w:cs="Arial"/>
          <w:bCs/>
          <w:szCs w:val="20"/>
          <w:lang w:eastAsia="sl-SI"/>
        </w:rPr>
      </w:pPr>
      <w:r w:rsidRPr="00D63800">
        <w:rPr>
          <w:rFonts w:cs="Arial"/>
          <w:color w:val="000000" w:themeColor="text1"/>
          <w:szCs w:val="20"/>
          <w:lang w:eastAsia="sl-SI"/>
        </w:rPr>
        <w:t xml:space="preserve">Definicija javne površine je opredeljena v </w:t>
      </w:r>
      <w:hyperlink r:id="rId27" w:history="1">
        <w:r w:rsidRPr="005E67FB">
          <w:rPr>
            <w:rStyle w:val="Hiperpovezava"/>
            <w:rFonts w:cs="Arial"/>
            <w:szCs w:val="20"/>
            <w:lang w:eastAsia="sl-SI"/>
          </w:rPr>
          <w:t>Zakonu o graditvi objektov – ZGO-1</w:t>
        </w:r>
      </w:hyperlink>
      <w:r w:rsidRPr="00D63800">
        <w:rPr>
          <w:rFonts w:cs="Arial"/>
          <w:color w:val="000000" w:themeColor="text1"/>
          <w:szCs w:val="20"/>
          <w:lang w:eastAsia="sl-SI"/>
        </w:rPr>
        <w:t>, kjer v 2. členu j</w:t>
      </w:r>
      <w:proofErr w:type="spellStart"/>
      <w:r w:rsidRPr="00D63800">
        <w:rPr>
          <w:rFonts w:cs="Arial"/>
          <w:bCs/>
          <w:szCs w:val="20"/>
          <w:lang w:val="x-none" w:eastAsia="sl-SI"/>
        </w:rPr>
        <w:t>avn</w:t>
      </w:r>
      <w:r w:rsidRPr="00D63800">
        <w:rPr>
          <w:rFonts w:cs="Arial"/>
          <w:bCs/>
          <w:szCs w:val="20"/>
          <w:lang w:eastAsia="sl-SI"/>
        </w:rPr>
        <w:t>o</w:t>
      </w:r>
      <w:proofErr w:type="spellEnd"/>
      <w:r w:rsidRPr="00D63800">
        <w:rPr>
          <w:rFonts w:cs="Arial"/>
          <w:bCs/>
          <w:szCs w:val="20"/>
          <w:lang w:val="x-none" w:eastAsia="sl-SI"/>
        </w:rPr>
        <w:t xml:space="preserve"> površin</w:t>
      </w:r>
      <w:r w:rsidRPr="00D63800">
        <w:rPr>
          <w:rFonts w:cs="Arial"/>
          <w:bCs/>
          <w:szCs w:val="20"/>
          <w:lang w:eastAsia="sl-SI"/>
        </w:rPr>
        <w:t xml:space="preserve">o opredeljuje kot </w:t>
      </w:r>
      <w:r w:rsidRPr="00D63800">
        <w:rPr>
          <w:rFonts w:cs="Arial"/>
          <w:bCs/>
          <w:szCs w:val="20"/>
          <w:lang w:val="x-none" w:eastAsia="sl-SI"/>
        </w:rPr>
        <w:t>površin</w:t>
      </w:r>
      <w:r w:rsidRPr="00D63800">
        <w:rPr>
          <w:rFonts w:cs="Arial"/>
          <w:bCs/>
          <w:szCs w:val="20"/>
          <w:lang w:eastAsia="sl-SI"/>
        </w:rPr>
        <w:t>o</w:t>
      </w:r>
      <w:r w:rsidRPr="00D63800">
        <w:rPr>
          <w:rFonts w:cs="Arial"/>
          <w:bCs/>
          <w:szCs w:val="20"/>
          <w:lang w:val="x-none" w:eastAsia="sl-SI"/>
        </w:rPr>
        <w:t>, katere raba je pod enakimi pogoji namenjena vsem, kot so javna cesta, ulica, trg, tržnica, igrišče, parkirišče, pokopališče, park, zelenica, rekreacijska površina in podobna površina</w:t>
      </w:r>
      <w:r w:rsidRPr="00D63800">
        <w:rPr>
          <w:rFonts w:cs="Arial"/>
          <w:bCs/>
          <w:szCs w:val="20"/>
          <w:lang w:eastAsia="sl-SI"/>
        </w:rPr>
        <w:t>. Že iz same definicije javne površine izhaja, da je namenjena vsem, kar pa je v primeru privatne lastnine jasno izkazano v primeru volila v zemljiški knjigi.</w:t>
      </w:r>
    </w:p>
    <w:p w:rsidR="00D63800" w:rsidRPr="00D63800" w:rsidRDefault="00D63800" w:rsidP="00014C39">
      <w:pPr>
        <w:autoSpaceDE w:val="0"/>
        <w:autoSpaceDN w:val="0"/>
        <w:adjustRightInd w:val="0"/>
        <w:jc w:val="both"/>
        <w:rPr>
          <w:rFonts w:cs="Arial"/>
          <w:i/>
          <w:iCs/>
          <w:szCs w:val="20"/>
          <w:lang w:eastAsia="sl-SI"/>
        </w:rPr>
      </w:pPr>
    </w:p>
    <w:p w:rsidR="0094514D" w:rsidRDefault="00AD1445" w:rsidP="00014C39">
      <w:pPr>
        <w:pStyle w:val="FURSnaslov2"/>
        <w:jc w:val="both"/>
      </w:pPr>
      <w:bookmarkStart w:id="141" w:name="_Toc28691212"/>
      <w:r>
        <w:t>2.14</w:t>
      </w:r>
      <w:r w:rsidR="007343E5" w:rsidRPr="007343E5">
        <w:t>.</w:t>
      </w:r>
      <w:r w:rsidR="00C94B50">
        <w:t>4</w:t>
      </w:r>
      <w:r w:rsidR="007343E5" w:rsidRPr="007343E5">
        <w:t xml:space="preserve"> </w:t>
      </w:r>
      <w:r w:rsidR="005D2635" w:rsidRPr="005D2635">
        <w:t>Stopnja DDV za storitev zbiranja in odvoza odpadne elektronske in</w:t>
      </w:r>
      <w:bookmarkEnd w:id="141"/>
      <w:r w:rsidR="005D2635" w:rsidRPr="005D2635">
        <w:t xml:space="preserve"> </w:t>
      </w:r>
    </w:p>
    <w:p w:rsidR="005D2635" w:rsidRPr="005D2635" w:rsidRDefault="005D2635" w:rsidP="00014C39">
      <w:pPr>
        <w:pStyle w:val="FURSnaslov2"/>
        <w:jc w:val="both"/>
      </w:pPr>
      <w:bookmarkStart w:id="142" w:name="_Toc28691213"/>
      <w:r w:rsidRPr="005D2635">
        <w:t>električne opreme in drugih vrst odpadkov</w:t>
      </w:r>
      <w:r w:rsidR="004E52E3">
        <w:t xml:space="preserve"> (</w:t>
      </w:r>
      <w:r w:rsidR="00486698">
        <w:t>1. 10. 2019</w:t>
      </w:r>
      <w:r w:rsidR="004E52E3">
        <w:t>)</w:t>
      </w:r>
      <w:bookmarkEnd w:id="142"/>
    </w:p>
    <w:p w:rsidR="007343E5" w:rsidRDefault="007343E5" w:rsidP="00014C39">
      <w:pPr>
        <w:pStyle w:val="FURSnaslov2"/>
        <w:jc w:val="both"/>
      </w:pPr>
    </w:p>
    <w:p w:rsidR="007343E5" w:rsidRPr="001B6A6D" w:rsidRDefault="007343E5" w:rsidP="00014C39">
      <w:pPr>
        <w:autoSpaceDE w:val="0"/>
        <w:autoSpaceDN w:val="0"/>
        <w:adjustRightInd w:val="0"/>
        <w:jc w:val="both"/>
        <w:rPr>
          <w:rFonts w:cs="Arial"/>
          <w:b/>
          <w:color w:val="000000"/>
          <w:sz w:val="24"/>
          <w:lang w:eastAsia="sl-SI"/>
        </w:rPr>
      </w:pPr>
      <w:r w:rsidRPr="001B6A6D">
        <w:rPr>
          <w:rFonts w:cs="Arial"/>
          <w:b/>
          <w:color w:val="000000"/>
          <w:sz w:val="24"/>
          <w:lang w:eastAsia="sl-SI"/>
        </w:rPr>
        <w:t>Odgovor</w:t>
      </w:r>
    </w:p>
    <w:p w:rsidR="004329F4" w:rsidRDefault="005D2635" w:rsidP="00014C39">
      <w:pPr>
        <w:autoSpaceDE w:val="0"/>
        <w:autoSpaceDN w:val="0"/>
        <w:adjustRightInd w:val="0"/>
        <w:jc w:val="both"/>
        <w:rPr>
          <w:rFonts w:cs="Arial"/>
          <w:color w:val="000000"/>
          <w:szCs w:val="20"/>
          <w:lang w:eastAsia="sl-SI"/>
        </w:rPr>
      </w:pPr>
      <w:r w:rsidRPr="009520E1">
        <w:rPr>
          <w:rFonts w:cs="Arial"/>
          <w:color w:val="000000"/>
          <w:szCs w:val="20"/>
          <w:lang w:eastAsia="sl-SI"/>
        </w:rPr>
        <w:t xml:space="preserve">Za storitve zbiranja in odvoza odpadkov, ki se uvrščajo pod šifro SKD E/38.1, se obračunava in plačuje DDV po </w:t>
      </w:r>
      <w:r w:rsidR="00FD29A2">
        <w:rPr>
          <w:rFonts w:cs="Arial"/>
          <w:color w:val="000000"/>
          <w:szCs w:val="20"/>
          <w:lang w:eastAsia="sl-SI"/>
        </w:rPr>
        <w:t xml:space="preserve">nižji </w:t>
      </w:r>
      <w:r w:rsidRPr="009520E1">
        <w:rPr>
          <w:rFonts w:cs="Arial"/>
          <w:color w:val="000000"/>
          <w:szCs w:val="20"/>
          <w:lang w:eastAsia="sl-SI"/>
        </w:rPr>
        <w:t>stopnji</w:t>
      </w:r>
      <w:r w:rsidR="00FD29A2">
        <w:rPr>
          <w:rFonts w:cs="Arial"/>
          <w:color w:val="000000"/>
          <w:szCs w:val="20"/>
          <w:lang w:eastAsia="sl-SI"/>
        </w:rPr>
        <w:t>.</w:t>
      </w:r>
      <w:r w:rsidRPr="009520E1">
        <w:rPr>
          <w:rFonts w:cs="Arial"/>
          <w:color w:val="000000"/>
          <w:szCs w:val="20"/>
          <w:lang w:eastAsia="sl-SI"/>
        </w:rPr>
        <w:t xml:space="preserve"> Navedeno velja tudi za odpadno elektronsko in električno opremo ter kartuše, </w:t>
      </w:r>
      <w:proofErr w:type="spellStart"/>
      <w:r w:rsidRPr="009520E1">
        <w:rPr>
          <w:rFonts w:cs="Arial"/>
          <w:color w:val="000000"/>
          <w:szCs w:val="20"/>
          <w:lang w:eastAsia="sl-SI"/>
        </w:rPr>
        <w:t>tonerje</w:t>
      </w:r>
      <w:proofErr w:type="spellEnd"/>
      <w:r w:rsidRPr="009520E1">
        <w:rPr>
          <w:rFonts w:cs="Arial"/>
          <w:color w:val="000000"/>
          <w:szCs w:val="20"/>
          <w:lang w:eastAsia="sl-SI"/>
        </w:rPr>
        <w:t xml:space="preserve"> in podobne odpadke. </w:t>
      </w:r>
    </w:p>
    <w:p w:rsidR="004329F4" w:rsidRDefault="004329F4" w:rsidP="00014C39">
      <w:pPr>
        <w:autoSpaceDE w:val="0"/>
        <w:autoSpaceDN w:val="0"/>
        <w:adjustRightInd w:val="0"/>
        <w:jc w:val="both"/>
        <w:rPr>
          <w:rFonts w:cs="Arial"/>
          <w:color w:val="000000"/>
          <w:szCs w:val="20"/>
          <w:lang w:eastAsia="sl-SI"/>
        </w:rPr>
      </w:pPr>
    </w:p>
    <w:p w:rsidR="007343E5" w:rsidRPr="009520E1" w:rsidRDefault="005D2635" w:rsidP="00014C39">
      <w:pPr>
        <w:autoSpaceDE w:val="0"/>
        <w:autoSpaceDN w:val="0"/>
        <w:adjustRightInd w:val="0"/>
        <w:jc w:val="both"/>
        <w:rPr>
          <w:rFonts w:cs="Arial"/>
          <w:color w:val="000000"/>
          <w:szCs w:val="20"/>
          <w:lang w:eastAsia="sl-SI"/>
        </w:rPr>
      </w:pPr>
      <w:r w:rsidRPr="009520E1">
        <w:rPr>
          <w:rFonts w:cs="Arial"/>
          <w:color w:val="000000"/>
          <w:szCs w:val="20"/>
          <w:lang w:eastAsia="sl-SI"/>
        </w:rPr>
        <w:t xml:space="preserve">Za storitve zbiranja in odvoza odpadkov, ki se uvrščajo pod šifro SKD E/38.1, se obračunava in plačuje DDV po </w:t>
      </w:r>
      <w:r w:rsidR="00FD29A2">
        <w:rPr>
          <w:rFonts w:cs="Arial"/>
          <w:color w:val="000000"/>
          <w:szCs w:val="20"/>
          <w:lang w:eastAsia="sl-SI"/>
        </w:rPr>
        <w:t xml:space="preserve">nižji stopnji. </w:t>
      </w:r>
      <w:r w:rsidRPr="009520E1">
        <w:rPr>
          <w:rFonts w:cs="Arial"/>
          <w:color w:val="000000"/>
          <w:szCs w:val="20"/>
          <w:lang w:eastAsia="sl-SI"/>
        </w:rPr>
        <w:t xml:space="preserve">Navedeno velja tudi za odpadno elektronsko in električno opremo ter kartuše, </w:t>
      </w:r>
      <w:proofErr w:type="spellStart"/>
      <w:r w:rsidRPr="009520E1">
        <w:rPr>
          <w:rFonts w:cs="Arial"/>
          <w:color w:val="000000"/>
          <w:szCs w:val="20"/>
          <w:lang w:eastAsia="sl-SI"/>
        </w:rPr>
        <w:t>tonerje</w:t>
      </w:r>
      <w:proofErr w:type="spellEnd"/>
      <w:r w:rsidRPr="009520E1">
        <w:rPr>
          <w:rFonts w:cs="Arial"/>
          <w:color w:val="000000"/>
          <w:szCs w:val="20"/>
          <w:lang w:eastAsia="sl-SI"/>
        </w:rPr>
        <w:t xml:space="preserve"> in podobne odpadke.</w:t>
      </w:r>
    </w:p>
    <w:p w:rsidR="005D2635" w:rsidRPr="009520E1" w:rsidRDefault="005D2635" w:rsidP="00014C39">
      <w:pPr>
        <w:autoSpaceDE w:val="0"/>
        <w:autoSpaceDN w:val="0"/>
        <w:adjustRightInd w:val="0"/>
        <w:jc w:val="both"/>
        <w:rPr>
          <w:rFonts w:cs="Arial"/>
          <w:color w:val="000000"/>
          <w:szCs w:val="20"/>
          <w:lang w:eastAsia="sl-SI"/>
        </w:rPr>
      </w:pPr>
    </w:p>
    <w:p w:rsidR="005D2635" w:rsidRPr="001B6A6D" w:rsidRDefault="005D2635" w:rsidP="00014C39">
      <w:pPr>
        <w:autoSpaceDE w:val="0"/>
        <w:autoSpaceDN w:val="0"/>
        <w:adjustRightInd w:val="0"/>
        <w:jc w:val="both"/>
        <w:rPr>
          <w:rFonts w:cs="Arial"/>
          <w:b/>
          <w:color w:val="000000"/>
          <w:sz w:val="24"/>
          <w:lang w:eastAsia="sl-SI"/>
        </w:rPr>
      </w:pPr>
      <w:r w:rsidRPr="001B6A6D">
        <w:rPr>
          <w:rFonts w:cs="Arial"/>
          <w:b/>
          <w:color w:val="000000"/>
          <w:sz w:val="24"/>
          <w:lang w:eastAsia="sl-SI"/>
        </w:rPr>
        <w:t>Podrobneje</w:t>
      </w:r>
    </w:p>
    <w:p w:rsidR="005D2635" w:rsidRPr="009520E1" w:rsidRDefault="005D2635" w:rsidP="00014C39">
      <w:pPr>
        <w:autoSpaceDE w:val="0"/>
        <w:autoSpaceDN w:val="0"/>
        <w:adjustRightInd w:val="0"/>
        <w:jc w:val="both"/>
        <w:rPr>
          <w:rFonts w:cs="Arial"/>
          <w:color w:val="000000"/>
          <w:szCs w:val="20"/>
          <w:lang w:eastAsia="sl-SI"/>
        </w:rPr>
      </w:pPr>
      <w:r w:rsidRPr="009520E1">
        <w:rPr>
          <w:rFonts w:cs="Arial"/>
          <w:color w:val="000000"/>
          <w:szCs w:val="20"/>
          <w:lang w:eastAsia="sl-SI"/>
        </w:rPr>
        <w:t>Po Standardni klasifikaciji dejavnosti zajema šifra SKD E/38.110 zbiranje nenevarnih odpadkov v gospodinjstvih, komunalnih, industrijskih in drugih odpadkov s pomočjo košev, kontejnerjev, vreč za smeti ipd. in zbiranje odpadkov za recikliranje. Sem pa ne spada trgovina (odkup in prodaja) z odpadki na debelo, vključno z zbiranjem, razvrščanjem, pakiranjem itd., vendar brez pravega procesa preoblikovanja (spada pod šifro SKD 46.770). Šifra SKD E/38.120 zajema zbiranje in odvoz nevarnih odpadkov.</w:t>
      </w:r>
    </w:p>
    <w:p w:rsidR="005D2635" w:rsidRPr="009520E1" w:rsidRDefault="005D2635" w:rsidP="00014C39">
      <w:pPr>
        <w:autoSpaceDE w:val="0"/>
        <w:autoSpaceDN w:val="0"/>
        <w:adjustRightInd w:val="0"/>
        <w:jc w:val="both"/>
        <w:rPr>
          <w:rFonts w:cs="Arial"/>
          <w:color w:val="000000"/>
          <w:szCs w:val="20"/>
          <w:lang w:eastAsia="sl-SI"/>
        </w:rPr>
      </w:pPr>
    </w:p>
    <w:p w:rsidR="005D2635" w:rsidRPr="009520E1" w:rsidRDefault="005D2635" w:rsidP="00014C39">
      <w:pPr>
        <w:autoSpaceDE w:val="0"/>
        <w:autoSpaceDN w:val="0"/>
        <w:adjustRightInd w:val="0"/>
        <w:jc w:val="both"/>
        <w:rPr>
          <w:rFonts w:cs="Arial"/>
          <w:color w:val="000000"/>
          <w:szCs w:val="20"/>
          <w:lang w:eastAsia="sl-SI"/>
        </w:rPr>
      </w:pPr>
      <w:r w:rsidRPr="009520E1">
        <w:rPr>
          <w:rFonts w:cs="Arial"/>
          <w:color w:val="000000"/>
          <w:szCs w:val="20"/>
          <w:lang w:eastAsia="sl-SI"/>
        </w:rPr>
        <w:t xml:space="preserve">V skladu z 8. členom </w:t>
      </w:r>
      <w:hyperlink r:id="rId28" w:history="1">
        <w:r w:rsidR="006855D9">
          <w:rPr>
            <w:rStyle w:val="Hiperpovezava"/>
            <w:rFonts w:cs="Arial"/>
            <w:szCs w:val="20"/>
            <w:lang w:eastAsia="sl-SI"/>
          </w:rPr>
          <w:t>Uredbe o ravnanju z odpadno električno in elektronsko opremo</w:t>
        </w:r>
      </w:hyperlink>
      <w:r w:rsidR="006855D9">
        <w:rPr>
          <w:rFonts w:cs="Arial"/>
          <w:color w:val="000000"/>
          <w:szCs w:val="20"/>
          <w:lang w:eastAsia="sl-SI"/>
        </w:rPr>
        <w:t xml:space="preserve"> </w:t>
      </w:r>
      <w:r w:rsidRPr="009520E1">
        <w:rPr>
          <w:rFonts w:cs="Arial"/>
          <w:color w:val="000000"/>
          <w:szCs w:val="20"/>
          <w:lang w:eastAsia="sl-SI"/>
        </w:rPr>
        <w:t>končni uporabnik ne sme prepuščati odpadne opreme izvajalcu javne službe kot mešani komunalni odpadek. Končni uporabnik mora odpadno opremo iz gospodinjstev prepuščati ali oddajati distributerju, izvajalcu občinske javne službe kot ločeno zbrano frakcijo komunalnih odpadkov v zbirnih centrih v skladu s predpisom, ki ureja ravnanje z ločeno zbranimi frakcijami komunalnih odpadkov, ali v zbiralnicah, katerih obratovanje zagotavlja proizvajalec ali pridobitelj. Odpadno opremo, ki ni odpadna oprema iz gospodinjstev, mora oddajati distributerju, proizvajalcu ali pridobitelju te opreme. Distributer mora odpadno opremo iz gospodinjstev prevzeti brezplačno na podlagi 9. člena te uredbe. Proizvajalec, pridobitelj ali distributer opreme, ki ni oprema iz gospodinjstev, mora na zahtevo končnega uporabnika v skladu z 10. členom uredbe, brezplačno prevzeti odpadno opremo in zanjo na svoje stroške zagotoviti nadaljnje ravnanje, če je dobavil opremo končnemu uporabniku in se odpadna oprema ne uvršča med stara bremena odpadne opreme, razen če je bilo s končnim uporabnikom ob dobavi te opreme o njenem prevzemu ali o plačilu ravnanja z odpadno opremo dogovorjeno drugače.</w:t>
      </w:r>
    </w:p>
    <w:p w:rsidR="005D2635" w:rsidRPr="009520E1" w:rsidRDefault="005D2635" w:rsidP="00014C39">
      <w:pPr>
        <w:autoSpaceDE w:val="0"/>
        <w:autoSpaceDN w:val="0"/>
        <w:adjustRightInd w:val="0"/>
        <w:jc w:val="both"/>
        <w:rPr>
          <w:rFonts w:cs="Arial"/>
          <w:color w:val="000000"/>
          <w:szCs w:val="20"/>
          <w:lang w:eastAsia="sl-SI"/>
        </w:rPr>
      </w:pPr>
    </w:p>
    <w:p w:rsidR="00F062DE" w:rsidRDefault="005D2635" w:rsidP="00014C39">
      <w:pPr>
        <w:autoSpaceDE w:val="0"/>
        <w:autoSpaceDN w:val="0"/>
        <w:adjustRightInd w:val="0"/>
        <w:jc w:val="both"/>
        <w:rPr>
          <w:rFonts w:cs="Arial"/>
          <w:color w:val="000000"/>
          <w:szCs w:val="20"/>
          <w:lang w:eastAsia="sl-SI"/>
        </w:rPr>
      </w:pPr>
      <w:r w:rsidRPr="009520E1">
        <w:rPr>
          <w:rFonts w:cs="Arial"/>
          <w:color w:val="000000"/>
          <w:szCs w:val="20"/>
          <w:lang w:eastAsia="sl-SI"/>
        </w:rPr>
        <w:t xml:space="preserve">Iz navedenega izhaja, da kadar gre za zbiranje in odvoz opreme na podlagi Uredbe o ravnanju z odpadno električno in elektronsko opremo in ne za trgovino z odpadki (odkup in prodaja odpadne opreme), gre za storitve iz šifre standardne klasifikacije dejavnosti E/38.1, od katerih se obračunava in plačuje DDV po </w:t>
      </w:r>
      <w:r w:rsidR="00FD29A2">
        <w:rPr>
          <w:rFonts w:cs="Arial"/>
          <w:color w:val="000000"/>
          <w:szCs w:val="20"/>
          <w:lang w:eastAsia="sl-SI"/>
        </w:rPr>
        <w:t xml:space="preserve">nižji </w:t>
      </w:r>
      <w:r w:rsidRPr="009520E1">
        <w:rPr>
          <w:rFonts w:cs="Arial"/>
          <w:color w:val="000000"/>
          <w:szCs w:val="20"/>
          <w:lang w:eastAsia="sl-SI"/>
        </w:rPr>
        <w:t>stopnji</w:t>
      </w:r>
      <w:r w:rsidR="00FD29A2">
        <w:rPr>
          <w:rFonts w:cs="Arial"/>
          <w:color w:val="000000"/>
          <w:szCs w:val="20"/>
          <w:lang w:eastAsia="sl-SI"/>
        </w:rPr>
        <w:t xml:space="preserve">. </w:t>
      </w:r>
    </w:p>
    <w:p w:rsidR="00F062DE" w:rsidRDefault="00F062DE" w:rsidP="00014C39">
      <w:pPr>
        <w:autoSpaceDE w:val="0"/>
        <w:autoSpaceDN w:val="0"/>
        <w:adjustRightInd w:val="0"/>
        <w:jc w:val="both"/>
        <w:rPr>
          <w:rFonts w:cs="Arial"/>
          <w:color w:val="000000"/>
          <w:szCs w:val="20"/>
          <w:lang w:eastAsia="sl-SI"/>
        </w:rPr>
      </w:pPr>
    </w:p>
    <w:p w:rsidR="00F062DE" w:rsidRDefault="00AD1445" w:rsidP="00207AF7">
      <w:pPr>
        <w:pStyle w:val="FURSnaslov2"/>
        <w:jc w:val="both"/>
      </w:pPr>
      <w:bookmarkStart w:id="143" w:name="_Toc28691214"/>
      <w:r>
        <w:t>2.14</w:t>
      </w:r>
      <w:r w:rsidR="00F062DE" w:rsidRPr="007343E5">
        <w:t>.</w:t>
      </w:r>
      <w:r w:rsidR="00C94B50">
        <w:t>5</w:t>
      </w:r>
      <w:r w:rsidR="004E52E3">
        <w:t xml:space="preserve"> </w:t>
      </w:r>
      <w:r w:rsidR="004329F4" w:rsidRPr="00C134BF">
        <w:t xml:space="preserve">Ali se izraz storitve javne higiene nanaša le na izvajanje izključno </w:t>
      </w:r>
      <w:r w:rsidR="004329F4">
        <w:t>s</w:t>
      </w:r>
      <w:r w:rsidR="004329F4" w:rsidRPr="00C134BF">
        <w:t>toritev obveznih občinskih gospodarskih javnih družb (GJS), ki na področju ravnanja z odpadki obsegajo zbiranje, obdelavo in odstranjevanje le (določenih vrst) komunalnih odpadkov?</w:t>
      </w:r>
      <w:r w:rsidR="004329F4">
        <w:t xml:space="preserve"> </w:t>
      </w:r>
      <w:r w:rsidR="00C134BF">
        <w:t>(</w:t>
      </w:r>
      <w:r w:rsidR="00486698">
        <w:t>1. 10. 2019</w:t>
      </w:r>
      <w:r w:rsidR="00C134BF">
        <w:t>)</w:t>
      </w:r>
      <w:bookmarkEnd w:id="143"/>
    </w:p>
    <w:p w:rsidR="004329F4" w:rsidRDefault="004329F4" w:rsidP="004329F4">
      <w:pPr>
        <w:pStyle w:val="FURSnaslov1"/>
        <w:jc w:val="both"/>
      </w:pPr>
    </w:p>
    <w:p w:rsidR="004329F4" w:rsidRPr="001B6A6D" w:rsidRDefault="004329F4" w:rsidP="004329F4">
      <w:pPr>
        <w:autoSpaceDE w:val="0"/>
        <w:autoSpaceDN w:val="0"/>
        <w:adjustRightInd w:val="0"/>
        <w:jc w:val="both"/>
        <w:rPr>
          <w:rFonts w:cs="Arial"/>
          <w:b/>
          <w:color w:val="000000"/>
          <w:sz w:val="24"/>
          <w:lang w:eastAsia="sl-SI"/>
        </w:rPr>
      </w:pPr>
      <w:r w:rsidRPr="001B6A6D">
        <w:rPr>
          <w:rFonts w:cs="Arial"/>
          <w:b/>
          <w:color w:val="000000"/>
          <w:sz w:val="24"/>
          <w:lang w:eastAsia="sl-SI"/>
        </w:rPr>
        <w:t>Odgovor</w:t>
      </w:r>
    </w:p>
    <w:p w:rsidR="004329F4" w:rsidRDefault="004329F4" w:rsidP="004329F4">
      <w:pPr>
        <w:jc w:val="both"/>
      </w:pPr>
      <w:r w:rsidRPr="00F062DE">
        <w:t>Nižja stopnja za storitev javne higiene je vezana na vrsto storitve, ne pa na tip subjekta, ki storitev opravlja ali način opravljanja službe (npr. GJS).</w:t>
      </w:r>
      <w:r w:rsidR="00BC67FE" w:rsidRPr="00BC67FE">
        <w:t xml:space="preserve"> </w:t>
      </w:r>
      <w:r w:rsidR="00BC67FE">
        <w:t>P</w:t>
      </w:r>
      <w:r w:rsidR="00BC67FE" w:rsidRPr="00F062DE">
        <w:t>ri storitvah javne higiene ne ločujemo, kdo jih opravlja, ampak izključno katere storitve se opravlja.</w:t>
      </w:r>
    </w:p>
    <w:p w:rsidR="004329F4" w:rsidRPr="00F062DE" w:rsidRDefault="004329F4" w:rsidP="004329F4">
      <w:pPr>
        <w:jc w:val="both"/>
      </w:pPr>
    </w:p>
    <w:p w:rsidR="00C134BF" w:rsidRDefault="00AD1445" w:rsidP="00207AF7">
      <w:pPr>
        <w:pStyle w:val="FURSnaslov2"/>
        <w:jc w:val="both"/>
      </w:pPr>
      <w:bookmarkStart w:id="144" w:name="_Toc28691215"/>
      <w:r>
        <w:t>2.14</w:t>
      </w:r>
      <w:r w:rsidR="004329F4">
        <w:t>.</w:t>
      </w:r>
      <w:r w:rsidR="002F727B">
        <w:t>6</w:t>
      </w:r>
      <w:r w:rsidR="00C134BF" w:rsidRPr="00C134BF">
        <w:t xml:space="preserve"> Ali se izraz storitve javne higiene na področju ravnanja z odpadki, nanaša tudi na storitve, ki se izvajajo v komercialne namene, kot so npr. storitve prevoza in storitve odlaganja </w:t>
      </w:r>
      <w:proofErr w:type="spellStart"/>
      <w:r w:rsidR="00C134BF" w:rsidRPr="00C134BF">
        <w:t>nekomunalnih</w:t>
      </w:r>
      <w:proofErr w:type="spellEnd"/>
      <w:r w:rsidR="00C134BF" w:rsidRPr="00C134BF">
        <w:t xml:space="preserve"> odpadkov…, med drugim gre za storitve ravnanja z </w:t>
      </w:r>
      <w:proofErr w:type="spellStart"/>
      <w:r w:rsidR="00C134BF" w:rsidRPr="00C134BF">
        <w:t>nekomunalnimi</w:t>
      </w:r>
      <w:proofErr w:type="spellEnd"/>
      <w:r w:rsidR="00C134BF" w:rsidRPr="00C134BF">
        <w:t xml:space="preserve"> odpadki, ki ne sodijo v izvajanje občinskih gospodarskih javnih služb?</w:t>
      </w:r>
      <w:bookmarkEnd w:id="144"/>
    </w:p>
    <w:p w:rsidR="004329F4" w:rsidRDefault="004329F4" w:rsidP="004329F4">
      <w:pPr>
        <w:pStyle w:val="FURSnaslov1"/>
        <w:jc w:val="both"/>
      </w:pPr>
    </w:p>
    <w:p w:rsidR="004329F4" w:rsidRPr="001B6A6D" w:rsidRDefault="004329F4" w:rsidP="004329F4">
      <w:pPr>
        <w:autoSpaceDE w:val="0"/>
        <w:autoSpaceDN w:val="0"/>
        <w:adjustRightInd w:val="0"/>
        <w:jc w:val="both"/>
        <w:rPr>
          <w:rFonts w:cs="Arial"/>
          <w:b/>
          <w:color w:val="000000"/>
          <w:sz w:val="24"/>
          <w:lang w:eastAsia="sl-SI"/>
        </w:rPr>
      </w:pPr>
      <w:r w:rsidRPr="001B6A6D">
        <w:rPr>
          <w:rFonts w:cs="Arial"/>
          <w:b/>
          <w:color w:val="000000"/>
          <w:sz w:val="24"/>
          <w:lang w:eastAsia="sl-SI"/>
        </w:rPr>
        <w:t>Odgovor</w:t>
      </w:r>
    </w:p>
    <w:p w:rsidR="004329F4" w:rsidRPr="00BC67FE" w:rsidRDefault="00BC67FE" w:rsidP="00BC67FE">
      <w:pPr>
        <w:pStyle w:val="Brezrazmikov"/>
        <w:jc w:val="both"/>
      </w:pPr>
      <w:r w:rsidRPr="00BC67FE">
        <w:t>Pri storitvah javne higiene ne ločujemo, kdo jih opravlja, ampak izključno katere storitve se opravlja.</w:t>
      </w:r>
    </w:p>
    <w:p w:rsidR="004329F4" w:rsidRPr="00C134BF" w:rsidRDefault="004329F4" w:rsidP="004329F4">
      <w:pPr>
        <w:pStyle w:val="FURSnaslov1"/>
      </w:pPr>
    </w:p>
    <w:p w:rsidR="00C134BF" w:rsidRDefault="00AD1445" w:rsidP="00207AF7">
      <w:pPr>
        <w:pStyle w:val="FURSnaslov2"/>
        <w:jc w:val="both"/>
      </w:pPr>
      <w:bookmarkStart w:id="145" w:name="_Toc28691216"/>
      <w:r>
        <w:t>2.14</w:t>
      </w:r>
      <w:r w:rsidR="00C134BF" w:rsidRPr="00C134BF">
        <w:t>.</w:t>
      </w:r>
      <w:r w:rsidR="002F727B">
        <w:t>7</w:t>
      </w:r>
      <w:r w:rsidR="00C134BF" w:rsidRPr="00C134BF">
        <w:t xml:space="preserve"> Ali se med storitve javne higiene v okviru standardne klasifikacije dejavnosti (SKD) E/38.1 in E38/2 uvrščajo naslednje storitve: storitev prevoza </w:t>
      </w:r>
      <w:proofErr w:type="spellStart"/>
      <w:r w:rsidR="00C134BF" w:rsidRPr="00C134BF">
        <w:t>nekomunalnih</w:t>
      </w:r>
      <w:proofErr w:type="spellEnd"/>
      <w:r w:rsidR="00C134BF" w:rsidRPr="00C134BF">
        <w:t xml:space="preserve"> (nenevarnih) odpadkov od povzročitelja oz. mesta nahajališča oz. zbirnega mesta na odlaganje teh odpadkov ter skladiščenje komunalne odpadne embalaže, zbrane v okviru izvajanja GJS zbiranja komunalnih odpadkov, ki se v skladu z Uredbo o ravnanju z embalažo in odpadno embalažo preda v predelavo s strani izvajalca GJS, za katere se v skladu z Zakonom o davku na dodano vrednost – ZDDV-1 in pravilnikom lahko uporabi nižja stopnja davka na dodano vrednost?</w:t>
      </w:r>
      <w:bookmarkEnd w:id="145"/>
    </w:p>
    <w:p w:rsidR="00BC67FE" w:rsidRDefault="00BC67FE" w:rsidP="004329F4">
      <w:pPr>
        <w:pStyle w:val="FURSnaslov1"/>
        <w:jc w:val="both"/>
      </w:pPr>
    </w:p>
    <w:p w:rsidR="00BC67FE" w:rsidRPr="001B6A6D" w:rsidRDefault="00BC67FE" w:rsidP="00BC67FE">
      <w:pPr>
        <w:autoSpaceDE w:val="0"/>
        <w:autoSpaceDN w:val="0"/>
        <w:adjustRightInd w:val="0"/>
        <w:jc w:val="both"/>
        <w:rPr>
          <w:rFonts w:cs="Arial"/>
          <w:b/>
          <w:color w:val="000000"/>
          <w:sz w:val="24"/>
          <w:lang w:eastAsia="sl-SI"/>
        </w:rPr>
      </w:pPr>
      <w:r w:rsidRPr="001B6A6D">
        <w:rPr>
          <w:rFonts w:cs="Arial"/>
          <w:b/>
          <w:color w:val="000000"/>
          <w:sz w:val="24"/>
          <w:lang w:eastAsia="sl-SI"/>
        </w:rPr>
        <w:t>Odgovor</w:t>
      </w:r>
    </w:p>
    <w:p w:rsidR="00BC67FE" w:rsidRDefault="00BC67FE" w:rsidP="00BC67FE">
      <w:pPr>
        <w:jc w:val="both"/>
      </w:pPr>
      <w:r w:rsidRPr="00F062DE">
        <w:t>Za dejavnosti zbiranje in odvoz nenevarnih odpadkov, ravnanje z nenevarnimi odpadki in ravnanje z odplakam se uporabi nižja, 9,5 % stopnja DDV. Za ostale naštete dejavnosti se uporabi splošna, 22 % stopnja DDV.</w:t>
      </w:r>
    </w:p>
    <w:p w:rsidR="00BC67FE" w:rsidRDefault="00BC67FE" w:rsidP="00BC67FE">
      <w:pPr>
        <w:jc w:val="both"/>
      </w:pPr>
    </w:p>
    <w:p w:rsidR="00BC67FE" w:rsidRPr="001B6A6D" w:rsidRDefault="00BC67FE" w:rsidP="00BC67FE">
      <w:pPr>
        <w:autoSpaceDE w:val="0"/>
        <w:autoSpaceDN w:val="0"/>
        <w:adjustRightInd w:val="0"/>
        <w:jc w:val="both"/>
        <w:rPr>
          <w:rFonts w:cs="Arial"/>
          <w:b/>
          <w:color w:val="000000"/>
          <w:sz w:val="24"/>
          <w:lang w:eastAsia="sl-SI"/>
        </w:rPr>
      </w:pPr>
      <w:r w:rsidRPr="001B6A6D">
        <w:rPr>
          <w:rFonts w:cs="Arial"/>
          <w:b/>
          <w:color w:val="000000"/>
          <w:sz w:val="24"/>
          <w:lang w:eastAsia="sl-SI"/>
        </w:rPr>
        <w:t>Podrobneje</w:t>
      </w:r>
    </w:p>
    <w:p w:rsidR="00BC67FE" w:rsidRDefault="00BC67FE" w:rsidP="00BC67FE">
      <w:pPr>
        <w:jc w:val="both"/>
      </w:pPr>
      <w:r>
        <w:t xml:space="preserve">SURS je pojasnil, da storitve prevoza </w:t>
      </w:r>
      <w:proofErr w:type="spellStart"/>
      <w:r>
        <w:t>nekomunalnih</w:t>
      </w:r>
      <w:proofErr w:type="spellEnd"/>
      <w:r>
        <w:t xml:space="preserve"> (in nenevarnih) odpadkov od povzročitelja oz. mesta nahajališča do zbirnega mesta za odlaganje teh odpadkov sodi v SKD 38.110 Zbiranje in odvoz nenevarnih odpadkov. Skladiščenje komunalne odpadne embalaže sodi v dejavnost obratovanja deponij in s tem v SKD 38.210 Ravnanje z nenevarnimi odpadki.</w:t>
      </w:r>
    </w:p>
    <w:p w:rsidR="00BC67FE" w:rsidRDefault="00BC67FE" w:rsidP="00BC67FE">
      <w:pPr>
        <w:jc w:val="both"/>
      </w:pPr>
    </w:p>
    <w:p w:rsidR="00BC67FE" w:rsidRDefault="00BC67FE" w:rsidP="00BC67FE">
      <w:pPr>
        <w:jc w:val="both"/>
      </w:pPr>
      <w:r w:rsidRPr="00296056">
        <w:t xml:space="preserve">Pravilnik v </w:t>
      </w:r>
      <w:r>
        <w:t>59</w:t>
      </w:r>
      <w:r w:rsidRPr="00296056">
        <w:t>. člen</w:t>
      </w:r>
      <w:r>
        <w:t>u</w:t>
      </w:r>
      <w:r w:rsidRPr="00296056">
        <w:t xml:space="preserve"> določa</w:t>
      </w:r>
      <w:r>
        <w:t>,</w:t>
      </w:r>
      <w:r>
        <w:rPr>
          <w:rFonts w:cs="Arial"/>
          <w:szCs w:val="20"/>
        </w:rPr>
        <w:t xml:space="preserve"> za katere storitve javne higiene</w:t>
      </w:r>
      <w:r>
        <w:t xml:space="preserve"> se uporabi nižja, 9,5 % stopnja DDV. In sicer so to ravnanje z odplakami SKD E/37.00, zbiranje in odvoz odpadkov ter ravnanje z njimi SKD E/38.1 in E/38.2 in pometanje in pranje ulic, cest in parkirišč na javnih površinah, odstranjevanje snega in ledu s cest, letališč in drugih javnih površin, posipanje javnih površin s soljo ali peskom itd. ter dezinfekcija, dezinsekcija in deratizacija SKD N/81.29. V navedeno se uvršča zbiranje in odvoz nenevarnih odpadkov, ravnanje z nenevarnimi odpadki in ravnanje z odplakami.  </w:t>
      </w:r>
    </w:p>
    <w:p w:rsidR="00BC67FE" w:rsidRPr="00AA0374" w:rsidRDefault="00BC67FE" w:rsidP="00BC67FE">
      <w:pPr>
        <w:jc w:val="both"/>
      </w:pPr>
    </w:p>
    <w:p w:rsidR="00BC67FE" w:rsidRDefault="00BC67FE" w:rsidP="00BC67FE">
      <w:pPr>
        <w:spacing w:line="276" w:lineRule="auto"/>
        <w:jc w:val="both"/>
        <w:rPr>
          <w:rFonts w:cs="Arial"/>
          <w:szCs w:val="20"/>
        </w:rPr>
      </w:pPr>
      <w:r>
        <w:t xml:space="preserve">Iz navedenega sledi, </w:t>
      </w:r>
      <w:r>
        <w:rPr>
          <w:rFonts w:cs="Arial"/>
          <w:szCs w:val="20"/>
        </w:rPr>
        <w:t>da se za</w:t>
      </w:r>
      <w:r w:rsidRPr="00042B55">
        <w:t xml:space="preserve"> </w:t>
      </w:r>
      <w:r>
        <w:t xml:space="preserve">dejavnosti zbiranje in odvoz nenevarnih odpadkov, ravnanje z nenevarnimi odpadki in ravnanje z odplakami </w:t>
      </w:r>
      <w:r>
        <w:rPr>
          <w:rFonts w:ascii="ArialMT" w:hAnsi="ArialMT" w:cs="ArialMT"/>
          <w:szCs w:val="20"/>
          <w:lang w:eastAsia="sl-SI"/>
        </w:rPr>
        <w:t>uporabi nižja, 9,5 % stopnja DDV.</w:t>
      </w:r>
      <w:r>
        <w:t xml:space="preserve"> Za storitev prevzema, prevoza in obdelave komunalne odpadne embalaže se lahko uporabi nižja stopnja DDV, vendar samo v primeru odstranjevanja odpadkov, ne pa tudi v primeru njihove nadaljnje predelave (tudi recikliranja).</w:t>
      </w:r>
    </w:p>
    <w:p w:rsidR="00BC67FE" w:rsidRDefault="00BC67FE" w:rsidP="004329F4">
      <w:pPr>
        <w:pStyle w:val="FURSnaslov1"/>
        <w:jc w:val="both"/>
      </w:pPr>
    </w:p>
    <w:p w:rsidR="00C134BF" w:rsidRPr="00C134BF" w:rsidRDefault="00AD1445" w:rsidP="00207AF7">
      <w:pPr>
        <w:pStyle w:val="FURSnaslov2"/>
        <w:jc w:val="both"/>
      </w:pPr>
      <w:bookmarkStart w:id="146" w:name="_Toc28691217"/>
      <w:r>
        <w:t>2.14</w:t>
      </w:r>
      <w:r w:rsidR="00C134BF" w:rsidRPr="00C134BF">
        <w:t>.</w:t>
      </w:r>
      <w:r w:rsidR="002F727B">
        <w:t>8</w:t>
      </w:r>
      <w:r w:rsidR="00C134BF" w:rsidRPr="00C134BF">
        <w:t xml:space="preserve"> Ali dodatno pranje zabojnikov za odpadke in obratovanje javnih sanitarij (izven rednega urnika) sodi med storitve javne higiene v okviru šifre SKD N/81.29, za katere se lahko uporabi nižja stopnja DDV?</w:t>
      </w:r>
      <w:bookmarkEnd w:id="146"/>
    </w:p>
    <w:p w:rsidR="00C134BF" w:rsidRDefault="00C134BF" w:rsidP="00F062DE">
      <w:pPr>
        <w:autoSpaceDE w:val="0"/>
        <w:autoSpaceDN w:val="0"/>
        <w:adjustRightInd w:val="0"/>
        <w:jc w:val="both"/>
        <w:rPr>
          <w:rFonts w:cs="Arial"/>
          <w:b/>
          <w:color w:val="000000"/>
          <w:sz w:val="24"/>
          <w:lang w:eastAsia="sl-SI"/>
        </w:rPr>
      </w:pPr>
    </w:p>
    <w:p w:rsidR="00F062DE" w:rsidRPr="001B6A6D" w:rsidRDefault="00F062DE" w:rsidP="00F062DE">
      <w:pPr>
        <w:autoSpaceDE w:val="0"/>
        <w:autoSpaceDN w:val="0"/>
        <w:adjustRightInd w:val="0"/>
        <w:jc w:val="both"/>
        <w:rPr>
          <w:rFonts w:cs="Arial"/>
          <w:b/>
          <w:color w:val="000000"/>
          <w:sz w:val="24"/>
          <w:lang w:eastAsia="sl-SI"/>
        </w:rPr>
      </w:pPr>
      <w:r w:rsidRPr="001B6A6D">
        <w:rPr>
          <w:rFonts w:cs="Arial"/>
          <w:b/>
          <w:color w:val="000000"/>
          <w:sz w:val="24"/>
          <w:lang w:eastAsia="sl-SI"/>
        </w:rPr>
        <w:t>Odgovor</w:t>
      </w:r>
    </w:p>
    <w:p w:rsidR="00BC67FE" w:rsidRDefault="00BC67FE" w:rsidP="00BC67FE">
      <w:pPr>
        <w:jc w:val="both"/>
      </w:pPr>
      <w:r>
        <w:t>Dodatno pranje zabojnikov za odpadke se po pojasnilu SURS uvršča v SKD 81.290 Čiščenje cest in drugo čiščenje</w:t>
      </w:r>
      <w:r w:rsidR="00F556E2">
        <w:t xml:space="preserve"> (9,5 % DDV)</w:t>
      </w:r>
      <w:r>
        <w:t>. Čiščenje javnih sanitarij sodi v SKD 81.220 Drugo čiščenje stavb, industrijskih naprav in opreme</w:t>
      </w:r>
      <w:r w:rsidR="00F556E2">
        <w:t xml:space="preserve"> (22 % DDV)</w:t>
      </w:r>
      <w:r>
        <w:t>. Samo obratovanje javnih sanitarij (tudi montažnih) sodi v SKD 37.000 Ravnanje z odplakami</w:t>
      </w:r>
      <w:r w:rsidR="00F556E2">
        <w:t xml:space="preserve"> (9,5 % DDV)</w:t>
      </w:r>
      <w:r>
        <w:t>.</w:t>
      </w:r>
    </w:p>
    <w:p w:rsidR="00F062DE" w:rsidRPr="00F062DE" w:rsidRDefault="00F062DE" w:rsidP="00F062DE">
      <w:pPr>
        <w:jc w:val="both"/>
      </w:pPr>
    </w:p>
    <w:p w:rsidR="00630007" w:rsidRDefault="00AD1445" w:rsidP="00630007">
      <w:pPr>
        <w:pStyle w:val="FURSnaslov2"/>
        <w:jc w:val="both"/>
        <w:rPr>
          <w:rFonts w:ascii="ArialMT" w:hAnsi="ArialMT" w:cs="ArialMT"/>
          <w:szCs w:val="20"/>
          <w:lang w:eastAsia="sl-SI"/>
        </w:rPr>
      </w:pPr>
      <w:bookmarkStart w:id="147" w:name="_Toc28691218"/>
      <w:r>
        <w:t>2.14</w:t>
      </w:r>
      <w:r w:rsidR="00630007" w:rsidRPr="007343E5">
        <w:t>.</w:t>
      </w:r>
      <w:r w:rsidR="002F727B">
        <w:t>9</w:t>
      </w:r>
      <w:r w:rsidR="00630007">
        <w:t xml:space="preserve"> Katera stopnja DDV se uporablja pri storitvah oranja snega, posipanja in soljenja, čiščenja in odstranjevanja snega s cest, letališč in drugih javnih površin?</w:t>
      </w:r>
      <w:r w:rsidR="00C134BF">
        <w:t xml:space="preserve"> (</w:t>
      </w:r>
      <w:r w:rsidR="00486698">
        <w:t>1. 10. 2019</w:t>
      </w:r>
      <w:r w:rsidR="00C134BF">
        <w:t>)</w:t>
      </w:r>
      <w:bookmarkEnd w:id="147"/>
    </w:p>
    <w:p w:rsidR="00630007" w:rsidRDefault="00630007" w:rsidP="00F062DE">
      <w:pPr>
        <w:rPr>
          <w:rFonts w:ascii="ArialMT" w:hAnsi="ArialMT" w:cs="ArialMT"/>
          <w:szCs w:val="20"/>
          <w:lang w:eastAsia="sl-SI"/>
        </w:rPr>
      </w:pPr>
    </w:p>
    <w:p w:rsidR="00630007" w:rsidRPr="001B6A6D" w:rsidRDefault="00630007" w:rsidP="00630007">
      <w:pPr>
        <w:autoSpaceDE w:val="0"/>
        <w:autoSpaceDN w:val="0"/>
        <w:adjustRightInd w:val="0"/>
        <w:jc w:val="both"/>
        <w:rPr>
          <w:rFonts w:cs="Arial"/>
          <w:b/>
          <w:color w:val="000000"/>
          <w:sz w:val="24"/>
          <w:lang w:eastAsia="sl-SI"/>
        </w:rPr>
      </w:pPr>
      <w:r w:rsidRPr="001B6A6D">
        <w:rPr>
          <w:rFonts w:cs="Arial"/>
          <w:b/>
          <w:color w:val="000000"/>
          <w:sz w:val="24"/>
          <w:lang w:eastAsia="sl-SI"/>
        </w:rPr>
        <w:t>Odgovor</w:t>
      </w:r>
    </w:p>
    <w:p w:rsidR="00630007" w:rsidRPr="00630007" w:rsidRDefault="00630007" w:rsidP="00630007">
      <w:pPr>
        <w:autoSpaceDE w:val="0"/>
        <w:autoSpaceDN w:val="0"/>
        <w:adjustRightInd w:val="0"/>
        <w:jc w:val="both"/>
        <w:rPr>
          <w:rFonts w:ascii="Arial,Italic" w:hAnsi="Arial,Italic" w:cs="Arial,Italic"/>
          <w:iCs/>
          <w:szCs w:val="20"/>
          <w:lang w:eastAsia="sl-SI"/>
        </w:rPr>
      </w:pPr>
      <w:r w:rsidRPr="00630007">
        <w:rPr>
          <w:rFonts w:cs="Arial"/>
          <w:iCs/>
          <w:szCs w:val="20"/>
          <w:lang w:eastAsia="sl-SI"/>
        </w:rPr>
        <w:t xml:space="preserve">Od storitev oranja snega, posipanja in soljenja, </w:t>
      </w:r>
      <w:r w:rsidRPr="00630007">
        <w:rPr>
          <w:rFonts w:ascii="Arial,Italic" w:hAnsi="Arial,Italic" w:cs="Arial,Italic"/>
          <w:iCs/>
          <w:szCs w:val="20"/>
          <w:lang w:eastAsia="sl-SI"/>
        </w:rPr>
        <w:t>č</w:t>
      </w:r>
      <w:r w:rsidRPr="00630007">
        <w:rPr>
          <w:rFonts w:cs="Arial"/>
          <w:iCs/>
          <w:szCs w:val="20"/>
          <w:lang w:eastAsia="sl-SI"/>
        </w:rPr>
        <w:t>iš</w:t>
      </w:r>
      <w:r w:rsidRPr="00630007">
        <w:rPr>
          <w:rFonts w:ascii="Arial,Italic" w:hAnsi="Arial,Italic" w:cs="Arial,Italic"/>
          <w:iCs/>
          <w:szCs w:val="20"/>
          <w:lang w:eastAsia="sl-SI"/>
        </w:rPr>
        <w:t>č</w:t>
      </w:r>
      <w:r w:rsidRPr="00630007">
        <w:rPr>
          <w:rFonts w:cs="Arial"/>
          <w:iCs/>
          <w:szCs w:val="20"/>
          <w:lang w:eastAsia="sl-SI"/>
        </w:rPr>
        <w:t>enja in odstranjevanja snega s cest, letališ</w:t>
      </w:r>
      <w:r w:rsidRPr="00630007">
        <w:rPr>
          <w:rFonts w:ascii="Arial,Italic" w:hAnsi="Arial,Italic" w:cs="Arial,Italic"/>
          <w:iCs/>
          <w:szCs w:val="20"/>
          <w:lang w:eastAsia="sl-SI"/>
        </w:rPr>
        <w:t>č</w:t>
      </w:r>
    </w:p>
    <w:p w:rsidR="00630007" w:rsidRDefault="00630007" w:rsidP="00630007">
      <w:pPr>
        <w:autoSpaceDE w:val="0"/>
        <w:autoSpaceDN w:val="0"/>
        <w:adjustRightInd w:val="0"/>
        <w:jc w:val="both"/>
        <w:rPr>
          <w:rFonts w:cs="Arial"/>
          <w:iCs/>
          <w:szCs w:val="20"/>
          <w:lang w:eastAsia="sl-SI"/>
        </w:rPr>
      </w:pPr>
      <w:r w:rsidRPr="00630007">
        <w:rPr>
          <w:rFonts w:cs="Arial"/>
          <w:iCs/>
          <w:szCs w:val="20"/>
          <w:lang w:eastAsia="sl-SI"/>
        </w:rPr>
        <w:t>in drugih javnih površin se obra</w:t>
      </w:r>
      <w:r w:rsidRPr="00630007">
        <w:rPr>
          <w:rFonts w:ascii="Arial,Italic" w:hAnsi="Arial,Italic" w:cs="Arial,Italic"/>
          <w:iCs/>
          <w:szCs w:val="20"/>
          <w:lang w:eastAsia="sl-SI"/>
        </w:rPr>
        <w:t>č</w:t>
      </w:r>
      <w:r w:rsidRPr="00630007">
        <w:rPr>
          <w:rFonts w:cs="Arial"/>
          <w:iCs/>
          <w:szCs w:val="20"/>
          <w:lang w:eastAsia="sl-SI"/>
        </w:rPr>
        <w:t xml:space="preserve">una nižja stopnja DDV. </w:t>
      </w:r>
      <w:r w:rsidRPr="00630007">
        <w:rPr>
          <w:rFonts w:ascii="Arial,Italic" w:hAnsi="Arial,Italic" w:cs="Arial,Italic"/>
          <w:iCs/>
          <w:szCs w:val="20"/>
          <w:lang w:eastAsia="sl-SI"/>
        </w:rPr>
        <w:t>Č</w:t>
      </w:r>
      <w:r w:rsidRPr="00630007">
        <w:rPr>
          <w:rFonts w:cs="Arial"/>
          <w:iCs/>
          <w:szCs w:val="20"/>
          <w:lang w:eastAsia="sl-SI"/>
        </w:rPr>
        <w:t>e pa se navedene storitve ne</w:t>
      </w:r>
      <w:r>
        <w:rPr>
          <w:rFonts w:cs="Arial"/>
          <w:iCs/>
          <w:szCs w:val="20"/>
          <w:lang w:eastAsia="sl-SI"/>
        </w:rPr>
        <w:t xml:space="preserve"> </w:t>
      </w:r>
      <w:r w:rsidRPr="00630007">
        <w:rPr>
          <w:rFonts w:cs="Arial"/>
          <w:iCs/>
          <w:szCs w:val="20"/>
          <w:lang w:eastAsia="sl-SI"/>
        </w:rPr>
        <w:t xml:space="preserve">nanašajo na javne površine, uporaba nižje stopnje DDV ni možna. </w:t>
      </w:r>
      <w:r w:rsidRPr="00630007">
        <w:rPr>
          <w:rFonts w:ascii="Arial,Italic" w:hAnsi="Arial,Italic" w:cs="Arial,Italic"/>
          <w:iCs/>
          <w:szCs w:val="20"/>
          <w:lang w:eastAsia="sl-SI"/>
        </w:rPr>
        <w:t>Č</w:t>
      </w:r>
      <w:r w:rsidRPr="00630007">
        <w:rPr>
          <w:rFonts w:cs="Arial"/>
          <w:iCs/>
          <w:szCs w:val="20"/>
          <w:lang w:eastAsia="sl-SI"/>
        </w:rPr>
        <w:t>e kamionski odvoz snega</w:t>
      </w:r>
      <w:r>
        <w:rPr>
          <w:rFonts w:cs="Arial"/>
          <w:iCs/>
          <w:szCs w:val="20"/>
          <w:lang w:eastAsia="sl-SI"/>
        </w:rPr>
        <w:t xml:space="preserve"> </w:t>
      </w:r>
      <w:r w:rsidRPr="00630007">
        <w:rPr>
          <w:rFonts w:cs="Arial"/>
          <w:iCs/>
          <w:szCs w:val="20"/>
          <w:lang w:eastAsia="sl-SI"/>
        </w:rPr>
        <w:t>predstavlja del enotne storitve, za katero se uporabi nižja stopnja DDV, je tudi ta storitev</w:t>
      </w:r>
      <w:r>
        <w:rPr>
          <w:rFonts w:cs="Arial"/>
          <w:iCs/>
          <w:szCs w:val="20"/>
          <w:lang w:eastAsia="sl-SI"/>
        </w:rPr>
        <w:t xml:space="preserve"> </w:t>
      </w:r>
      <w:r w:rsidRPr="00630007">
        <w:rPr>
          <w:rFonts w:cs="Arial"/>
          <w:iCs/>
          <w:szCs w:val="20"/>
          <w:lang w:eastAsia="sl-SI"/>
        </w:rPr>
        <w:t>obdav</w:t>
      </w:r>
      <w:r w:rsidRPr="00630007">
        <w:rPr>
          <w:rFonts w:ascii="Arial,Italic" w:hAnsi="Arial,Italic" w:cs="Arial,Italic"/>
          <w:iCs/>
          <w:szCs w:val="20"/>
          <w:lang w:eastAsia="sl-SI"/>
        </w:rPr>
        <w:t>č</w:t>
      </w:r>
      <w:r w:rsidRPr="00630007">
        <w:rPr>
          <w:rFonts w:cs="Arial"/>
          <w:iCs/>
          <w:szCs w:val="20"/>
          <w:lang w:eastAsia="sl-SI"/>
        </w:rPr>
        <w:t>ena po nižji stopnji.</w:t>
      </w:r>
    </w:p>
    <w:p w:rsidR="00630007" w:rsidRPr="00630007" w:rsidRDefault="00630007" w:rsidP="00630007">
      <w:pPr>
        <w:autoSpaceDE w:val="0"/>
        <w:autoSpaceDN w:val="0"/>
        <w:adjustRightInd w:val="0"/>
        <w:jc w:val="both"/>
        <w:rPr>
          <w:rFonts w:cs="Arial"/>
          <w:iCs/>
          <w:szCs w:val="20"/>
          <w:lang w:eastAsia="sl-SI"/>
        </w:rPr>
      </w:pPr>
    </w:p>
    <w:p w:rsidR="00630007" w:rsidRPr="00630007" w:rsidRDefault="00630007" w:rsidP="00630007">
      <w:pPr>
        <w:autoSpaceDE w:val="0"/>
        <w:autoSpaceDN w:val="0"/>
        <w:adjustRightInd w:val="0"/>
        <w:jc w:val="both"/>
        <w:rPr>
          <w:rFonts w:cs="Arial"/>
          <w:iCs/>
          <w:szCs w:val="20"/>
          <w:lang w:eastAsia="sl-SI"/>
        </w:rPr>
      </w:pPr>
      <w:r w:rsidRPr="00630007">
        <w:rPr>
          <w:rFonts w:cs="Arial"/>
          <w:iCs/>
          <w:szCs w:val="20"/>
          <w:lang w:eastAsia="sl-SI"/>
        </w:rPr>
        <w:t>Za odvoz snega na deponijo s kamionom kot samostojne storitve in za dobavo soli in gramoza,</w:t>
      </w:r>
    </w:p>
    <w:p w:rsidR="00630007" w:rsidRDefault="00630007" w:rsidP="00630007">
      <w:pPr>
        <w:autoSpaceDE w:val="0"/>
        <w:autoSpaceDN w:val="0"/>
        <w:adjustRightInd w:val="0"/>
        <w:jc w:val="both"/>
        <w:rPr>
          <w:rFonts w:cs="Arial"/>
          <w:iCs/>
          <w:szCs w:val="20"/>
          <w:lang w:eastAsia="sl-SI"/>
        </w:rPr>
      </w:pPr>
      <w:r w:rsidRPr="00630007">
        <w:rPr>
          <w:rFonts w:cs="Arial"/>
          <w:iCs/>
          <w:szCs w:val="20"/>
          <w:lang w:eastAsia="sl-SI"/>
        </w:rPr>
        <w:t>se uporabi splošna, 22-odstotna stopnja DDV.</w:t>
      </w:r>
    </w:p>
    <w:p w:rsidR="00630007" w:rsidRPr="00630007" w:rsidRDefault="00630007" w:rsidP="00630007">
      <w:pPr>
        <w:autoSpaceDE w:val="0"/>
        <w:autoSpaceDN w:val="0"/>
        <w:adjustRightInd w:val="0"/>
        <w:spacing w:line="240" w:lineRule="auto"/>
        <w:jc w:val="both"/>
        <w:rPr>
          <w:rFonts w:cs="Arial"/>
          <w:iCs/>
          <w:szCs w:val="20"/>
          <w:lang w:eastAsia="sl-SI"/>
        </w:rPr>
      </w:pPr>
    </w:p>
    <w:p w:rsidR="00315D07" w:rsidRPr="001B6A6D" w:rsidRDefault="00315D07" w:rsidP="00315D07">
      <w:pPr>
        <w:autoSpaceDE w:val="0"/>
        <w:autoSpaceDN w:val="0"/>
        <w:adjustRightInd w:val="0"/>
        <w:jc w:val="both"/>
        <w:rPr>
          <w:rFonts w:cs="Arial"/>
          <w:b/>
          <w:color w:val="000000"/>
          <w:sz w:val="24"/>
          <w:lang w:eastAsia="sl-SI"/>
        </w:rPr>
      </w:pPr>
      <w:r w:rsidRPr="001B6A6D">
        <w:rPr>
          <w:rFonts w:cs="Arial"/>
          <w:b/>
          <w:color w:val="000000"/>
          <w:sz w:val="24"/>
          <w:lang w:eastAsia="sl-SI"/>
        </w:rPr>
        <w:t>Podrobneje</w:t>
      </w:r>
    </w:p>
    <w:p w:rsidR="00630007" w:rsidRDefault="00630007" w:rsidP="00315D07">
      <w:pPr>
        <w:autoSpaceDE w:val="0"/>
        <w:autoSpaceDN w:val="0"/>
        <w:adjustRightInd w:val="0"/>
        <w:jc w:val="both"/>
        <w:rPr>
          <w:rFonts w:cs="Arial"/>
          <w:szCs w:val="20"/>
          <w:lang w:eastAsia="sl-SI"/>
        </w:rPr>
      </w:pPr>
      <w:r>
        <w:rPr>
          <w:rFonts w:cs="Arial"/>
          <w:szCs w:val="20"/>
          <w:lang w:eastAsia="sl-SI"/>
        </w:rPr>
        <w:t xml:space="preserve">Po pojasnilu </w:t>
      </w:r>
      <w:r w:rsidR="006855D9">
        <w:rPr>
          <w:rFonts w:cs="Arial"/>
          <w:szCs w:val="20"/>
          <w:lang w:eastAsia="sl-SI"/>
        </w:rPr>
        <w:t>SURS</w:t>
      </w:r>
      <w:r>
        <w:rPr>
          <w:rFonts w:cs="Arial"/>
          <w:szCs w:val="20"/>
          <w:lang w:eastAsia="sl-SI"/>
        </w:rPr>
        <w:t xml:space="preserve"> se </w:t>
      </w:r>
      <w:r w:rsidR="00315D07">
        <w:rPr>
          <w:rFonts w:cs="Arial"/>
          <w:szCs w:val="20"/>
          <w:lang w:eastAsia="sl-SI"/>
        </w:rPr>
        <w:t>za storitve oranja snega, posipanja in soljenja, čiščenja in odstranjevanja snega s parkirišč in vozišč</w:t>
      </w:r>
      <w:r>
        <w:rPr>
          <w:rFonts w:cs="Arial"/>
          <w:szCs w:val="20"/>
          <w:lang w:eastAsia="sl-SI"/>
        </w:rPr>
        <w:t>, ne glede na to ali jih opravljate ročno ali strojno,</w:t>
      </w:r>
      <w:r w:rsidR="00315D07">
        <w:rPr>
          <w:rFonts w:cs="Arial"/>
          <w:szCs w:val="20"/>
          <w:lang w:eastAsia="sl-SI"/>
        </w:rPr>
        <w:t xml:space="preserve"> </w:t>
      </w:r>
      <w:r>
        <w:rPr>
          <w:rFonts w:cs="Arial"/>
          <w:szCs w:val="20"/>
          <w:lang w:eastAsia="sl-SI"/>
        </w:rPr>
        <w:t>uvrščajo v podrazred SKD 81.290 Čiščenje cest in drugo čiščenje.</w:t>
      </w:r>
    </w:p>
    <w:p w:rsidR="00315D07" w:rsidRDefault="00315D07" w:rsidP="00315D07">
      <w:pPr>
        <w:autoSpaceDE w:val="0"/>
        <w:autoSpaceDN w:val="0"/>
        <w:adjustRightInd w:val="0"/>
        <w:jc w:val="both"/>
        <w:rPr>
          <w:rFonts w:cs="Arial"/>
          <w:szCs w:val="20"/>
          <w:lang w:eastAsia="sl-SI"/>
        </w:rPr>
      </w:pPr>
    </w:p>
    <w:p w:rsidR="00630007" w:rsidRDefault="00630007" w:rsidP="00315D07">
      <w:pPr>
        <w:autoSpaceDE w:val="0"/>
        <w:autoSpaceDN w:val="0"/>
        <w:adjustRightInd w:val="0"/>
        <w:jc w:val="both"/>
        <w:rPr>
          <w:rFonts w:cs="Arial"/>
          <w:i/>
          <w:iCs/>
          <w:szCs w:val="20"/>
          <w:lang w:eastAsia="sl-SI"/>
        </w:rPr>
      </w:pPr>
      <w:r>
        <w:rPr>
          <w:rFonts w:cs="Arial"/>
          <w:szCs w:val="20"/>
          <w:lang w:eastAsia="sl-SI"/>
        </w:rPr>
        <w:t>Kamionski odvoz snega na deponijo kot samostojna storitev spada v podrazred 49.410 Cestni</w:t>
      </w:r>
      <w:r w:rsidR="00315D07">
        <w:rPr>
          <w:rFonts w:cs="Arial"/>
          <w:szCs w:val="20"/>
          <w:lang w:eastAsia="sl-SI"/>
        </w:rPr>
        <w:t xml:space="preserve"> </w:t>
      </w:r>
      <w:r>
        <w:rPr>
          <w:rFonts w:cs="Arial"/>
          <w:szCs w:val="20"/>
          <w:lang w:eastAsia="sl-SI"/>
        </w:rPr>
        <w:t>tovorni promet, sol spada v podrazred SKD 08.9</w:t>
      </w:r>
      <w:r w:rsidR="00F1685B">
        <w:rPr>
          <w:rFonts w:cs="Arial"/>
          <w:szCs w:val="20"/>
          <w:lang w:eastAsia="sl-SI"/>
        </w:rPr>
        <w:t>31</w:t>
      </w:r>
      <w:r>
        <w:rPr>
          <w:rFonts w:cs="Arial"/>
          <w:szCs w:val="20"/>
          <w:lang w:eastAsia="sl-SI"/>
        </w:rPr>
        <w:t xml:space="preserve"> Pridobivanje soli in gramoz v podrazred</w:t>
      </w:r>
      <w:r w:rsidR="00315D07">
        <w:rPr>
          <w:rFonts w:cs="Arial"/>
          <w:szCs w:val="20"/>
          <w:lang w:eastAsia="sl-SI"/>
        </w:rPr>
        <w:t xml:space="preserve"> </w:t>
      </w:r>
      <w:r>
        <w:rPr>
          <w:rFonts w:cs="Arial"/>
          <w:szCs w:val="20"/>
          <w:lang w:eastAsia="sl-SI"/>
        </w:rPr>
        <w:t>SKD 08.120 Pridobivanje gramoza, peska, gline. Za navedene transakcije se uporablja splošna,</w:t>
      </w:r>
      <w:r w:rsidR="00315D07">
        <w:rPr>
          <w:rFonts w:cs="Arial"/>
          <w:szCs w:val="20"/>
          <w:lang w:eastAsia="sl-SI"/>
        </w:rPr>
        <w:t xml:space="preserve"> </w:t>
      </w:r>
      <w:r>
        <w:rPr>
          <w:rFonts w:cs="Arial"/>
          <w:szCs w:val="20"/>
          <w:lang w:eastAsia="sl-SI"/>
        </w:rPr>
        <w:t>22-odstotna stopnja DDV</w:t>
      </w:r>
      <w:r>
        <w:rPr>
          <w:rFonts w:cs="Arial"/>
          <w:i/>
          <w:iCs/>
          <w:szCs w:val="20"/>
          <w:lang w:eastAsia="sl-SI"/>
        </w:rPr>
        <w:t>.</w:t>
      </w:r>
    </w:p>
    <w:p w:rsidR="005D2635" w:rsidRDefault="005D2635" w:rsidP="00014C39">
      <w:pPr>
        <w:autoSpaceDE w:val="0"/>
        <w:autoSpaceDN w:val="0"/>
        <w:adjustRightInd w:val="0"/>
        <w:jc w:val="both"/>
        <w:rPr>
          <w:rFonts w:cs="Arial"/>
          <w:color w:val="000000"/>
          <w:szCs w:val="20"/>
          <w:lang w:eastAsia="sl-SI"/>
        </w:rPr>
      </w:pPr>
      <w:r w:rsidRPr="009520E1">
        <w:rPr>
          <w:rFonts w:cs="Arial"/>
          <w:color w:val="000000"/>
          <w:szCs w:val="20"/>
          <w:lang w:eastAsia="sl-SI"/>
        </w:rPr>
        <w:t xml:space="preserve">  </w:t>
      </w:r>
    </w:p>
    <w:p w:rsidR="00315D07" w:rsidRPr="00315D07" w:rsidRDefault="00AD1445" w:rsidP="00315D07">
      <w:pPr>
        <w:pStyle w:val="FURSnaslov2"/>
        <w:jc w:val="both"/>
      </w:pPr>
      <w:bookmarkStart w:id="148" w:name="_Toc28691219"/>
      <w:r>
        <w:t>2.14</w:t>
      </w:r>
      <w:r w:rsidR="00315D07" w:rsidRPr="007343E5">
        <w:t>.</w:t>
      </w:r>
      <w:r w:rsidR="00802861">
        <w:t>1</w:t>
      </w:r>
      <w:r w:rsidR="002F727B">
        <w:t>0</w:t>
      </w:r>
      <w:r w:rsidR="00315D07">
        <w:t xml:space="preserve">  A</w:t>
      </w:r>
      <w:r w:rsidR="00315D07" w:rsidRPr="00315D07">
        <w:t>li se vse storitve</w:t>
      </w:r>
      <w:r w:rsidR="00315D07">
        <w:t xml:space="preserve"> </w:t>
      </w:r>
      <w:r w:rsidR="00315D07" w:rsidRPr="00315D07">
        <w:t>pod šifro SKD N/81.290 štejejo kot storitve javne higiene, ne glede na to, kje se izvajajo (na</w:t>
      </w:r>
      <w:r w:rsidR="00315D07">
        <w:t xml:space="preserve"> javnih ali zasebnih površinah)? (</w:t>
      </w:r>
      <w:r w:rsidR="00486698">
        <w:t>1. 10. 2019</w:t>
      </w:r>
      <w:r w:rsidR="00315D07">
        <w:t>)</w:t>
      </w:r>
      <w:bookmarkEnd w:id="148"/>
    </w:p>
    <w:p w:rsidR="00315D07" w:rsidRDefault="00315D07" w:rsidP="00315D07">
      <w:pPr>
        <w:pStyle w:val="FURSnaslov2"/>
        <w:rPr>
          <w:rFonts w:cs="Arial"/>
          <w:color w:val="000000"/>
          <w:szCs w:val="20"/>
          <w:lang w:eastAsia="sl-SI"/>
        </w:rPr>
      </w:pPr>
    </w:p>
    <w:p w:rsidR="00315D07" w:rsidRPr="001B6A6D" w:rsidRDefault="00315D07" w:rsidP="00315D07">
      <w:pPr>
        <w:autoSpaceDE w:val="0"/>
        <w:autoSpaceDN w:val="0"/>
        <w:adjustRightInd w:val="0"/>
        <w:jc w:val="both"/>
        <w:rPr>
          <w:rFonts w:cs="Arial"/>
          <w:b/>
          <w:color w:val="000000"/>
          <w:sz w:val="24"/>
          <w:lang w:eastAsia="sl-SI"/>
        </w:rPr>
      </w:pPr>
      <w:r w:rsidRPr="001B6A6D">
        <w:rPr>
          <w:rFonts w:cs="Arial"/>
          <w:b/>
          <w:color w:val="000000"/>
          <w:sz w:val="24"/>
          <w:lang w:eastAsia="sl-SI"/>
        </w:rPr>
        <w:t>Odgovor</w:t>
      </w:r>
    </w:p>
    <w:p w:rsidR="00802861" w:rsidRDefault="00315D07" w:rsidP="00315D07">
      <w:pPr>
        <w:autoSpaceDE w:val="0"/>
        <w:autoSpaceDN w:val="0"/>
        <w:adjustRightInd w:val="0"/>
        <w:jc w:val="both"/>
        <w:rPr>
          <w:rFonts w:cs="Arial"/>
          <w:iCs/>
          <w:color w:val="000000"/>
          <w:szCs w:val="20"/>
          <w:lang w:eastAsia="sl-SI"/>
        </w:rPr>
      </w:pPr>
      <w:r w:rsidRPr="00315D07">
        <w:rPr>
          <w:rFonts w:cs="Arial"/>
          <w:iCs/>
          <w:color w:val="000000"/>
          <w:szCs w:val="20"/>
          <w:lang w:eastAsia="sl-SI"/>
        </w:rPr>
        <w:t>Od storitev pometanja in pranja ulic, cest in parkiriš</w:t>
      </w:r>
      <w:r w:rsidRPr="00315D07">
        <w:rPr>
          <w:rFonts w:cs="Arial"/>
          <w:color w:val="000000"/>
          <w:szCs w:val="20"/>
          <w:lang w:eastAsia="sl-SI"/>
        </w:rPr>
        <w:t>č</w:t>
      </w:r>
      <w:r w:rsidRPr="00315D07">
        <w:rPr>
          <w:rFonts w:cs="Arial"/>
          <w:iCs/>
          <w:color w:val="000000"/>
          <w:szCs w:val="20"/>
          <w:lang w:eastAsia="sl-SI"/>
        </w:rPr>
        <w:t>, odstranjevanja snega in ledu s cest,</w:t>
      </w:r>
      <w:r>
        <w:rPr>
          <w:rFonts w:cs="Arial"/>
          <w:iCs/>
          <w:color w:val="000000"/>
          <w:szCs w:val="20"/>
          <w:lang w:eastAsia="sl-SI"/>
        </w:rPr>
        <w:t xml:space="preserve"> </w:t>
      </w:r>
      <w:r w:rsidRPr="00315D07">
        <w:rPr>
          <w:rFonts w:cs="Arial"/>
          <w:iCs/>
          <w:color w:val="000000"/>
          <w:szCs w:val="20"/>
          <w:lang w:eastAsia="sl-SI"/>
        </w:rPr>
        <w:t>letališ</w:t>
      </w:r>
      <w:r w:rsidRPr="00315D07">
        <w:rPr>
          <w:rFonts w:cs="Arial"/>
          <w:color w:val="000000"/>
          <w:szCs w:val="20"/>
          <w:lang w:eastAsia="sl-SI"/>
        </w:rPr>
        <w:t xml:space="preserve">č </w:t>
      </w:r>
      <w:r w:rsidRPr="00315D07">
        <w:rPr>
          <w:rFonts w:cs="Arial"/>
          <w:iCs/>
          <w:color w:val="000000"/>
          <w:szCs w:val="20"/>
          <w:lang w:eastAsia="sl-SI"/>
        </w:rPr>
        <w:t>in drugih javnih površin, posipanja s soljo ali peskom itd. se obra</w:t>
      </w:r>
      <w:r w:rsidRPr="00315D07">
        <w:rPr>
          <w:rFonts w:cs="Arial"/>
          <w:color w:val="000000"/>
          <w:szCs w:val="20"/>
          <w:lang w:eastAsia="sl-SI"/>
        </w:rPr>
        <w:t>č</w:t>
      </w:r>
      <w:r w:rsidRPr="00315D07">
        <w:rPr>
          <w:rFonts w:cs="Arial"/>
          <w:iCs/>
          <w:color w:val="000000"/>
          <w:szCs w:val="20"/>
          <w:lang w:eastAsia="sl-SI"/>
        </w:rPr>
        <w:t>una nižja stopnja DDV.</w:t>
      </w:r>
      <w:r w:rsidR="009B4268">
        <w:rPr>
          <w:rFonts w:cs="Arial"/>
          <w:iCs/>
          <w:color w:val="000000"/>
          <w:szCs w:val="20"/>
          <w:lang w:eastAsia="sl-SI"/>
        </w:rPr>
        <w:t xml:space="preserve"> </w:t>
      </w:r>
    </w:p>
    <w:p w:rsidR="00802861" w:rsidRDefault="00802861" w:rsidP="00315D07">
      <w:pPr>
        <w:autoSpaceDE w:val="0"/>
        <w:autoSpaceDN w:val="0"/>
        <w:adjustRightInd w:val="0"/>
        <w:jc w:val="both"/>
        <w:rPr>
          <w:rFonts w:cs="Arial"/>
          <w:iCs/>
          <w:color w:val="000000"/>
          <w:szCs w:val="20"/>
          <w:lang w:eastAsia="sl-SI"/>
        </w:rPr>
      </w:pPr>
    </w:p>
    <w:p w:rsidR="00315D07" w:rsidRPr="00315D07" w:rsidRDefault="00802861" w:rsidP="00315D07">
      <w:pPr>
        <w:autoSpaceDE w:val="0"/>
        <w:autoSpaceDN w:val="0"/>
        <w:adjustRightInd w:val="0"/>
        <w:jc w:val="both"/>
        <w:rPr>
          <w:rFonts w:cs="Arial"/>
          <w:iCs/>
          <w:color w:val="000000"/>
          <w:szCs w:val="20"/>
          <w:lang w:eastAsia="sl-SI"/>
        </w:rPr>
      </w:pPr>
      <w:r>
        <w:rPr>
          <w:rFonts w:cs="Arial"/>
          <w:iCs/>
          <w:color w:val="000000"/>
          <w:szCs w:val="20"/>
          <w:lang w:eastAsia="sl-SI"/>
        </w:rPr>
        <w:t>Z</w:t>
      </w:r>
      <w:r w:rsidR="00315D07">
        <w:rPr>
          <w:rFonts w:cs="Arial"/>
          <w:iCs/>
          <w:color w:val="000000"/>
          <w:szCs w:val="20"/>
          <w:lang w:eastAsia="sl-SI"/>
        </w:rPr>
        <w:t>a</w:t>
      </w:r>
      <w:r w:rsidR="00315D07" w:rsidRPr="00315D07">
        <w:rPr>
          <w:rFonts w:cs="Arial"/>
          <w:iCs/>
          <w:color w:val="000000"/>
          <w:szCs w:val="20"/>
          <w:lang w:eastAsia="sl-SI"/>
        </w:rPr>
        <w:t xml:space="preserve"> storit</w:t>
      </w:r>
      <w:r w:rsidR="009B4268">
        <w:rPr>
          <w:rFonts w:cs="Arial"/>
          <w:iCs/>
          <w:color w:val="000000"/>
          <w:szCs w:val="20"/>
          <w:lang w:eastAsia="sl-SI"/>
        </w:rPr>
        <w:t>ve</w:t>
      </w:r>
      <w:r w:rsidR="00315D07" w:rsidRPr="00315D07">
        <w:rPr>
          <w:rFonts w:cs="Arial"/>
          <w:iCs/>
          <w:color w:val="000000"/>
          <w:szCs w:val="20"/>
          <w:lang w:eastAsia="sl-SI"/>
        </w:rPr>
        <w:t xml:space="preserve"> dezinfekcije, dezinsekcije in deratizacije se uporabi nižja stopnja DDV, ne glede</w:t>
      </w:r>
      <w:r w:rsidR="009B4268">
        <w:rPr>
          <w:rFonts w:cs="Arial"/>
          <w:iCs/>
          <w:color w:val="000000"/>
          <w:szCs w:val="20"/>
          <w:lang w:eastAsia="sl-SI"/>
        </w:rPr>
        <w:t xml:space="preserve"> </w:t>
      </w:r>
      <w:r w:rsidR="00315D07" w:rsidRPr="00315D07">
        <w:rPr>
          <w:rFonts w:cs="Arial"/>
          <w:iCs/>
          <w:color w:val="000000"/>
          <w:szCs w:val="20"/>
          <w:lang w:eastAsia="sl-SI"/>
        </w:rPr>
        <w:t>na to, ali se opravijo na javnih ali na zasebnih površinah.</w:t>
      </w:r>
    </w:p>
    <w:p w:rsidR="00315D07" w:rsidRPr="00315D07" w:rsidRDefault="00315D07" w:rsidP="00315D07">
      <w:pPr>
        <w:autoSpaceDE w:val="0"/>
        <w:autoSpaceDN w:val="0"/>
        <w:adjustRightInd w:val="0"/>
        <w:jc w:val="both"/>
        <w:rPr>
          <w:rFonts w:cs="Arial"/>
          <w:i/>
          <w:iCs/>
          <w:color w:val="000000"/>
          <w:szCs w:val="20"/>
          <w:lang w:eastAsia="sl-SI"/>
        </w:rPr>
      </w:pPr>
    </w:p>
    <w:p w:rsidR="00802861" w:rsidRPr="001B6A6D" w:rsidRDefault="00802861" w:rsidP="00802861">
      <w:pPr>
        <w:autoSpaceDE w:val="0"/>
        <w:autoSpaceDN w:val="0"/>
        <w:adjustRightInd w:val="0"/>
        <w:jc w:val="both"/>
        <w:rPr>
          <w:rFonts w:cs="Arial"/>
          <w:b/>
          <w:color w:val="000000"/>
          <w:sz w:val="24"/>
          <w:lang w:eastAsia="sl-SI"/>
        </w:rPr>
      </w:pPr>
      <w:r w:rsidRPr="001B6A6D">
        <w:rPr>
          <w:rFonts w:cs="Arial"/>
          <w:b/>
          <w:color w:val="000000"/>
          <w:sz w:val="24"/>
          <w:lang w:eastAsia="sl-SI"/>
        </w:rPr>
        <w:t>Podrobneje</w:t>
      </w:r>
    </w:p>
    <w:p w:rsidR="00315D07" w:rsidRDefault="00315D07" w:rsidP="00315D07">
      <w:pPr>
        <w:autoSpaceDE w:val="0"/>
        <w:autoSpaceDN w:val="0"/>
        <w:adjustRightInd w:val="0"/>
        <w:jc w:val="both"/>
        <w:rPr>
          <w:rFonts w:cs="Arial"/>
          <w:color w:val="000000"/>
          <w:szCs w:val="20"/>
          <w:lang w:eastAsia="sl-SI"/>
        </w:rPr>
      </w:pPr>
      <w:r w:rsidRPr="00315D07">
        <w:rPr>
          <w:rFonts w:cs="Arial"/>
          <w:color w:val="000000"/>
          <w:szCs w:val="20"/>
          <w:lang w:eastAsia="sl-SI"/>
        </w:rPr>
        <w:t>Med storitve javne higiene se ne uvrščajo vse storitve pod šifro standardne klasifikacije</w:t>
      </w:r>
      <w:r w:rsidR="009B4268">
        <w:rPr>
          <w:rFonts w:cs="Arial"/>
          <w:color w:val="000000"/>
          <w:szCs w:val="20"/>
          <w:lang w:eastAsia="sl-SI"/>
        </w:rPr>
        <w:t xml:space="preserve"> </w:t>
      </w:r>
      <w:r w:rsidRPr="00315D07">
        <w:rPr>
          <w:rFonts w:cs="Arial"/>
          <w:color w:val="000000"/>
          <w:szCs w:val="20"/>
          <w:lang w:eastAsia="sl-SI"/>
        </w:rPr>
        <w:t>dejavnosti: N/81.29, temveč le pometanje in pranje ulic, cest in parkirišč, odstranjevanje snega</w:t>
      </w:r>
      <w:r w:rsidR="009B4268">
        <w:rPr>
          <w:rFonts w:cs="Arial"/>
          <w:color w:val="000000"/>
          <w:szCs w:val="20"/>
          <w:lang w:eastAsia="sl-SI"/>
        </w:rPr>
        <w:t xml:space="preserve"> </w:t>
      </w:r>
      <w:r w:rsidRPr="00315D07">
        <w:rPr>
          <w:rFonts w:cs="Arial"/>
          <w:color w:val="000000"/>
          <w:szCs w:val="20"/>
          <w:lang w:eastAsia="sl-SI"/>
        </w:rPr>
        <w:t>in ledu s cest, letališč in drugih javnih površin, posipanje s soljo ali peskom itd. ter dezinfekcija,</w:t>
      </w:r>
      <w:r w:rsidR="009B4268">
        <w:rPr>
          <w:rFonts w:cs="Arial"/>
          <w:color w:val="000000"/>
          <w:szCs w:val="20"/>
          <w:lang w:eastAsia="sl-SI"/>
        </w:rPr>
        <w:t xml:space="preserve"> </w:t>
      </w:r>
      <w:r w:rsidRPr="00315D07">
        <w:rPr>
          <w:rFonts w:cs="Arial"/>
          <w:color w:val="000000"/>
          <w:szCs w:val="20"/>
          <w:lang w:eastAsia="sl-SI"/>
        </w:rPr>
        <w:t>dezinsekcija in deratizacija pod navedeno šifro SKD.</w:t>
      </w:r>
    </w:p>
    <w:p w:rsidR="00315D07" w:rsidRDefault="00315D07" w:rsidP="00014C39">
      <w:pPr>
        <w:autoSpaceDE w:val="0"/>
        <w:autoSpaceDN w:val="0"/>
        <w:adjustRightInd w:val="0"/>
        <w:jc w:val="both"/>
        <w:rPr>
          <w:rFonts w:cs="Arial"/>
          <w:color w:val="000000"/>
          <w:szCs w:val="20"/>
          <w:lang w:eastAsia="sl-SI"/>
        </w:rPr>
      </w:pPr>
    </w:p>
    <w:p w:rsidR="003E6C61" w:rsidRPr="009520E1" w:rsidRDefault="003E6C61" w:rsidP="00014C39">
      <w:pPr>
        <w:autoSpaceDE w:val="0"/>
        <w:autoSpaceDN w:val="0"/>
        <w:adjustRightInd w:val="0"/>
        <w:jc w:val="both"/>
        <w:rPr>
          <w:rFonts w:cs="Arial"/>
          <w:color w:val="000000"/>
          <w:szCs w:val="20"/>
          <w:lang w:eastAsia="sl-SI"/>
        </w:rPr>
      </w:pPr>
    </w:p>
    <w:p w:rsidR="008C484C" w:rsidRPr="008C484C" w:rsidRDefault="00AD1445" w:rsidP="00014C39">
      <w:pPr>
        <w:pStyle w:val="FURSnaslov1"/>
        <w:jc w:val="both"/>
        <w:rPr>
          <w:rFonts w:cs="Arial"/>
        </w:rPr>
      </w:pPr>
      <w:bookmarkStart w:id="149" w:name="_Toc28691220"/>
      <w:r>
        <w:rPr>
          <w:rFonts w:cs="Arial"/>
        </w:rPr>
        <w:t>2.15</w:t>
      </w:r>
      <w:r w:rsidR="0094514D">
        <w:rPr>
          <w:rFonts w:cs="Arial"/>
        </w:rPr>
        <w:t xml:space="preserve"> </w:t>
      </w:r>
      <w:r w:rsidR="00AB3F12">
        <w:rPr>
          <w:rFonts w:cs="Arial"/>
        </w:rPr>
        <w:t xml:space="preserve">MANJŠA </w:t>
      </w:r>
      <w:r w:rsidR="00AB3F12" w:rsidRPr="0094514D">
        <w:rPr>
          <w:rFonts w:cs="Arial"/>
        </w:rPr>
        <w:t>POPRAVILA</w:t>
      </w:r>
      <w:r w:rsidR="00AB3F12">
        <w:rPr>
          <w:rFonts w:cs="Arial"/>
        </w:rPr>
        <w:t xml:space="preserve"> - 17. </w:t>
      </w:r>
      <w:r w:rsidR="00AB3F12" w:rsidRPr="008C484C">
        <w:rPr>
          <w:rFonts w:cs="Arial"/>
        </w:rPr>
        <w:t>TOČKA PRILOGE I K ZDDV-1</w:t>
      </w:r>
      <w:bookmarkEnd w:id="149"/>
    </w:p>
    <w:p w:rsidR="008C484C" w:rsidRDefault="008C484C" w:rsidP="00014C39">
      <w:pPr>
        <w:jc w:val="both"/>
        <w:rPr>
          <w:rFonts w:cs="Arial"/>
          <w:b/>
          <w:szCs w:val="20"/>
        </w:rPr>
      </w:pPr>
    </w:p>
    <w:p w:rsidR="008C484C" w:rsidRPr="00E3402D" w:rsidRDefault="00802861" w:rsidP="00014C39">
      <w:pPr>
        <w:pStyle w:val="odstavek1"/>
        <w:spacing w:before="0" w:line="260" w:lineRule="atLeast"/>
        <w:ind w:firstLine="0"/>
        <w:rPr>
          <w:sz w:val="20"/>
          <w:szCs w:val="20"/>
        </w:rPr>
      </w:pPr>
      <w:r>
        <w:rPr>
          <w:sz w:val="20"/>
          <w:szCs w:val="20"/>
        </w:rPr>
        <w:t xml:space="preserve">V skladu s 17. točko Priloge I k ZDDV-1 se </w:t>
      </w:r>
      <w:r w:rsidR="004074E8">
        <w:rPr>
          <w:sz w:val="20"/>
          <w:szCs w:val="20"/>
        </w:rPr>
        <w:t xml:space="preserve">nižja stopnja DDV uporabi za storitve </w:t>
      </w:r>
      <w:r w:rsidR="008C484C" w:rsidRPr="00E3402D">
        <w:rPr>
          <w:sz w:val="20"/>
          <w:szCs w:val="20"/>
        </w:rPr>
        <w:t>manjš</w:t>
      </w:r>
      <w:r w:rsidR="004074E8">
        <w:rPr>
          <w:sz w:val="20"/>
          <w:szCs w:val="20"/>
        </w:rPr>
        <w:t>ih popravil koles, čevljev in</w:t>
      </w:r>
      <w:r w:rsidR="008C484C" w:rsidRPr="00E3402D">
        <w:rPr>
          <w:sz w:val="20"/>
          <w:szCs w:val="20"/>
        </w:rPr>
        <w:t xml:space="preserve"> usnjenih izdelkov, oblačil in gospodinjskega perila (vključno s krpanjem in predelavo)</w:t>
      </w:r>
      <w:r w:rsidR="002F727B">
        <w:rPr>
          <w:sz w:val="20"/>
          <w:szCs w:val="20"/>
        </w:rPr>
        <w:t>.</w:t>
      </w:r>
      <w:r w:rsidR="008C484C" w:rsidRPr="00E3402D">
        <w:rPr>
          <w:sz w:val="20"/>
          <w:szCs w:val="20"/>
        </w:rPr>
        <w:t xml:space="preserve"> </w:t>
      </w:r>
      <w:r w:rsidR="002F727B">
        <w:rPr>
          <w:sz w:val="20"/>
          <w:szCs w:val="20"/>
        </w:rPr>
        <w:t>Med navedene storitve</w:t>
      </w:r>
      <w:r w:rsidR="004074E8">
        <w:rPr>
          <w:sz w:val="20"/>
          <w:szCs w:val="20"/>
        </w:rPr>
        <w:t xml:space="preserve"> se</w:t>
      </w:r>
      <w:r>
        <w:rPr>
          <w:sz w:val="20"/>
          <w:szCs w:val="20"/>
        </w:rPr>
        <w:t xml:space="preserve"> </w:t>
      </w:r>
      <w:r w:rsidR="008C484C" w:rsidRPr="00E3402D">
        <w:rPr>
          <w:sz w:val="20"/>
          <w:szCs w:val="20"/>
        </w:rPr>
        <w:t>uvrščajo:</w:t>
      </w:r>
    </w:p>
    <w:p w:rsidR="008C484C" w:rsidRDefault="008C484C" w:rsidP="00802861">
      <w:pPr>
        <w:pStyle w:val="alineazaodstavkom1"/>
        <w:numPr>
          <w:ilvl w:val="0"/>
          <w:numId w:val="28"/>
        </w:numPr>
        <w:spacing w:line="260" w:lineRule="atLeast"/>
        <w:ind w:left="284" w:hanging="284"/>
        <w:rPr>
          <w:sz w:val="20"/>
          <w:szCs w:val="20"/>
        </w:rPr>
      </w:pPr>
      <w:r w:rsidRPr="00E3402D">
        <w:rPr>
          <w:sz w:val="20"/>
          <w:szCs w:val="20"/>
        </w:rPr>
        <w:t>popravila koles pod šifro standardne klasifikacije dejavnosti: S/95.290;</w:t>
      </w:r>
    </w:p>
    <w:p w:rsidR="008C484C" w:rsidRPr="00802861" w:rsidRDefault="00802861" w:rsidP="00802861">
      <w:pPr>
        <w:pStyle w:val="alineazaodstavkom1"/>
        <w:numPr>
          <w:ilvl w:val="0"/>
          <w:numId w:val="28"/>
        </w:numPr>
        <w:spacing w:line="260" w:lineRule="atLeast"/>
        <w:ind w:left="284" w:hanging="284"/>
        <w:rPr>
          <w:sz w:val="20"/>
          <w:szCs w:val="20"/>
        </w:rPr>
      </w:pPr>
      <w:r w:rsidRPr="00802861">
        <w:rPr>
          <w:sz w:val="20"/>
          <w:szCs w:val="20"/>
        </w:rPr>
        <w:t>popravila obutve in usnjene galanterije pod šifro standardne klasifikacije dejavnosti:                     S/95.231;</w:t>
      </w:r>
    </w:p>
    <w:p w:rsidR="008C484C" w:rsidRPr="00802861" w:rsidRDefault="00802861" w:rsidP="00802861">
      <w:pPr>
        <w:pStyle w:val="alineazaodstavkom1"/>
        <w:spacing w:line="260" w:lineRule="atLeast"/>
        <w:ind w:left="284" w:hanging="284"/>
        <w:rPr>
          <w:sz w:val="20"/>
          <w:szCs w:val="20"/>
        </w:rPr>
      </w:pPr>
      <w:r>
        <w:rPr>
          <w:sz w:val="20"/>
          <w:szCs w:val="20"/>
        </w:rPr>
        <w:t xml:space="preserve">-  </w:t>
      </w:r>
      <w:r w:rsidR="008C484C" w:rsidRPr="00802861">
        <w:rPr>
          <w:sz w:val="20"/>
          <w:szCs w:val="20"/>
        </w:rPr>
        <w:t>popravila in predelovanje oblačil in gospodinjske oprem</w:t>
      </w:r>
      <w:r w:rsidR="005F4857" w:rsidRPr="00802861">
        <w:rPr>
          <w:sz w:val="20"/>
          <w:szCs w:val="20"/>
        </w:rPr>
        <w:t>e iz blaga pod šifro standardne</w:t>
      </w:r>
      <w:r w:rsidRPr="00802861">
        <w:rPr>
          <w:sz w:val="20"/>
          <w:szCs w:val="20"/>
        </w:rPr>
        <w:t xml:space="preserve"> </w:t>
      </w:r>
      <w:r w:rsidR="005F4857" w:rsidRPr="00802861">
        <w:rPr>
          <w:sz w:val="20"/>
          <w:szCs w:val="20"/>
        </w:rPr>
        <w:t xml:space="preserve">   </w:t>
      </w:r>
      <w:r w:rsidR="006129F0" w:rsidRPr="00802861">
        <w:rPr>
          <w:sz w:val="20"/>
          <w:szCs w:val="20"/>
        </w:rPr>
        <w:t xml:space="preserve"> </w:t>
      </w:r>
      <w:r w:rsidRPr="00802861">
        <w:rPr>
          <w:sz w:val="20"/>
          <w:szCs w:val="20"/>
        </w:rPr>
        <w:t xml:space="preserve">         </w:t>
      </w:r>
      <w:r>
        <w:rPr>
          <w:sz w:val="20"/>
          <w:szCs w:val="20"/>
        </w:rPr>
        <w:t xml:space="preserve">        </w:t>
      </w:r>
      <w:r w:rsidR="004E52E3" w:rsidRPr="00802861">
        <w:rPr>
          <w:sz w:val="20"/>
          <w:szCs w:val="20"/>
        </w:rPr>
        <w:t>k</w:t>
      </w:r>
      <w:r w:rsidR="008C484C" w:rsidRPr="00802861">
        <w:rPr>
          <w:sz w:val="20"/>
          <w:szCs w:val="20"/>
        </w:rPr>
        <w:t>lasifikacije dejavnosti: S/95.290.</w:t>
      </w:r>
    </w:p>
    <w:p w:rsidR="008C484C" w:rsidRDefault="008C484C" w:rsidP="00014C39">
      <w:pPr>
        <w:pStyle w:val="odstavek1"/>
        <w:spacing w:before="0" w:line="260" w:lineRule="atLeast"/>
        <w:ind w:firstLine="0"/>
        <w:rPr>
          <w:sz w:val="20"/>
          <w:szCs w:val="20"/>
        </w:rPr>
      </w:pPr>
    </w:p>
    <w:p w:rsidR="008C484C" w:rsidRDefault="008C484C" w:rsidP="00014C39">
      <w:pPr>
        <w:pStyle w:val="odstavek1"/>
        <w:spacing w:before="0" w:line="260" w:lineRule="atLeast"/>
        <w:ind w:firstLine="0"/>
        <w:rPr>
          <w:sz w:val="20"/>
          <w:szCs w:val="20"/>
        </w:rPr>
      </w:pPr>
      <w:r w:rsidRPr="00E3402D">
        <w:rPr>
          <w:sz w:val="20"/>
          <w:szCs w:val="20"/>
        </w:rPr>
        <w:t>Za manjša popravila se štejejo tista popravila, pri katerih je vrednost rezervnih delov in potrošnega materiala, uporabljenih za izvršitev storitve, nižja od 50</w:t>
      </w:r>
      <w:r>
        <w:rPr>
          <w:sz w:val="20"/>
          <w:szCs w:val="20"/>
        </w:rPr>
        <w:t xml:space="preserve"> </w:t>
      </w:r>
      <w:r w:rsidRPr="00E3402D">
        <w:rPr>
          <w:sz w:val="20"/>
          <w:szCs w:val="20"/>
        </w:rPr>
        <w:t>% skupne cene brez DDV, ki se zaračuna stranki.</w:t>
      </w:r>
    </w:p>
    <w:p w:rsidR="008C484C" w:rsidRDefault="008C484C" w:rsidP="00014C39">
      <w:pPr>
        <w:pStyle w:val="odstavek1"/>
        <w:spacing w:before="0" w:line="260" w:lineRule="atLeast"/>
        <w:ind w:firstLine="0"/>
        <w:rPr>
          <w:sz w:val="20"/>
          <w:szCs w:val="20"/>
        </w:rPr>
      </w:pPr>
    </w:p>
    <w:p w:rsidR="00430F28" w:rsidRDefault="00AD1445" w:rsidP="00014C39">
      <w:pPr>
        <w:pStyle w:val="FURSnaslov2"/>
        <w:jc w:val="both"/>
      </w:pPr>
      <w:bookmarkStart w:id="150" w:name="_Toc28691221"/>
      <w:r>
        <w:t>2.15</w:t>
      </w:r>
      <w:r w:rsidR="00430F28">
        <w:t xml:space="preserve">.1 Stopnja DDV za manjša popravila usnjene galanterije in </w:t>
      </w:r>
      <w:bookmarkStart w:id="151" w:name="_Toc442855931"/>
      <w:r w:rsidR="00430F28">
        <w:t>gospodinjske</w:t>
      </w:r>
      <w:bookmarkEnd w:id="150"/>
      <w:r w:rsidR="00430F28">
        <w:t xml:space="preserve"> </w:t>
      </w:r>
    </w:p>
    <w:p w:rsidR="00430F28" w:rsidRDefault="00430F28" w:rsidP="00014C39">
      <w:pPr>
        <w:pStyle w:val="FURSnaslov2"/>
        <w:jc w:val="both"/>
      </w:pPr>
      <w:r>
        <w:t xml:space="preserve">        </w:t>
      </w:r>
      <w:bookmarkStart w:id="152" w:name="_Toc28691222"/>
      <w:r w:rsidR="00802861">
        <w:t>opreme iz blaga</w:t>
      </w:r>
      <w:r>
        <w:t xml:space="preserve"> (</w:t>
      </w:r>
      <w:r w:rsidR="00486698">
        <w:t>1. 10. 2019</w:t>
      </w:r>
      <w:r>
        <w:t>)</w:t>
      </w:r>
      <w:bookmarkEnd w:id="151"/>
      <w:bookmarkEnd w:id="152"/>
    </w:p>
    <w:p w:rsidR="00430F28" w:rsidRPr="00CA699D" w:rsidRDefault="00430F28" w:rsidP="00014C39">
      <w:pPr>
        <w:pStyle w:val="FURSnaslov1"/>
        <w:jc w:val="both"/>
        <w:rPr>
          <w:b w:val="0"/>
        </w:rPr>
      </w:pPr>
    </w:p>
    <w:p w:rsidR="00430F28" w:rsidRPr="001112C7" w:rsidRDefault="00430F28" w:rsidP="00014C39">
      <w:pPr>
        <w:pStyle w:val="podpisi"/>
        <w:jc w:val="both"/>
        <w:rPr>
          <w:b/>
          <w:sz w:val="24"/>
          <w:lang w:val="sl-SI"/>
        </w:rPr>
      </w:pPr>
      <w:r w:rsidRPr="001112C7">
        <w:rPr>
          <w:b/>
          <w:sz w:val="24"/>
          <w:lang w:val="sl-SI"/>
        </w:rPr>
        <w:t>Odgovor</w:t>
      </w:r>
    </w:p>
    <w:p w:rsidR="00430F28" w:rsidRPr="00E26C82" w:rsidRDefault="00430F28" w:rsidP="00014C39">
      <w:pPr>
        <w:jc w:val="both"/>
        <w:rPr>
          <w:rFonts w:cs="Arial"/>
          <w:szCs w:val="20"/>
          <w:lang w:eastAsia="sl-SI"/>
        </w:rPr>
      </w:pPr>
      <w:r w:rsidRPr="00E26C82">
        <w:rPr>
          <w:rFonts w:cs="Arial"/>
          <w:iCs/>
          <w:szCs w:val="20"/>
          <w:lang w:eastAsia="sl-SI"/>
        </w:rPr>
        <w:t>Nižja stopnja DDV se uporablja za manjša popravila kovčkov iz katerih koli materialov, ki se uvrščajo v SKD S/95.2</w:t>
      </w:r>
      <w:r w:rsidR="00F1685B">
        <w:rPr>
          <w:rFonts w:cs="Arial"/>
          <w:iCs/>
          <w:szCs w:val="20"/>
          <w:lang w:eastAsia="sl-SI"/>
        </w:rPr>
        <w:t>31</w:t>
      </w:r>
      <w:r w:rsidRPr="00E26C82">
        <w:rPr>
          <w:rFonts w:cs="Arial"/>
          <w:iCs/>
          <w:szCs w:val="20"/>
          <w:lang w:eastAsia="sl-SI"/>
        </w:rPr>
        <w:t xml:space="preserve"> – popravila obutve in usnjene galanterije.</w:t>
      </w:r>
    </w:p>
    <w:p w:rsidR="00430F28" w:rsidRPr="00E26C82" w:rsidRDefault="00430F28" w:rsidP="00014C39">
      <w:pPr>
        <w:jc w:val="both"/>
        <w:rPr>
          <w:rFonts w:cs="Arial"/>
          <w:szCs w:val="20"/>
          <w:lang w:eastAsia="sl-SI"/>
        </w:rPr>
      </w:pPr>
      <w:r w:rsidRPr="00E26C82">
        <w:rPr>
          <w:rFonts w:cs="Arial"/>
          <w:szCs w:val="20"/>
          <w:lang w:eastAsia="sl-SI"/>
        </w:rPr>
        <w:br/>
      </w:r>
      <w:r w:rsidRPr="00E26C82">
        <w:rPr>
          <w:rFonts w:cs="Arial"/>
          <w:iCs/>
          <w:szCs w:val="20"/>
          <w:lang w:eastAsia="sl-SI"/>
        </w:rPr>
        <w:t>Nižja stopnja DDV se uporablja za manjša popravila vseh vrst gospodinjske opreme in perila iz blaga</w:t>
      </w:r>
      <w:r w:rsidR="00802861">
        <w:rPr>
          <w:rFonts w:cs="Arial"/>
          <w:iCs/>
          <w:szCs w:val="20"/>
          <w:lang w:eastAsia="sl-SI"/>
        </w:rPr>
        <w:t>.</w:t>
      </w:r>
    </w:p>
    <w:p w:rsidR="00430F28" w:rsidRDefault="00430F28" w:rsidP="00014C39">
      <w:pPr>
        <w:jc w:val="both"/>
      </w:pPr>
    </w:p>
    <w:p w:rsidR="00430F28" w:rsidRDefault="00430F28" w:rsidP="00014C39">
      <w:pPr>
        <w:jc w:val="both"/>
      </w:pPr>
      <w:r>
        <w:t xml:space="preserve">Nižja stopnja se uporabi za tista popravila, pri katerih je vrednost rezervnih delov in potrošnega materiala, uporabljenih za izvršitev storitve, nižja od 50 % skupne cene brez DDV, ki se zaračuna stranki. </w:t>
      </w:r>
    </w:p>
    <w:p w:rsidR="00430F28" w:rsidRDefault="00430F28" w:rsidP="00014C39">
      <w:pPr>
        <w:jc w:val="both"/>
      </w:pPr>
    </w:p>
    <w:p w:rsidR="00430F28" w:rsidRPr="00210402" w:rsidRDefault="00430F28" w:rsidP="00014C39">
      <w:pPr>
        <w:pStyle w:val="podpisi"/>
        <w:jc w:val="both"/>
        <w:rPr>
          <w:rFonts w:cs="Arial"/>
          <w:b/>
          <w:szCs w:val="20"/>
          <w:lang w:val="sl-SI"/>
        </w:rPr>
      </w:pPr>
      <w:r w:rsidRPr="00CA699D">
        <w:rPr>
          <w:b/>
          <w:sz w:val="24"/>
          <w:lang w:val="sl-SI"/>
        </w:rPr>
        <w:t>Podrobneje</w:t>
      </w:r>
    </w:p>
    <w:p w:rsidR="00430F28" w:rsidRPr="0014605F" w:rsidRDefault="00430F28" w:rsidP="00014C39">
      <w:pPr>
        <w:jc w:val="both"/>
        <w:rPr>
          <w:rFonts w:cs="Arial"/>
          <w:szCs w:val="20"/>
          <w:lang w:eastAsia="sl-SI"/>
        </w:rPr>
      </w:pPr>
      <w:r w:rsidRPr="0014605F">
        <w:rPr>
          <w:rFonts w:cs="Arial"/>
          <w:szCs w:val="20"/>
          <w:lang w:eastAsia="sl-SI"/>
        </w:rPr>
        <w:t>Po pojasnilu Statističnega urada RS (SURS) se med popravila usnjene galanterije pod šifro standardne klasifikacije dejavnosti S/95.2</w:t>
      </w:r>
      <w:r w:rsidR="00F1685B">
        <w:rPr>
          <w:rFonts w:cs="Arial"/>
          <w:szCs w:val="20"/>
          <w:lang w:eastAsia="sl-SI"/>
        </w:rPr>
        <w:t>31</w:t>
      </w:r>
      <w:r w:rsidRPr="0014605F">
        <w:rPr>
          <w:rFonts w:cs="Arial"/>
          <w:szCs w:val="20"/>
          <w:lang w:eastAsia="sl-SI"/>
        </w:rPr>
        <w:t xml:space="preserve"> uvrščajo popravila galanterije iz </w:t>
      </w:r>
      <w:r w:rsidRPr="00E06FE4">
        <w:rPr>
          <w:rFonts w:cs="Arial"/>
          <w:bCs/>
          <w:szCs w:val="20"/>
          <w:lang w:eastAsia="sl-SI"/>
        </w:rPr>
        <w:t>katerih koli</w:t>
      </w:r>
      <w:r w:rsidRPr="0014605F">
        <w:rPr>
          <w:rFonts w:cs="Arial"/>
          <w:szCs w:val="20"/>
          <w:lang w:eastAsia="sl-SI"/>
        </w:rPr>
        <w:t xml:space="preserve"> materialov. Ti izdelki so zlasti oblačilni dodatki (na primer pasovi), sedlarski in jermenarski izdelki za vse živali, vključno s povodci, nagobčniki, toki in podobnimi izdelki, aktovke, kovčki, nahrbtniki, torbe za različne namene, denarnice, listnice, ipd. </w:t>
      </w:r>
    </w:p>
    <w:p w:rsidR="00430F28" w:rsidRPr="0014605F" w:rsidRDefault="00430F28" w:rsidP="00014C39">
      <w:pPr>
        <w:jc w:val="both"/>
        <w:rPr>
          <w:rFonts w:cs="Arial"/>
          <w:szCs w:val="20"/>
          <w:lang w:eastAsia="sl-SI"/>
        </w:rPr>
      </w:pPr>
      <w:r w:rsidRPr="0014605F">
        <w:rPr>
          <w:rFonts w:cs="Arial"/>
          <w:szCs w:val="20"/>
          <w:lang w:eastAsia="sl-SI"/>
        </w:rPr>
        <w:br/>
        <w:t>Med gospodinjsko opremo ali perilo iz blaga pa se uvrščajo zlasti posteljno perilo (rjuhe, prevleke za odeje, vzmetnice in blazine, posteljna pregrinjala itd.), namizno perilo (prti, prtiči, serviete itd.), kopalniško perilo (brisače, brisače za roke, velike brisače itd.), kuhinjsko perilo (krpe za pomivanje in brisanje posode), različne krpe, preproge in zavese, kopalne brisače.</w:t>
      </w:r>
    </w:p>
    <w:p w:rsidR="00430F28" w:rsidRPr="0014605F" w:rsidRDefault="00430F28" w:rsidP="00014C39">
      <w:pPr>
        <w:jc w:val="both"/>
        <w:rPr>
          <w:rFonts w:cs="Arial"/>
          <w:szCs w:val="20"/>
          <w:lang w:eastAsia="sl-SI"/>
        </w:rPr>
      </w:pPr>
      <w:r w:rsidRPr="0014605F">
        <w:rPr>
          <w:rFonts w:cs="Arial"/>
          <w:szCs w:val="20"/>
          <w:lang w:eastAsia="sl-SI"/>
        </w:rPr>
        <w:br/>
        <w:t xml:space="preserve">Nižja stopnja DDV načeloma velja le za storitve popravila usnjene galanterije ter za storitve popravila in predelave gospodinjskega perila, vendar se zaradi poenostavitve </w:t>
      </w:r>
      <w:r>
        <w:rPr>
          <w:rFonts w:cs="Arial"/>
          <w:szCs w:val="20"/>
          <w:lang w:eastAsia="sl-SI"/>
        </w:rPr>
        <w:t>ni</w:t>
      </w:r>
      <w:r w:rsidRPr="0014605F">
        <w:rPr>
          <w:rFonts w:cs="Arial"/>
          <w:szCs w:val="20"/>
          <w:lang w:eastAsia="sl-SI"/>
        </w:rPr>
        <w:t>ž</w:t>
      </w:r>
      <w:r>
        <w:rPr>
          <w:rFonts w:cs="Arial"/>
          <w:szCs w:val="20"/>
          <w:lang w:eastAsia="sl-SI"/>
        </w:rPr>
        <w:t>j</w:t>
      </w:r>
      <w:r w:rsidRPr="0014605F">
        <w:rPr>
          <w:rFonts w:cs="Arial"/>
          <w:szCs w:val="20"/>
          <w:lang w:eastAsia="sl-SI"/>
        </w:rPr>
        <w:t>a stopnja DDV lahko uporablja tudi za drobna vzdrževalna dela (na primer mazanje, loščenje, zaščita pred vlago, barvanje, likanje perila), ki jih zavezanec opravi ob popravilu obutve in usnjene galanterije, ki popravilo dopolnjujejo.</w:t>
      </w:r>
    </w:p>
    <w:p w:rsidR="00430F28" w:rsidRPr="0014605F" w:rsidRDefault="00430F28" w:rsidP="00014C39">
      <w:pPr>
        <w:jc w:val="both"/>
        <w:rPr>
          <w:rFonts w:cs="Arial"/>
          <w:szCs w:val="20"/>
          <w:lang w:eastAsia="sl-SI"/>
        </w:rPr>
      </w:pPr>
      <w:r w:rsidRPr="0014605F">
        <w:rPr>
          <w:rFonts w:cs="Arial"/>
          <w:szCs w:val="20"/>
          <w:lang w:eastAsia="sl-SI"/>
        </w:rPr>
        <w:br/>
        <w:t xml:space="preserve">Ko je za popravilo ali redno vzdrževanje potrebno delo in uporaba potrošnega materiala in rezervnih delov, je treba upoštevati določbe drugega odstavka 59.a člena </w:t>
      </w:r>
      <w:r>
        <w:rPr>
          <w:rFonts w:cs="Arial"/>
          <w:szCs w:val="20"/>
          <w:lang w:eastAsia="sl-SI"/>
        </w:rPr>
        <w:t>p</w:t>
      </w:r>
      <w:r w:rsidRPr="0014605F">
        <w:rPr>
          <w:rFonts w:cs="Arial"/>
          <w:szCs w:val="20"/>
          <w:lang w:eastAsia="sl-SI"/>
        </w:rPr>
        <w:t>ravilnika.</w:t>
      </w:r>
    </w:p>
    <w:p w:rsidR="00430F28" w:rsidRPr="0014605F" w:rsidRDefault="00430F28" w:rsidP="00014C39">
      <w:pPr>
        <w:jc w:val="both"/>
        <w:rPr>
          <w:rFonts w:cs="Arial"/>
          <w:szCs w:val="20"/>
          <w:lang w:eastAsia="sl-SI"/>
        </w:rPr>
      </w:pPr>
      <w:r w:rsidRPr="0014605F">
        <w:rPr>
          <w:rFonts w:cs="Arial"/>
          <w:szCs w:val="20"/>
          <w:lang w:eastAsia="sl-SI"/>
        </w:rPr>
        <w:br/>
        <w:t>Iz navedenega izhaja, da se popravila plastičnih kovčkov in kovčkov iz drugih materialov uvrščajo med storitve iz SKD 95.2</w:t>
      </w:r>
      <w:r w:rsidR="00F1685B">
        <w:rPr>
          <w:rFonts w:cs="Arial"/>
          <w:szCs w:val="20"/>
          <w:lang w:eastAsia="sl-SI"/>
        </w:rPr>
        <w:t>31</w:t>
      </w:r>
      <w:r w:rsidRPr="0014605F">
        <w:rPr>
          <w:rFonts w:cs="Arial"/>
          <w:szCs w:val="20"/>
          <w:lang w:eastAsia="sl-SI"/>
        </w:rPr>
        <w:t xml:space="preserve"> – popravila obutve in usnjene galanterije, za katere se obračuna DDV po nižji </w:t>
      </w:r>
      <w:r>
        <w:rPr>
          <w:rFonts w:cs="Arial"/>
          <w:szCs w:val="20"/>
          <w:lang w:eastAsia="sl-SI"/>
        </w:rPr>
        <w:t xml:space="preserve"> stopnji</w:t>
      </w:r>
      <w:r w:rsidRPr="0014605F">
        <w:rPr>
          <w:rFonts w:cs="Arial"/>
          <w:szCs w:val="20"/>
          <w:lang w:eastAsia="sl-SI"/>
        </w:rPr>
        <w:t>, ob upoštevanju pogojev za uporabo nižje stopnje DDV pri manjših popravilih.</w:t>
      </w:r>
    </w:p>
    <w:p w:rsidR="00430F28" w:rsidRPr="0014605F" w:rsidRDefault="00430F28" w:rsidP="00014C39">
      <w:pPr>
        <w:jc w:val="both"/>
        <w:rPr>
          <w:rFonts w:ascii="Times New Roman" w:hAnsi="Times New Roman"/>
          <w:sz w:val="24"/>
          <w:lang w:eastAsia="sl-SI"/>
        </w:rPr>
      </w:pPr>
      <w:r w:rsidRPr="0014605F">
        <w:rPr>
          <w:rFonts w:ascii="Times New Roman" w:hAnsi="Times New Roman"/>
          <w:sz w:val="24"/>
          <w:lang w:eastAsia="sl-SI"/>
        </w:rPr>
        <w:br/>
      </w:r>
      <w:r w:rsidRPr="0014605F">
        <w:rPr>
          <w:rFonts w:cs="Arial"/>
          <w:szCs w:val="20"/>
          <w:lang w:eastAsia="sl-SI"/>
        </w:rPr>
        <w:t>Nižja stopnja DDV se uporablja za popravila vseh vrst gospodinjske opreme in perila iz blaga, ob upoštevanju pogojev za uporabo nižje stopnje DDV pri manjših popravilih</w:t>
      </w:r>
      <w:r w:rsidRPr="0014605F">
        <w:rPr>
          <w:rFonts w:ascii="Times New Roman" w:hAnsi="Times New Roman"/>
          <w:sz w:val="24"/>
          <w:lang w:eastAsia="sl-SI"/>
        </w:rPr>
        <w:t>.</w:t>
      </w:r>
    </w:p>
    <w:p w:rsidR="008C484C" w:rsidRDefault="008C484C" w:rsidP="00014C39">
      <w:pPr>
        <w:pStyle w:val="FURSnaslov2"/>
        <w:jc w:val="both"/>
      </w:pPr>
    </w:p>
    <w:p w:rsidR="003E6C61" w:rsidRPr="00430F28" w:rsidRDefault="003E6C61" w:rsidP="00014C39">
      <w:pPr>
        <w:pStyle w:val="FURSnaslov2"/>
        <w:jc w:val="both"/>
      </w:pPr>
    </w:p>
    <w:p w:rsidR="008C484C" w:rsidRPr="008C484C" w:rsidRDefault="00AD1445" w:rsidP="009B562D">
      <w:pPr>
        <w:pStyle w:val="FURSnaslov1"/>
        <w:jc w:val="both"/>
        <w:rPr>
          <w:rFonts w:cs="Arial"/>
        </w:rPr>
      </w:pPr>
      <w:bookmarkStart w:id="153" w:name="_Toc28691223"/>
      <w:r>
        <w:rPr>
          <w:rFonts w:cs="Arial"/>
        </w:rPr>
        <w:t>2.16</w:t>
      </w:r>
      <w:r w:rsidR="009B562D">
        <w:rPr>
          <w:rFonts w:cs="Arial"/>
        </w:rPr>
        <w:t xml:space="preserve"> </w:t>
      </w:r>
      <w:r w:rsidR="00AB3F12">
        <w:rPr>
          <w:rFonts w:cs="Arial"/>
        </w:rPr>
        <w:t xml:space="preserve">STORITVE DOMAČEGA VARSTVA - 18. </w:t>
      </w:r>
      <w:r w:rsidR="00AB3F12" w:rsidRPr="008C484C">
        <w:rPr>
          <w:rFonts w:cs="Arial"/>
        </w:rPr>
        <w:t>TOČKA PRILOGE I K ZDDV-1</w:t>
      </w:r>
      <w:bookmarkEnd w:id="153"/>
    </w:p>
    <w:p w:rsidR="008C484C" w:rsidRDefault="008C484C" w:rsidP="00014C39">
      <w:pPr>
        <w:jc w:val="both"/>
        <w:rPr>
          <w:rFonts w:cs="Arial"/>
          <w:b/>
          <w:szCs w:val="20"/>
        </w:rPr>
      </w:pPr>
    </w:p>
    <w:p w:rsidR="008C484C" w:rsidRPr="00E3402D" w:rsidRDefault="00C353E3" w:rsidP="00014C39">
      <w:pPr>
        <w:pStyle w:val="odstavek1"/>
        <w:spacing w:before="0" w:line="260" w:lineRule="atLeast"/>
        <w:ind w:firstLine="0"/>
        <w:rPr>
          <w:sz w:val="20"/>
          <w:szCs w:val="20"/>
        </w:rPr>
      </w:pPr>
      <w:r>
        <w:rPr>
          <w:sz w:val="20"/>
          <w:szCs w:val="20"/>
        </w:rPr>
        <w:t xml:space="preserve">V skladu z 18. točko Priloge I k ZDDV-1 </w:t>
      </w:r>
      <w:r w:rsidR="004074E8">
        <w:rPr>
          <w:sz w:val="20"/>
          <w:szCs w:val="20"/>
        </w:rPr>
        <w:t xml:space="preserve">se </w:t>
      </w:r>
      <w:r w:rsidR="00B658BE">
        <w:rPr>
          <w:sz w:val="20"/>
          <w:szCs w:val="20"/>
        </w:rPr>
        <w:t xml:space="preserve">nižja stopnja DDV </w:t>
      </w:r>
      <w:r w:rsidR="004074E8">
        <w:rPr>
          <w:sz w:val="20"/>
          <w:szCs w:val="20"/>
        </w:rPr>
        <w:t xml:space="preserve">uporabi </w:t>
      </w:r>
      <w:r w:rsidR="00B658BE">
        <w:rPr>
          <w:sz w:val="20"/>
          <w:szCs w:val="20"/>
        </w:rPr>
        <w:t>za storitve domačega varstva (kot pomoč na domu in varstvo otrok</w:t>
      </w:r>
      <w:r w:rsidR="00B858F5">
        <w:rPr>
          <w:sz w:val="20"/>
          <w:szCs w:val="20"/>
        </w:rPr>
        <w:t xml:space="preserve">, skrb za ostarele, obolele ali invalide). </w:t>
      </w:r>
      <w:r w:rsidR="002F727B">
        <w:rPr>
          <w:sz w:val="20"/>
          <w:szCs w:val="20"/>
        </w:rPr>
        <w:t>M</w:t>
      </w:r>
      <w:r w:rsidR="008C484C" w:rsidRPr="00E3402D">
        <w:rPr>
          <w:sz w:val="20"/>
          <w:szCs w:val="20"/>
        </w:rPr>
        <w:t>ed storitve domačega varstva, če ni oproščeno plačila DDV v skladu s 6. ali 7. točko prvega odstavka 42. člena ZDDV</w:t>
      </w:r>
      <w:r w:rsidR="008C484C" w:rsidRPr="00E3402D">
        <w:rPr>
          <w:sz w:val="20"/>
          <w:szCs w:val="20"/>
        </w:rPr>
        <w:noBreakHyphen/>
        <w:t>1</w:t>
      </w:r>
      <w:r>
        <w:rPr>
          <w:sz w:val="20"/>
          <w:szCs w:val="20"/>
        </w:rPr>
        <w:t xml:space="preserve"> </w:t>
      </w:r>
      <w:r w:rsidR="002F727B">
        <w:rPr>
          <w:sz w:val="20"/>
          <w:szCs w:val="20"/>
        </w:rPr>
        <w:t xml:space="preserve">se </w:t>
      </w:r>
      <w:r w:rsidR="008C484C" w:rsidRPr="00E3402D">
        <w:rPr>
          <w:sz w:val="20"/>
          <w:szCs w:val="20"/>
        </w:rPr>
        <w:t>uvršča:</w:t>
      </w:r>
    </w:p>
    <w:p w:rsidR="008C484C" w:rsidRPr="00E3402D" w:rsidRDefault="008C484C" w:rsidP="00C353E3">
      <w:pPr>
        <w:pStyle w:val="alineazaodstavkom1"/>
        <w:numPr>
          <w:ilvl w:val="0"/>
          <w:numId w:val="30"/>
        </w:numPr>
        <w:spacing w:line="260" w:lineRule="atLeast"/>
        <w:ind w:hanging="295"/>
        <w:rPr>
          <w:sz w:val="20"/>
          <w:szCs w:val="20"/>
        </w:rPr>
      </w:pPr>
      <w:r w:rsidRPr="00E3402D">
        <w:rPr>
          <w:sz w:val="20"/>
          <w:szCs w:val="20"/>
        </w:rPr>
        <w:t>varovanje otrok na domu pod šifro standardne klasifikacije dejavnosti: Q/88.910;</w:t>
      </w:r>
    </w:p>
    <w:p w:rsidR="00114999" w:rsidRDefault="008C484C" w:rsidP="00C353E3">
      <w:pPr>
        <w:pStyle w:val="alineazaodstavkom1"/>
        <w:numPr>
          <w:ilvl w:val="0"/>
          <w:numId w:val="30"/>
        </w:numPr>
        <w:spacing w:line="260" w:lineRule="atLeast"/>
        <w:ind w:hanging="295"/>
        <w:rPr>
          <w:sz w:val="20"/>
          <w:szCs w:val="20"/>
        </w:rPr>
      </w:pPr>
      <w:r w:rsidRPr="00E3402D">
        <w:rPr>
          <w:sz w:val="20"/>
          <w:szCs w:val="20"/>
        </w:rPr>
        <w:t>pomoč in oskrba ostarelih, invalidnih, drugih pomoči potrebnih oseb na domu in dnevno</w:t>
      </w:r>
      <w:r w:rsidR="00C353E3">
        <w:rPr>
          <w:sz w:val="20"/>
          <w:szCs w:val="20"/>
        </w:rPr>
        <w:t xml:space="preserve"> varstvo </w:t>
      </w:r>
      <w:r w:rsidR="00C353E3" w:rsidRPr="00E3402D">
        <w:rPr>
          <w:sz w:val="20"/>
          <w:szCs w:val="20"/>
        </w:rPr>
        <w:t>ostarelih in invalidnih oseb pod šifro standardne klasifikacije dejavnosti:</w:t>
      </w:r>
      <w:r w:rsidR="00C353E3">
        <w:rPr>
          <w:sz w:val="20"/>
          <w:szCs w:val="20"/>
        </w:rPr>
        <w:t xml:space="preserve">           </w:t>
      </w:r>
      <w:r w:rsidR="00C353E3" w:rsidRPr="00E3402D">
        <w:rPr>
          <w:sz w:val="20"/>
          <w:szCs w:val="20"/>
        </w:rPr>
        <w:t xml:space="preserve"> </w:t>
      </w:r>
      <w:r w:rsidR="00C353E3">
        <w:rPr>
          <w:sz w:val="20"/>
          <w:szCs w:val="20"/>
        </w:rPr>
        <w:t xml:space="preserve">        </w:t>
      </w:r>
      <w:r w:rsidR="00C353E3" w:rsidRPr="00E3402D">
        <w:rPr>
          <w:sz w:val="20"/>
          <w:szCs w:val="20"/>
        </w:rPr>
        <w:t>Q/88.109.</w:t>
      </w:r>
    </w:p>
    <w:p w:rsidR="003E6C61" w:rsidRDefault="00114999" w:rsidP="00C353E3">
      <w:pPr>
        <w:pStyle w:val="alineazaodstavkom1"/>
        <w:spacing w:line="260" w:lineRule="atLeast"/>
        <w:ind w:left="284" w:hanging="709"/>
        <w:rPr>
          <w:sz w:val="20"/>
          <w:szCs w:val="20"/>
        </w:rPr>
      </w:pPr>
      <w:r>
        <w:rPr>
          <w:sz w:val="20"/>
          <w:szCs w:val="20"/>
        </w:rPr>
        <w:t xml:space="preserve">     </w:t>
      </w:r>
      <w:r w:rsidR="00C353E3">
        <w:rPr>
          <w:sz w:val="20"/>
          <w:szCs w:val="20"/>
        </w:rPr>
        <w:t xml:space="preserve">   </w:t>
      </w:r>
    </w:p>
    <w:p w:rsidR="008C484C" w:rsidRDefault="00C353E3" w:rsidP="00C353E3">
      <w:pPr>
        <w:pStyle w:val="alineazaodstavkom1"/>
        <w:spacing w:line="260" w:lineRule="atLeast"/>
        <w:ind w:left="284" w:hanging="709"/>
        <w:rPr>
          <w:sz w:val="20"/>
          <w:szCs w:val="20"/>
        </w:rPr>
      </w:pPr>
      <w:r>
        <w:rPr>
          <w:sz w:val="20"/>
          <w:szCs w:val="20"/>
        </w:rPr>
        <w:t xml:space="preserve">    </w:t>
      </w:r>
    </w:p>
    <w:p w:rsidR="008C484C" w:rsidRPr="008C484C" w:rsidRDefault="00AD1445" w:rsidP="00014C39">
      <w:pPr>
        <w:pStyle w:val="FURSnaslov1"/>
        <w:jc w:val="both"/>
        <w:rPr>
          <w:rFonts w:cs="Arial"/>
        </w:rPr>
      </w:pPr>
      <w:bookmarkStart w:id="154" w:name="_Toc28691224"/>
      <w:r>
        <w:rPr>
          <w:rFonts w:cs="Arial"/>
        </w:rPr>
        <w:t>2.17</w:t>
      </w:r>
      <w:r w:rsidR="00563D9E">
        <w:rPr>
          <w:rFonts w:cs="Arial"/>
        </w:rPr>
        <w:t xml:space="preserve"> </w:t>
      </w:r>
      <w:r w:rsidR="00B94A34">
        <w:rPr>
          <w:rFonts w:cs="Arial"/>
        </w:rPr>
        <w:t xml:space="preserve"> </w:t>
      </w:r>
      <w:r w:rsidR="00AB3F12">
        <w:rPr>
          <w:rFonts w:cs="Arial"/>
        </w:rPr>
        <w:t xml:space="preserve">FRIZERSKE STORITVE - 19. </w:t>
      </w:r>
      <w:r w:rsidR="00AB3F12" w:rsidRPr="008C484C">
        <w:rPr>
          <w:rFonts w:cs="Arial"/>
        </w:rPr>
        <w:t>TOČKA PRILOGE I K ZDDV-1</w:t>
      </w:r>
      <w:bookmarkEnd w:id="154"/>
    </w:p>
    <w:p w:rsidR="008C484C" w:rsidRDefault="008C484C" w:rsidP="00014C39">
      <w:pPr>
        <w:pStyle w:val="odstavek1"/>
        <w:spacing w:before="0" w:line="260" w:lineRule="atLeast"/>
        <w:ind w:firstLine="0"/>
        <w:rPr>
          <w:sz w:val="20"/>
          <w:szCs w:val="20"/>
        </w:rPr>
      </w:pPr>
    </w:p>
    <w:p w:rsidR="008C484C" w:rsidRDefault="00C353E3" w:rsidP="00014C39">
      <w:pPr>
        <w:pStyle w:val="odstavek1"/>
        <w:spacing w:before="0" w:line="260" w:lineRule="atLeast"/>
        <w:ind w:firstLine="0"/>
        <w:rPr>
          <w:sz w:val="20"/>
          <w:szCs w:val="20"/>
        </w:rPr>
      </w:pPr>
      <w:r>
        <w:rPr>
          <w:sz w:val="20"/>
          <w:szCs w:val="20"/>
        </w:rPr>
        <w:t>V skladu z 19. točko Priloge I k ZDDV-1 se</w:t>
      </w:r>
      <w:r w:rsidR="00B858F5">
        <w:rPr>
          <w:sz w:val="20"/>
          <w:szCs w:val="20"/>
        </w:rPr>
        <w:t xml:space="preserve"> nižj</w:t>
      </w:r>
      <w:r w:rsidR="004074E8">
        <w:rPr>
          <w:sz w:val="20"/>
          <w:szCs w:val="20"/>
        </w:rPr>
        <w:t>a</w:t>
      </w:r>
      <w:r w:rsidR="00B858F5">
        <w:rPr>
          <w:sz w:val="20"/>
          <w:szCs w:val="20"/>
        </w:rPr>
        <w:t xml:space="preserve"> stopnj</w:t>
      </w:r>
      <w:r w:rsidR="004074E8">
        <w:rPr>
          <w:sz w:val="20"/>
          <w:szCs w:val="20"/>
        </w:rPr>
        <w:t>a</w:t>
      </w:r>
      <w:r w:rsidR="00B858F5">
        <w:rPr>
          <w:sz w:val="20"/>
          <w:szCs w:val="20"/>
        </w:rPr>
        <w:t xml:space="preserve"> DDV uporabi za frizerske storitve. </w:t>
      </w:r>
      <w:r w:rsidR="002F727B">
        <w:rPr>
          <w:sz w:val="20"/>
          <w:szCs w:val="20"/>
        </w:rPr>
        <w:t>M</w:t>
      </w:r>
      <w:r w:rsidR="00B858F5">
        <w:rPr>
          <w:sz w:val="20"/>
          <w:szCs w:val="20"/>
        </w:rPr>
        <w:t xml:space="preserve">ed frizerske storitve </w:t>
      </w:r>
      <w:r w:rsidR="002F727B">
        <w:rPr>
          <w:sz w:val="20"/>
          <w:szCs w:val="20"/>
        </w:rPr>
        <w:t xml:space="preserve">se </w:t>
      </w:r>
      <w:r w:rsidR="008C484C" w:rsidRPr="00D86319">
        <w:rPr>
          <w:sz w:val="20"/>
          <w:szCs w:val="20"/>
        </w:rPr>
        <w:t>uvršča frizersk</w:t>
      </w:r>
      <w:r w:rsidR="00B858F5">
        <w:rPr>
          <w:sz w:val="20"/>
          <w:szCs w:val="20"/>
        </w:rPr>
        <w:t>o</w:t>
      </w:r>
      <w:r w:rsidR="008C484C" w:rsidRPr="00D86319">
        <w:rPr>
          <w:sz w:val="20"/>
          <w:szCs w:val="20"/>
        </w:rPr>
        <w:t xml:space="preserve"> dejavnost pod šifro standardne klasifikacije dejavnosti: S/96.021.</w:t>
      </w:r>
    </w:p>
    <w:p w:rsidR="008C484C" w:rsidRDefault="008C484C" w:rsidP="00014C39">
      <w:pPr>
        <w:pStyle w:val="odstavek1"/>
        <w:spacing w:before="0" w:line="260" w:lineRule="atLeast"/>
        <w:ind w:firstLine="0"/>
        <w:rPr>
          <w:sz w:val="20"/>
          <w:szCs w:val="20"/>
        </w:rPr>
      </w:pPr>
    </w:p>
    <w:p w:rsidR="003E6C61" w:rsidRDefault="003E6C61" w:rsidP="00014C39">
      <w:pPr>
        <w:pStyle w:val="odstavek1"/>
        <w:spacing w:before="0" w:line="260" w:lineRule="atLeast"/>
        <w:ind w:firstLine="0"/>
        <w:rPr>
          <w:sz w:val="20"/>
          <w:szCs w:val="20"/>
        </w:rPr>
      </w:pPr>
    </w:p>
    <w:p w:rsidR="008C484C" w:rsidRPr="008C484C" w:rsidRDefault="00AD1445" w:rsidP="00014C39">
      <w:pPr>
        <w:pStyle w:val="FURSnaslov1"/>
        <w:jc w:val="both"/>
        <w:rPr>
          <w:rFonts w:cs="Arial"/>
        </w:rPr>
      </w:pPr>
      <w:bookmarkStart w:id="155" w:name="_Toc28691225"/>
      <w:r>
        <w:rPr>
          <w:rFonts w:cs="Arial"/>
        </w:rPr>
        <w:t>2.18</w:t>
      </w:r>
      <w:r w:rsidR="00563D9E">
        <w:rPr>
          <w:rFonts w:cs="Arial"/>
        </w:rPr>
        <w:t xml:space="preserve"> </w:t>
      </w:r>
      <w:r w:rsidR="00AB3F12">
        <w:rPr>
          <w:rFonts w:cs="Arial"/>
        </w:rPr>
        <w:t>DOBAVA LONČNIC, SADIK, REZANEGA CVE</w:t>
      </w:r>
      <w:r w:rsidR="00B858F5">
        <w:rPr>
          <w:rFonts w:cs="Arial"/>
        </w:rPr>
        <w:t>T</w:t>
      </w:r>
      <w:r w:rsidR="00AB3F12">
        <w:rPr>
          <w:rFonts w:cs="Arial"/>
        </w:rPr>
        <w:t xml:space="preserve">JA - 20. </w:t>
      </w:r>
      <w:r w:rsidR="00AB3F12" w:rsidRPr="008C484C">
        <w:rPr>
          <w:rFonts w:cs="Arial"/>
        </w:rPr>
        <w:t>TOČKA PRILOGE I K ZDDV-1</w:t>
      </w:r>
      <w:bookmarkEnd w:id="155"/>
    </w:p>
    <w:p w:rsidR="008C484C" w:rsidRDefault="008C484C" w:rsidP="00014C39">
      <w:pPr>
        <w:pStyle w:val="odstavek1"/>
        <w:spacing w:before="0" w:line="260" w:lineRule="atLeast"/>
        <w:ind w:firstLine="0"/>
        <w:rPr>
          <w:sz w:val="20"/>
          <w:szCs w:val="20"/>
        </w:rPr>
      </w:pPr>
    </w:p>
    <w:p w:rsidR="008C484C" w:rsidRDefault="00C353E3" w:rsidP="00014C39">
      <w:pPr>
        <w:pStyle w:val="odstavek1"/>
        <w:spacing w:before="0" w:line="260" w:lineRule="atLeast"/>
        <w:ind w:firstLine="0"/>
        <w:rPr>
          <w:sz w:val="20"/>
          <w:szCs w:val="20"/>
        </w:rPr>
      </w:pPr>
      <w:r>
        <w:rPr>
          <w:sz w:val="20"/>
          <w:szCs w:val="20"/>
        </w:rPr>
        <w:t xml:space="preserve">V skladu z 20. točko Priloge I k ZDDV-1 se </w:t>
      </w:r>
      <w:r w:rsidR="00B858F5">
        <w:rPr>
          <w:sz w:val="20"/>
          <w:szCs w:val="20"/>
        </w:rPr>
        <w:t xml:space="preserve">nižja stopnja DDV uporabi za dobavo lončnic, sadik in rezanega cvetja. </w:t>
      </w:r>
      <w:r w:rsidR="002F727B">
        <w:rPr>
          <w:sz w:val="20"/>
          <w:szCs w:val="20"/>
        </w:rPr>
        <w:t>Med navedene izdelke se</w:t>
      </w:r>
      <w:r>
        <w:rPr>
          <w:sz w:val="20"/>
          <w:szCs w:val="20"/>
        </w:rPr>
        <w:t xml:space="preserve"> </w:t>
      </w:r>
      <w:r w:rsidR="008C484C" w:rsidRPr="00D86319">
        <w:rPr>
          <w:sz w:val="20"/>
          <w:szCs w:val="20"/>
        </w:rPr>
        <w:t>uvršča</w:t>
      </w:r>
      <w:r w:rsidR="002F727B">
        <w:rPr>
          <w:sz w:val="20"/>
          <w:szCs w:val="20"/>
        </w:rPr>
        <w:t>jo</w:t>
      </w:r>
      <w:r w:rsidR="008C484C" w:rsidRPr="00D86319">
        <w:rPr>
          <w:sz w:val="20"/>
          <w:szCs w:val="20"/>
        </w:rPr>
        <w:t xml:space="preserve"> okrasne rastline iz tarifnih oznak: 0601, 0602, 0603 in 0604 ter semena okrasnih rastlin iz tarifne oznake: 1209.</w:t>
      </w:r>
    </w:p>
    <w:p w:rsidR="008C484C" w:rsidRDefault="008C484C" w:rsidP="00014C39">
      <w:pPr>
        <w:pStyle w:val="FURSnaslov1"/>
        <w:jc w:val="both"/>
      </w:pPr>
    </w:p>
    <w:p w:rsidR="001112C7" w:rsidRDefault="00AD1445" w:rsidP="00014C39">
      <w:pPr>
        <w:pStyle w:val="FURSnaslov2"/>
        <w:jc w:val="both"/>
      </w:pPr>
      <w:bookmarkStart w:id="156" w:name="_Toc28691226"/>
      <w:r>
        <w:t>2.18</w:t>
      </w:r>
      <w:r w:rsidR="001112C7" w:rsidRPr="001112C7">
        <w:t>.1 Uporaba nižje davčne stopnje za božične jelke, adventne venčke in</w:t>
      </w:r>
      <w:bookmarkEnd w:id="156"/>
      <w:r w:rsidR="001112C7" w:rsidRPr="001112C7">
        <w:t xml:space="preserve"> </w:t>
      </w:r>
    </w:p>
    <w:p w:rsidR="001112C7" w:rsidRPr="001112C7" w:rsidRDefault="001112C7" w:rsidP="00014C39">
      <w:pPr>
        <w:pStyle w:val="FURSnaslov2"/>
        <w:jc w:val="both"/>
      </w:pPr>
      <w:r>
        <w:t xml:space="preserve">        </w:t>
      </w:r>
      <w:bookmarkStart w:id="157" w:name="_Toc28691227"/>
      <w:r w:rsidRPr="001112C7">
        <w:t>podobno</w:t>
      </w:r>
      <w:r>
        <w:t xml:space="preserve"> (</w:t>
      </w:r>
      <w:r w:rsidR="00486698">
        <w:t>1. 10. 2019</w:t>
      </w:r>
      <w:r>
        <w:t>)</w:t>
      </w:r>
      <w:bookmarkEnd w:id="157"/>
    </w:p>
    <w:p w:rsidR="001112C7" w:rsidRDefault="001112C7" w:rsidP="00014C39">
      <w:pPr>
        <w:pStyle w:val="FURSnaslov1"/>
        <w:jc w:val="both"/>
      </w:pPr>
    </w:p>
    <w:p w:rsidR="001112C7" w:rsidRPr="001112C7" w:rsidRDefault="001112C7" w:rsidP="00014C39">
      <w:pPr>
        <w:pStyle w:val="podpisi"/>
        <w:jc w:val="both"/>
        <w:rPr>
          <w:b/>
          <w:sz w:val="24"/>
          <w:lang w:val="sl-SI"/>
        </w:rPr>
      </w:pPr>
      <w:r w:rsidRPr="001112C7">
        <w:rPr>
          <w:b/>
          <w:sz w:val="24"/>
          <w:lang w:val="sl-SI"/>
        </w:rPr>
        <w:t>Odgovor</w:t>
      </w:r>
    </w:p>
    <w:p w:rsidR="001112C7" w:rsidRDefault="00157FDD" w:rsidP="00014C39">
      <w:pPr>
        <w:jc w:val="both"/>
        <w:rPr>
          <w:rFonts w:cs="Arial"/>
          <w:szCs w:val="20"/>
        </w:rPr>
      </w:pPr>
      <w:r>
        <w:rPr>
          <w:rFonts w:cs="Arial"/>
          <w:szCs w:val="20"/>
        </w:rPr>
        <w:t>Z</w:t>
      </w:r>
      <w:r w:rsidR="001112C7" w:rsidRPr="001112C7">
        <w:rPr>
          <w:rFonts w:cs="Arial"/>
          <w:szCs w:val="20"/>
        </w:rPr>
        <w:t xml:space="preserve">a dobavo rezanih božičnih jelk, božičnih jelk, posajenih v lonce, aranžmajev iz rezanega cvetja in ikeban za na grob ter za dobavo adventnih venčkov, </w:t>
      </w:r>
      <w:r w:rsidR="00C353E3">
        <w:rPr>
          <w:rFonts w:cs="Arial"/>
          <w:szCs w:val="20"/>
        </w:rPr>
        <w:t xml:space="preserve">ki se uvrščajo </w:t>
      </w:r>
      <w:r w:rsidR="004074E8">
        <w:rPr>
          <w:rFonts w:cs="Arial"/>
          <w:szCs w:val="20"/>
        </w:rPr>
        <w:t xml:space="preserve">v tarifne oznake </w:t>
      </w:r>
      <w:r w:rsidR="004074E8" w:rsidRPr="00D86319">
        <w:rPr>
          <w:szCs w:val="20"/>
        </w:rPr>
        <w:t>0601, 0602, 0603 in 0604</w:t>
      </w:r>
      <w:r w:rsidR="00106144">
        <w:rPr>
          <w:rFonts w:cs="Arial"/>
          <w:szCs w:val="20"/>
        </w:rPr>
        <w:t>, se</w:t>
      </w:r>
      <w:r w:rsidR="00106144" w:rsidRPr="009520E1">
        <w:rPr>
          <w:rFonts w:cs="Arial"/>
          <w:szCs w:val="20"/>
        </w:rPr>
        <w:t xml:space="preserve"> skladno z določbo 59.d člena pravilnika</w:t>
      </w:r>
      <w:r w:rsidR="00106144">
        <w:rPr>
          <w:rFonts w:cs="Arial"/>
          <w:szCs w:val="20"/>
        </w:rPr>
        <w:t xml:space="preserve"> </w:t>
      </w:r>
      <w:r w:rsidR="001112C7" w:rsidRPr="001112C7">
        <w:rPr>
          <w:rFonts w:cs="Arial"/>
          <w:szCs w:val="20"/>
        </w:rPr>
        <w:t>uporabi nižja davčna stopnja.</w:t>
      </w:r>
    </w:p>
    <w:p w:rsidR="00097C92" w:rsidRPr="00241743" w:rsidRDefault="00097C92" w:rsidP="00AD1445">
      <w:pPr>
        <w:pStyle w:val="FURSnaslov1"/>
        <w:jc w:val="both"/>
        <w:rPr>
          <w:color w:val="FF0000"/>
        </w:rPr>
      </w:pPr>
      <w:bookmarkStart w:id="158" w:name="_Toc28691228"/>
      <w:r w:rsidRPr="00241743">
        <w:rPr>
          <w:color w:val="FF0000"/>
        </w:rPr>
        <w:t>3 PRILOGA IV</w:t>
      </w:r>
      <w:r w:rsidR="003E6C61">
        <w:rPr>
          <w:color w:val="FF0000"/>
        </w:rPr>
        <w:t xml:space="preserve"> – 5 %</w:t>
      </w:r>
      <w:bookmarkEnd w:id="158"/>
    </w:p>
    <w:p w:rsidR="00097C92" w:rsidRPr="00241743" w:rsidRDefault="00097C92" w:rsidP="00AD1445">
      <w:pPr>
        <w:pStyle w:val="FURSnaslov1"/>
        <w:jc w:val="both"/>
        <w:rPr>
          <w:color w:val="FF0000"/>
        </w:rPr>
      </w:pPr>
    </w:p>
    <w:p w:rsidR="00AD1445" w:rsidRPr="00241743" w:rsidRDefault="00097C92" w:rsidP="00AD1445">
      <w:pPr>
        <w:pStyle w:val="FURSnaslov1"/>
        <w:jc w:val="both"/>
        <w:rPr>
          <w:color w:val="FF0000"/>
        </w:rPr>
      </w:pPr>
      <w:bookmarkStart w:id="159" w:name="_Toc28691229"/>
      <w:r w:rsidRPr="00241743">
        <w:rPr>
          <w:color w:val="FF0000"/>
        </w:rPr>
        <w:t>3.1</w:t>
      </w:r>
      <w:r w:rsidR="00AD1445" w:rsidRPr="00241743">
        <w:rPr>
          <w:color w:val="FF0000"/>
        </w:rPr>
        <w:t xml:space="preserve"> DOBAVA KNJIG, ČASOPISOV, PERIODIČNIH PUBLIKACIJ</w:t>
      </w:r>
      <w:bookmarkEnd w:id="159"/>
      <w:r w:rsidR="00AD1445" w:rsidRPr="00241743">
        <w:rPr>
          <w:color w:val="FF0000"/>
        </w:rPr>
        <w:t xml:space="preserve"> </w:t>
      </w:r>
    </w:p>
    <w:p w:rsidR="00AD1445" w:rsidRPr="00241743" w:rsidRDefault="00AD1445" w:rsidP="00AD1445">
      <w:pPr>
        <w:jc w:val="both"/>
        <w:rPr>
          <w:rFonts w:cs="Arial"/>
          <w:b/>
          <w:color w:val="FF0000"/>
          <w:szCs w:val="20"/>
        </w:rPr>
      </w:pPr>
    </w:p>
    <w:p w:rsidR="00097C92" w:rsidRPr="00241743" w:rsidRDefault="00AD1445" w:rsidP="00097C92">
      <w:pPr>
        <w:jc w:val="both"/>
        <w:rPr>
          <w:rFonts w:cs="Arial"/>
          <w:color w:val="FF0000"/>
          <w:szCs w:val="20"/>
          <w:lang w:eastAsia="sl-SI"/>
        </w:rPr>
      </w:pPr>
      <w:r w:rsidRPr="00241743">
        <w:rPr>
          <w:rFonts w:cs="Arial"/>
          <w:noProof/>
          <w:color w:val="FF0000"/>
          <w:szCs w:val="20"/>
          <w:lang w:eastAsia="sl-SI"/>
        </w:rPr>
        <w:t xml:space="preserve">V skladu s </w:t>
      </w:r>
      <w:r w:rsidR="00097C92" w:rsidRPr="00241743">
        <w:rPr>
          <w:rFonts w:cs="Arial"/>
          <w:noProof/>
          <w:color w:val="FF0000"/>
          <w:szCs w:val="20"/>
          <w:lang w:eastAsia="sl-SI"/>
        </w:rPr>
        <w:t>1</w:t>
      </w:r>
      <w:r w:rsidRPr="00241743">
        <w:rPr>
          <w:rFonts w:cs="Arial"/>
          <w:noProof/>
          <w:color w:val="FF0000"/>
          <w:szCs w:val="20"/>
          <w:lang w:eastAsia="sl-SI"/>
        </w:rPr>
        <w:t>. točko Priloge I</w:t>
      </w:r>
      <w:r w:rsidR="00097C92" w:rsidRPr="00241743">
        <w:rPr>
          <w:rFonts w:cs="Arial"/>
          <w:noProof/>
          <w:color w:val="FF0000"/>
          <w:szCs w:val="20"/>
          <w:lang w:eastAsia="sl-SI"/>
        </w:rPr>
        <w:t>V</w:t>
      </w:r>
      <w:r w:rsidRPr="00241743">
        <w:rPr>
          <w:rFonts w:cs="Arial"/>
          <w:noProof/>
          <w:color w:val="FF0000"/>
          <w:szCs w:val="20"/>
          <w:lang w:eastAsia="sl-SI"/>
        </w:rPr>
        <w:t xml:space="preserve"> k ZDDV-1 se </w:t>
      </w:r>
      <w:r w:rsidR="00B863E6">
        <w:rPr>
          <w:rFonts w:cs="Arial"/>
          <w:noProof/>
          <w:color w:val="FF0000"/>
          <w:szCs w:val="20"/>
          <w:lang w:eastAsia="sl-SI"/>
        </w:rPr>
        <w:t xml:space="preserve">posebna </w:t>
      </w:r>
      <w:r w:rsidRPr="00241743">
        <w:rPr>
          <w:rFonts w:cs="Arial"/>
          <w:noProof/>
          <w:color w:val="FF0000"/>
          <w:szCs w:val="20"/>
          <w:lang w:eastAsia="sl-SI"/>
        </w:rPr>
        <w:t xml:space="preserve">nižja </w:t>
      </w:r>
      <w:r w:rsidR="00B863E6">
        <w:rPr>
          <w:rFonts w:cs="Arial"/>
          <w:noProof/>
          <w:color w:val="FF0000"/>
          <w:szCs w:val="20"/>
          <w:lang w:eastAsia="sl-SI"/>
        </w:rPr>
        <w:t xml:space="preserve">5 % </w:t>
      </w:r>
      <w:r w:rsidRPr="00241743">
        <w:rPr>
          <w:rFonts w:cs="Arial"/>
          <w:noProof/>
          <w:color w:val="FF0000"/>
          <w:szCs w:val="20"/>
          <w:lang w:eastAsia="sl-SI"/>
        </w:rPr>
        <w:t xml:space="preserve">stopnja DDV uporabi za </w:t>
      </w:r>
      <w:r w:rsidR="00097C92" w:rsidRPr="00241743">
        <w:rPr>
          <w:rFonts w:cs="Arial"/>
          <w:color w:val="FF0000"/>
          <w:szCs w:val="20"/>
          <w:lang w:eastAsia="sl-SI"/>
        </w:rPr>
        <w:t>dobavo, vključno s knjižnično izposojo, knjig, časopi</w:t>
      </w:r>
      <w:r w:rsidR="00097C92" w:rsidRPr="00241743">
        <w:rPr>
          <w:rFonts w:cs="Arial"/>
          <w:color w:val="FF0000"/>
          <w:szCs w:val="20"/>
          <w:lang w:eastAsia="sl-SI"/>
        </w:rPr>
        <w:softHyphen/>
        <w:t>sov in periodičnih publikacij na fizičnih nosilcih ali dobavljenih elektronsko ali oboje (vključno z brošurami, letaki in podobnim gradivom, otroškimi slikanicami, knjigami za risanje ali pobar</w:t>
      </w:r>
      <w:r w:rsidR="00097C92" w:rsidRPr="00241743">
        <w:rPr>
          <w:rFonts w:cs="Arial"/>
          <w:color w:val="FF0000"/>
          <w:szCs w:val="20"/>
          <w:lang w:eastAsia="sl-SI"/>
        </w:rPr>
        <w:softHyphen/>
        <w:t>vankami, glasbenimi deli, tiskanimi ali v rokopisu, zemljevidi in hidrografskimi ali podobnimi kartami), razen gradiv, ki so v celoti ali v pretežnem delu namenjena oglaševanju oziroma ki jih v celoti ali v pretežnem delu tvorijo video vsebine ali avdio glasbene vsebine.</w:t>
      </w:r>
    </w:p>
    <w:p w:rsidR="00097C92" w:rsidRPr="00241743" w:rsidRDefault="00097C92" w:rsidP="00097C92">
      <w:pPr>
        <w:tabs>
          <w:tab w:val="left" w:pos="3402"/>
        </w:tabs>
        <w:jc w:val="both"/>
        <w:rPr>
          <w:rFonts w:cs="Arial"/>
          <w:color w:val="FF0000"/>
          <w:szCs w:val="20"/>
        </w:rPr>
      </w:pPr>
    </w:p>
    <w:p w:rsidR="00097C92" w:rsidRPr="00241743" w:rsidRDefault="00097C92" w:rsidP="00097C92">
      <w:pPr>
        <w:tabs>
          <w:tab w:val="left" w:pos="3402"/>
        </w:tabs>
        <w:jc w:val="both"/>
        <w:rPr>
          <w:rFonts w:cs="Arial"/>
          <w:color w:val="FF0000"/>
          <w:szCs w:val="20"/>
          <w:lang w:eastAsia="sl-SI"/>
        </w:rPr>
      </w:pPr>
      <w:r w:rsidRPr="00241743">
        <w:rPr>
          <w:rFonts w:cs="Arial"/>
          <w:color w:val="FF0000"/>
          <w:szCs w:val="20"/>
          <w:lang w:eastAsia="sl-SI"/>
        </w:rPr>
        <w:t xml:space="preserve">Med izdelke iz 1. točke Priloge IV k ZDDV-1 </w:t>
      </w:r>
      <w:r w:rsidRPr="00241743">
        <w:rPr>
          <w:rFonts w:cs="Arial"/>
          <w:color w:val="FF0000"/>
          <w:szCs w:val="20"/>
          <w:u w:val="single"/>
          <w:lang w:eastAsia="sl-SI"/>
        </w:rPr>
        <w:t>se uvrščajo</w:t>
      </w:r>
      <w:r w:rsidRPr="00241743">
        <w:rPr>
          <w:rFonts w:cs="Arial"/>
          <w:color w:val="FF0000"/>
          <w:szCs w:val="20"/>
          <w:lang w:eastAsia="sl-SI"/>
        </w:rPr>
        <w:t>:</w:t>
      </w:r>
    </w:p>
    <w:p w:rsidR="00097C92" w:rsidRPr="00241743" w:rsidRDefault="00097C92" w:rsidP="00097C92">
      <w:pPr>
        <w:numPr>
          <w:ilvl w:val="0"/>
          <w:numId w:val="38"/>
        </w:numPr>
        <w:suppressAutoHyphens/>
        <w:overflowPunct w:val="0"/>
        <w:autoSpaceDE w:val="0"/>
        <w:autoSpaceDN w:val="0"/>
        <w:adjustRightInd w:val="0"/>
        <w:ind w:left="357" w:hanging="357"/>
        <w:rPr>
          <w:rFonts w:cs="Arial"/>
          <w:color w:val="FF0000"/>
          <w:szCs w:val="20"/>
          <w:lang w:eastAsia="sl-SI"/>
        </w:rPr>
      </w:pPr>
      <w:r w:rsidRPr="00241743">
        <w:rPr>
          <w:rFonts w:cs="Arial"/>
          <w:color w:val="FF0000"/>
          <w:szCs w:val="20"/>
          <w:lang w:eastAsia="sl-SI"/>
        </w:rPr>
        <w:t>tiskane knjige, brošure, letaki in podobno gradivo (tarifna oznaka: 4901);</w:t>
      </w:r>
    </w:p>
    <w:p w:rsidR="00097C92" w:rsidRPr="00241743" w:rsidRDefault="00097C92" w:rsidP="00097C92">
      <w:pPr>
        <w:numPr>
          <w:ilvl w:val="0"/>
          <w:numId w:val="38"/>
        </w:numPr>
        <w:suppressAutoHyphens/>
        <w:overflowPunct w:val="0"/>
        <w:autoSpaceDE w:val="0"/>
        <w:autoSpaceDN w:val="0"/>
        <w:adjustRightInd w:val="0"/>
        <w:ind w:left="357" w:hanging="357"/>
        <w:rPr>
          <w:rFonts w:cs="Arial"/>
          <w:color w:val="FF0000"/>
          <w:szCs w:val="20"/>
          <w:lang w:eastAsia="sl-SI"/>
        </w:rPr>
      </w:pPr>
      <w:r w:rsidRPr="00241743">
        <w:rPr>
          <w:rFonts w:cs="Arial"/>
          <w:color w:val="FF0000"/>
          <w:szCs w:val="20"/>
          <w:lang w:eastAsia="sl-SI"/>
        </w:rPr>
        <w:t>časopisi, revije in druge periodične publikacije (tarifna oznaka: 4902);</w:t>
      </w:r>
    </w:p>
    <w:p w:rsidR="00097C92" w:rsidRPr="00241743" w:rsidRDefault="00097C92" w:rsidP="00097C92">
      <w:pPr>
        <w:numPr>
          <w:ilvl w:val="0"/>
          <w:numId w:val="38"/>
        </w:numPr>
        <w:suppressAutoHyphens/>
        <w:overflowPunct w:val="0"/>
        <w:autoSpaceDE w:val="0"/>
        <w:autoSpaceDN w:val="0"/>
        <w:adjustRightInd w:val="0"/>
        <w:ind w:left="357" w:hanging="357"/>
        <w:rPr>
          <w:rFonts w:cs="Arial"/>
          <w:color w:val="FF0000"/>
          <w:szCs w:val="20"/>
          <w:lang w:eastAsia="sl-SI"/>
        </w:rPr>
      </w:pPr>
      <w:r w:rsidRPr="00241743">
        <w:rPr>
          <w:rFonts w:cs="Arial"/>
          <w:color w:val="FF0000"/>
          <w:szCs w:val="20"/>
          <w:lang w:eastAsia="sl-SI"/>
        </w:rPr>
        <w:t>otroške slikanice (tarifna oznaka: 4903 00 00);</w:t>
      </w:r>
    </w:p>
    <w:p w:rsidR="00097C92" w:rsidRPr="00241743" w:rsidRDefault="00097C92" w:rsidP="00097C92">
      <w:pPr>
        <w:numPr>
          <w:ilvl w:val="0"/>
          <w:numId w:val="38"/>
        </w:numPr>
        <w:suppressAutoHyphens/>
        <w:overflowPunct w:val="0"/>
        <w:autoSpaceDE w:val="0"/>
        <w:autoSpaceDN w:val="0"/>
        <w:adjustRightInd w:val="0"/>
        <w:ind w:left="357" w:hanging="357"/>
        <w:rPr>
          <w:rFonts w:cs="Arial"/>
          <w:color w:val="FF0000"/>
          <w:szCs w:val="20"/>
          <w:lang w:eastAsia="sl-SI"/>
        </w:rPr>
      </w:pPr>
      <w:r w:rsidRPr="00241743">
        <w:rPr>
          <w:rFonts w:cs="Arial"/>
          <w:color w:val="FF0000"/>
          <w:szCs w:val="20"/>
          <w:lang w:eastAsia="sl-SI"/>
        </w:rPr>
        <w:t>glasbena dela (tarifna oznaka: 4904 00 00);</w:t>
      </w:r>
    </w:p>
    <w:p w:rsidR="00097C92" w:rsidRPr="00241743" w:rsidRDefault="00097C92" w:rsidP="00097C92">
      <w:pPr>
        <w:numPr>
          <w:ilvl w:val="0"/>
          <w:numId w:val="38"/>
        </w:numPr>
        <w:suppressAutoHyphens/>
        <w:overflowPunct w:val="0"/>
        <w:autoSpaceDE w:val="0"/>
        <w:autoSpaceDN w:val="0"/>
        <w:adjustRightInd w:val="0"/>
        <w:ind w:left="357" w:hanging="357"/>
        <w:rPr>
          <w:rFonts w:cs="Arial"/>
          <w:color w:val="FF0000"/>
          <w:szCs w:val="20"/>
          <w:lang w:eastAsia="sl-SI"/>
        </w:rPr>
      </w:pPr>
      <w:r w:rsidRPr="00241743">
        <w:rPr>
          <w:rFonts w:cs="Arial"/>
          <w:color w:val="FF0000"/>
          <w:szCs w:val="20"/>
          <w:lang w:eastAsia="sl-SI"/>
        </w:rPr>
        <w:t>zemljevidi ter hidrografske in podobne karte vseh vrst (tarifna oznaka: 4905);</w:t>
      </w:r>
    </w:p>
    <w:p w:rsidR="00097C92" w:rsidRPr="00241743" w:rsidRDefault="00097C92" w:rsidP="00097C92">
      <w:pPr>
        <w:numPr>
          <w:ilvl w:val="0"/>
          <w:numId w:val="38"/>
        </w:numPr>
        <w:suppressAutoHyphens/>
        <w:overflowPunct w:val="0"/>
        <w:autoSpaceDE w:val="0"/>
        <w:autoSpaceDN w:val="0"/>
        <w:adjustRightInd w:val="0"/>
        <w:ind w:left="357" w:hanging="357"/>
        <w:jc w:val="both"/>
        <w:rPr>
          <w:rFonts w:cs="Arial"/>
          <w:color w:val="FF0000"/>
          <w:szCs w:val="20"/>
          <w:lang w:eastAsia="sl-SI"/>
        </w:rPr>
      </w:pPr>
      <w:r w:rsidRPr="00241743">
        <w:rPr>
          <w:rFonts w:cs="Arial"/>
          <w:color w:val="FF0000"/>
          <w:szCs w:val="20"/>
          <w:lang w:eastAsia="sl-SI"/>
        </w:rPr>
        <w:t>knjige, slikanice, glasbene knjige z notami in atlasi na posnetih nosilcih z besedilnimi, slikovnimi in zvočnimi zapisi (tarifna oznaka: 8523).</w:t>
      </w:r>
    </w:p>
    <w:p w:rsidR="00097C92" w:rsidRPr="00241743" w:rsidRDefault="00097C92" w:rsidP="00097C92">
      <w:pPr>
        <w:suppressAutoHyphens/>
        <w:overflowPunct w:val="0"/>
        <w:autoSpaceDE w:val="0"/>
        <w:autoSpaceDN w:val="0"/>
        <w:adjustRightInd w:val="0"/>
        <w:jc w:val="both"/>
        <w:rPr>
          <w:rFonts w:cs="Arial"/>
          <w:color w:val="FF0000"/>
          <w:szCs w:val="20"/>
          <w:lang w:eastAsia="sl-SI"/>
        </w:rPr>
      </w:pPr>
    </w:p>
    <w:p w:rsidR="00097C92" w:rsidRPr="00241743" w:rsidRDefault="00097C92" w:rsidP="00097C92">
      <w:pPr>
        <w:suppressAutoHyphens/>
        <w:overflowPunct w:val="0"/>
        <w:autoSpaceDE w:val="0"/>
        <w:autoSpaceDN w:val="0"/>
        <w:adjustRightInd w:val="0"/>
        <w:jc w:val="both"/>
        <w:rPr>
          <w:rFonts w:cs="Arial"/>
          <w:color w:val="FF0000"/>
          <w:szCs w:val="20"/>
          <w:lang w:eastAsia="sl-SI"/>
        </w:rPr>
      </w:pPr>
      <w:r w:rsidRPr="00241743">
        <w:rPr>
          <w:rFonts w:cs="Arial"/>
          <w:color w:val="FF0000"/>
          <w:szCs w:val="20"/>
          <w:lang w:eastAsia="sl-SI"/>
        </w:rPr>
        <w:t xml:space="preserve">Med </w:t>
      </w:r>
      <w:r w:rsidRPr="00241743">
        <w:rPr>
          <w:rFonts w:cs="Arial"/>
          <w:color w:val="FF0000"/>
          <w:szCs w:val="20"/>
          <w:u w:val="single"/>
          <w:lang w:eastAsia="sl-SI"/>
        </w:rPr>
        <w:t>elektronske dobave gradiv</w:t>
      </w:r>
      <w:r w:rsidRPr="00241743">
        <w:rPr>
          <w:rFonts w:cs="Arial"/>
          <w:color w:val="FF0000"/>
          <w:szCs w:val="20"/>
          <w:lang w:eastAsia="sl-SI"/>
        </w:rPr>
        <w:t xml:space="preserve"> iz 1. točke Priloge IV k ZDDV-1 </w:t>
      </w:r>
      <w:r w:rsidRPr="00241743">
        <w:rPr>
          <w:rFonts w:cs="Arial"/>
          <w:color w:val="FF0000"/>
          <w:szCs w:val="20"/>
          <w:u w:val="single"/>
          <w:lang w:eastAsia="sl-SI"/>
        </w:rPr>
        <w:t>se uvršča</w:t>
      </w:r>
      <w:r w:rsidRPr="00241743">
        <w:rPr>
          <w:rFonts w:cs="Arial"/>
          <w:color w:val="FF0000"/>
          <w:szCs w:val="20"/>
          <w:lang w:eastAsia="sl-SI"/>
        </w:rPr>
        <w:t xml:space="preserve"> elektronsko opravljanje storitev prek medmrežja ali elektronskega omrežja, s katerim se zagotavlja dostop do: </w:t>
      </w:r>
    </w:p>
    <w:p w:rsidR="00097C92" w:rsidRPr="00241743" w:rsidRDefault="00097C92" w:rsidP="00097C92">
      <w:pPr>
        <w:numPr>
          <w:ilvl w:val="0"/>
          <w:numId w:val="39"/>
        </w:numPr>
        <w:suppressAutoHyphens/>
        <w:overflowPunct w:val="0"/>
        <w:autoSpaceDE w:val="0"/>
        <w:autoSpaceDN w:val="0"/>
        <w:adjustRightInd w:val="0"/>
        <w:ind w:left="357" w:hanging="357"/>
        <w:jc w:val="both"/>
        <w:rPr>
          <w:rFonts w:cs="Arial"/>
          <w:color w:val="FF0000"/>
          <w:szCs w:val="20"/>
          <w:lang w:eastAsia="sl-SI"/>
        </w:rPr>
      </w:pPr>
      <w:r w:rsidRPr="00241743">
        <w:rPr>
          <w:rFonts w:cs="Arial"/>
          <w:color w:val="FF0000"/>
          <w:szCs w:val="20"/>
          <w:lang w:eastAsia="sl-SI"/>
        </w:rPr>
        <w:t>elektronskih knjig in elektronskih učbenikov;</w:t>
      </w:r>
    </w:p>
    <w:p w:rsidR="00097C92" w:rsidRPr="00241743" w:rsidRDefault="00097C92" w:rsidP="00097C92">
      <w:pPr>
        <w:numPr>
          <w:ilvl w:val="0"/>
          <w:numId w:val="39"/>
        </w:numPr>
        <w:suppressAutoHyphens/>
        <w:overflowPunct w:val="0"/>
        <w:autoSpaceDE w:val="0"/>
        <w:autoSpaceDN w:val="0"/>
        <w:adjustRightInd w:val="0"/>
        <w:ind w:left="357" w:hanging="357"/>
        <w:jc w:val="both"/>
        <w:rPr>
          <w:rFonts w:cs="Arial"/>
          <w:color w:val="FF0000"/>
          <w:szCs w:val="20"/>
          <w:lang w:eastAsia="sl-SI"/>
        </w:rPr>
      </w:pPr>
      <w:r w:rsidRPr="00241743">
        <w:rPr>
          <w:rFonts w:cs="Arial"/>
          <w:noProof/>
          <w:color w:val="FF0000"/>
          <w:szCs w:val="20"/>
          <w:lang w:eastAsia="sl-SI"/>
        </w:rPr>
        <w:t>elektronskih časopisov, elektronskih revij in drugih elektronskih periodičnih publikacij ali redno elektronsko posodabljanih vsebin, ki imajo namen obveščati o novicah ali drugih temah;</w:t>
      </w:r>
    </w:p>
    <w:p w:rsidR="00097C92" w:rsidRPr="00241743" w:rsidRDefault="00097C92" w:rsidP="00097C92">
      <w:pPr>
        <w:numPr>
          <w:ilvl w:val="0"/>
          <w:numId w:val="39"/>
        </w:numPr>
        <w:suppressAutoHyphens/>
        <w:overflowPunct w:val="0"/>
        <w:autoSpaceDE w:val="0"/>
        <w:autoSpaceDN w:val="0"/>
        <w:adjustRightInd w:val="0"/>
        <w:ind w:left="357" w:hanging="357"/>
        <w:jc w:val="both"/>
        <w:rPr>
          <w:rFonts w:cs="Arial"/>
          <w:color w:val="FF0000"/>
          <w:szCs w:val="20"/>
          <w:lang w:eastAsia="sl-SI"/>
        </w:rPr>
      </w:pPr>
      <w:r w:rsidRPr="00241743">
        <w:rPr>
          <w:rFonts w:cs="Arial"/>
          <w:color w:val="FF0000"/>
          <w:szCs w:val="20"/>
          <w:lang w:eastAsia="sl-SI"/>
        </w:rPr>
        <w:t>elektronskih izdaj: zvočnih knjig, brošur, letakov ali podobnega gradiva; otroških slikanic, knjig za risanje ali pobarvank; glasbenih del ali glasbenih knjig z notami; atlasov, zemljevidov ter hidrografskih in podobnih kart.</w:t>
      </w:r>
    </w:p>
    <w:p w:rsidR="00097C92" w:rsidRPr="00241743" w:rsidRDefault="00097C92" w:rsidP="00097C92">
      <w:pPr>
        <w:suppressAutoHyphens/>
        <w:overflowPunct w:val="0"/>
        <w:autoSpaceDE w:val="0"/>
        <w:autoSpaceDN w:val="0"/>
        <w:adjustRightInd w:val="0"/>
        <w:jc w:val="both"/>
        <w:rPr>
          <w:rFonts w:cs="Arial"/>
          <w:color w:val="FF0000"/>
          <w:szCs w:val="20"/>
          <w:lang w:eastAsia="sl-SI"/>
        </w:rPr>
      </w:pPr>
    </w:p>
    <w:p w:rsidR="00097C92" w:rsidRPr="00241743" w:rsidRDefault="00097C92" w:rsidP="00097C92">
      <w:pPr>
        <w:suppressAutoHyphens/>
        <w:overflowPunct w:val="0"/>
        <w:autoSpaceDE w:val="0"/>
        <w:autoSpaceDN w:val="0"/>
        <w:adjustRightInd w:val="0"/>
        <w:jc w:val="both"/>
        <w:rPr>
          <w:rFonts w:cs="Arial"/>
          <w:color w:val="FF0000"/>
          <w:szCs w:val="20"/>
          <w:lang w:eastAsia="sl-SI"/>
        </w:rPr>
      </w:pPr>
      <w:r w:rsidRPr="00241743">
        <w:rPr>
          <w:rFonts w:cs="Arial"/>
          <w:color w:val="FF0000"/>
          <w:szCs w:val="20"/>
          <w:lang w:eastAsia="sl-SI"/>
        </w:rPr>
        <w:t xml:space="preserve">Med navedene izdelke in storitve se </w:t>
      </w:r>
      <w:r w:rsidRPr="00241743">
        <w:rPr>
          <w:rFonts w:cs="Arial"/>
          <w:color w:val="FF0000"/>
          <w:szCs w:val="20"/>
          <w:u w:val="single"/>
          <w:lang w:eastAsia="sl-SI"/>
        </w:rPr>
        <w:t>ne</w:t>
      </w:r>
      <w:r w:rsidRPr="00241743">
        <w:rPr>
          <w:rFonts w:cs="Arial"/>
          <w:color w:val="FF0000"/>
          <w:szCs w:val="20"/>
          <w:lang w:eastAsia="sl-SI"/>
        </w:rPr>
        <w:t xml:space="preserve"> uvršča:</w:t>
      </w:r>
    </w:p>
    <w:p w:rsidR="00097C92" w:rsidRPr="00241743" w:rsidRDefault="00097C92" w:rsidP="00097C92">
      <w:pPr>
        <w:numPr>
          <w:ilvl w:val="0"/>
          <w:numId w:val="40"/>
        </w:numPr>
        <w:suppressAutoHyphens/>
        <w:overflowPunct w:val="0"/>
        <w:autoSpaceDE w:val="0"/>
        <w:autoSpaceDN w:val="0"/>
        <w:adjustRightInd w:val="0"/>
        <w:ind w:left="357" w:hanging="357"/>
        <w:jc w:val="both"/>
        <w:rPr>
          <w:rFonts w:cs="Arial"/>
          <w:color w:val="FF0000"/>
          <w:szCs w:val="20"/>
          <w:lang w:eastAsia="sl-SI"/>
        </w:rPr>
      </w:pPr>
      <w:r w:rsidRPr="00241743">
        <w:rPr>
          <w:rFonts w:cs="Arial"/>
          <w:color w:val="FF0000"/>
          <w:szCs w:val="20"/>
          <w:lang w:eastAsia="sl-SI"/>
        </w:rPr>
        <w:t xml:space="preserve">dobava gradiva, ki več kot 50 odstotkov prostora namenja oglaševanju, </w:t>
      </w:r>
    </w:p>
    <w:p w:rsidR="00097C92" w:rsidRPr="00241743" w:rsidRDefault="00097C92" w:rsidP="00097C92">
      <w:pPr>
        <w:numPr>
          <w:ilvl w:val="0"/>
          <w:numId w:val="40"/>
        </w:numPr>
        <w:suppressAutoHyphens/>
        <w:overflowPunct w:val="0"/>
        <w:autoSpaceDE w:val="0"/>
        <w:autoSpaceDN w:val="0"/>
        <w:adjustRightInd w:val="0"/>
        <w:ind w:left="357" w:hanging="357"/>
        <w:jc w:val="both"/>
        <w:rPr>
          <w:rFonts w:cs="Arial"/>
          <w:color w:val="FF0000"/>
          <w:szCs w:val="20"/>
          <w:lang w:eastAsia="sl-SI"/>
        </w:rPr>
      </w:pPr>
      <w:r w:rsidRPr="00241743">
        <w:rPr>
          <w:rFonts w:cs="Arial"/>
          <w:color w:val="FF0000"/>
          <w:szCs w:val="20"/>
          <w:lang w:eastAsia="sl-SI"/>
        </w:rPr>
        <w:t xml:space="preserve">glasba, filmi in igre, vključno z igrami na srečo in loterijo, ter </w:t>
      </w:r>
    </w:p>
    <w:p w:rsidR="00097C92" w:rsidRPr="00241743" w:rsidRDefault="00097C92" w:rsidP="00097C92">
      <w:pPr>
        <w:numPr>
          <w:ilvl w:val="0"/>
          <w:numId w:val="40"/>
        </w:numPr>
        <w:suppressAutoHyphens/>
        <w:overflowPunct w:val="0"/>
        <w:autoSpaceDE w:val="0"/>
        <w:autoSpaceDN w:val="0"/>
        <w:adjustRightInd w:val="0"/>
        <w:ind w:left="357" w:hanging="357"/>
        <w:jc w:val="both"/>
        <w:rPr>
          <w:rFonts w:cs="Arial"/>
          <w:color w:val="FF0000"/>
          <w:szCs w:val="20"/>
          <w:lang w:eastAsia="sl-SI"/>
        </w:rPr>
      </w:pPr>
      <w:r w:rsidRPr="00241743">
        <w:rPr>
          <w:rFonts w:cs="Arial"/>
          <w:color w:val="FF0000"/>
          <w:szCs w:val="20"/>
          <w:lang w:eastAsia="sl-SI"/>
        </w:rPr>
        <w:t xml:space="preserve">interaktivno učenje, </w:t>
      </w:r>
    </w:p>
    <w:p w:rsidR="00097C92" w:rsidRPr="00241743" w:rsidRDefault="00097C92" w:rsidP="00097C92">
      <w:pPr>
        <w:numPr>
          <w:ilvl w:val="0"/>
          <w:numId w:val="40"/>
        </w:numPr>
        <w:suppressAutoHyphens/>
        <w:overflowPunct w:val="0"/>
        <w:autoSpaceDE w:val="0"/>
        <w:autoSpaceDN w:val="0"/>
        <w:adjustRightInd w:val="0"/>
        <w:ind w:left="357" w:hanging="357"/>
        <w:jc w:val="both"/>
        <w:rPr>
          <w:rFonts w:cs="Arial"/>
          <w:color w:val="FF0000"/>
          <w:szCs w:val="20"/>
          <w:lang w:eastAsia="sl-SI"/>
        </w:rPr>
      </w:pPr>
      <w:r w:rsidRPr="00241743">
        <w:rPr>
          <w:rFonts w:cs="Arial"/>
          <w:color w:val="FF0000"/>
          <w:szCs w:val="20"/>
          <w:lang w:eastAsia="sl-SI"/>
        </w:rPr>
        <w:t>predvajanja in prireditve s področij politike, kulture, umetnosti, športa, znanosti in zabave.</w:t>
      </w:r>
    </w:p>
    <w:p w:rsidR="00AD1445" w:rsidRPr="00241743" w:rsidRDefault="00AD1445" w:rsidP="00097C92">
      <w:pPr>
        <w:widowControl w:val="0"/>
        <w:autoSpaceDE w:val="0"/>
        <w:autoSpaceDN w:val="0"/>
        <w:adjustRightInd w:val="0"/>
        <w:jc w:val="both"/>
        <w:rPr>
          <w:color w:val="FF0000"/>
        </w:rPr>
      </w:pPr>
    </w:p>
    <w:p w:rsidR="00AD1445" w:rsidRPr="00241743" w:rsidRDefault="00097C92" w:rsidP="00AD1445">
      <w:pPr>
        <w:pStyle w:val="FURSnaslov2"/>
        <w:jc w:val="both"/>
        <w:rPr>
          <w:color w:val="FF0000"/>
        </w:rPr>
      </w:pPr>
      <w:bookmarkStart w:id="160" w:name="_Toc28691230"/>
      <w:r w:rsidRPr="00241743">
        <w:rPr>
          <w:color w:val="FF0000"/>
        </w:rPr>
        <w:t>3.1</w:t>
      </w:r>
      <w:r w:rsidR="00AD1445" w:rsidRPr="00241743">
        <w:rPr>
          <w:color w:val="FF0000"/>
        </w:rPr>
        <w:t>.1 Uporaba nižje stopnje DDV od dobave knjig na vseh fizičnih nosilcih</w:t>
      </w:r>
      <w:bookmarkEnd w:id="160"/>
      <w:r w:rsidR="00AD1445" w:rsidRPr="00241743">
        <w:rPr>
          <w:color w:val="FF0000"/>
        </w:rPr>
        <w:t xml:space="preserve"> </w:t>
      </w:r>
    </w:p>
    <w:p w:rsidR="00AD1445" w:rsidRPr="00241743" w:rsidRDefault="00AD1445" w:rsidP="00AD1445">
      <w:pPr>
        <w:pStyle w:val="FURSnaslov2"/>
        <w:jc w:val="both"/>
        <w:rPr>
          <w:color w:val="FF0000"/>
        </w:rPr>
      </w:pPr>
      <w:bookmarkStart w:id="161" w:name="_Toc28691231"/>
      <w:r w:rsidRPr="00241743">
        <w:rPr>
          <w:color w:val="FF0000"/>
        </w:rPr>
        <w:t>(1. 1. 20</w:t>
      </w:r>
      <w:r w:rsidR="00097C92" w:rsidRPr="00241743">
        <w:rPr>
          <w:color w:val="FF0000"/>
        </w:rPr>
        <w:t>20</w:t>
      </w:r>
      <w:r w:rsidRPr="00241743">
        <w:rPr>
          <w:color w:val="FF0000"/>
        </w:rPr>
        <w:t>)</w:t>
      </w:r>
      <w:bookmarkEnd w:id="161"/>
    </w:p>
    <w:p w:rsidR="00AD1445" w:rsidRPr="00241743" w:rsidRDefault="00AD1445" w:rsidP="00AD1445">
      <w:pPr>
        <w:pStyle w:val="FURSnaslov1"/>
        <w:jc w:val="both"/>
        <w:rPr>
          <w:color w:val="FF0000"/>
          <w:sz w:val="20"/>
          <w:szCs w:val="20"/>
        </w:rPr>
      </w:pPr>
    </w:p>
    <w:p w:rsidR="00AD1445" w:rsidRPr="00241743" w:rsidRDefault="00AD1445" w:rsidP="00AD1445">
      <w:pPr>
        <w:pStyle w:val="podpisi"/>
        <w:jc w:val="both"/>
        <w:rPr>
          <w:b/>
          <w:color w:val="FF0000"/>
          <w:sz w:val="24"/>
          <w:lang w:val="sl-SI"/>
        </w:rPr>
      </w:pPr>
      <w:r w:rsidRPr="00241743">
        <w:rPr>
          <w:b/>
          <w:color w:val="FF0000"/>
          <w:sz w:val="24"/>
          <w:lang w:val="sl-SI"/>
        </w:rPr>
        <w:t>Odgovor</w:t>
      </w:r>
    </w:p>
    <w:p w:rsidR="00AD1445" w:rsidRPr="00241743" w:rsidRDefault="00AD1445" w:rsidP="00AD1445">
      <w:pPr>
        <w:jc w:val="both"/>
        <w:rPr>
          <w:rFonts w:cs="Arial"/>
          <w:iCs/>
          <w:color w:val="FF0000"/>
          <w:szCs w:val="20"/>
          <w:lang w:eastAsia="sl-SI"/>
        </w:rPr>
      </w:pPr>
      <w:r w:rsidRPr="00241743">
        <w:rPr>
          <w:rFonts w:cs="Arial"/>
          <w:iCs/>
          <w:color w:val="FF0000"/>
          <w:szCs w:val="20"/>
          <w:lang w:eastAsia="sl-SI"/>
        </w:rPr>
        <w:t xml:space="preserve">Dobava, vključno s knjižnično izposojo, knjig na vseh fizičnih nosilcih je obdavčena z DDV po </w:t>
      </w:r>
      <w:r w:rsidR="00097C92" w:rsidRPr="00241743">
        <w:rPr>
          <w:rFonts w:cs="Arial"/>
          <w:iCs/>
          <w:color w:val="FF0000"/>
          <w:szCs w:val="20"/>
          <w:lang w:eastAsia="sl-SI"/>
        </w:rPr>
        <w:t xml:space="preserve">posebni </w:t>
      </w:r>
      <w:r w:rsidRPr="00241743">
        <w:rPr>
          <w:rFonts w:cs="Arial"/>
          <w:iCs/>
          <w:color w:val="FF0000"/>
          <w:szCs w:val="20"/>
          <w:lang w:eastAsia="sl-SI"/>
        </w:rPr>
        <w:t xml:space="preserve">nižji stopnji, razen če ne gre za izdelke, ki </w:t>
      </w:r>
      <w:r w:rsidR="00097C92" w:rsidRPr="00241743">
        <w:rPr>
          <w:rFonts w:cs="Arial"/>
          <w:color w:val="FF0000"/>
          <w:szCs w:val="20"/>
          <w:lang w:eastAsia="sl-SI"/>
        </w:rPr>
        <w:t>več kot 50 odstotkov prostora namenja oglaševanju</w:t>
      </w:r>
      <w:r w:rsidRPr="00241743">
        <w:rPr>
          <w:rFonts w:cs="Arial"/>
          <w:iCs/>
          <w:color w:val="FF0000"/>
          <w:szCs w:val="20"/>
          <w:lang w:eastAsia="sl-SI"/>
        </w:rPr>
        <w:t>.</w:t>
      </w:r>
    </w:p>
    <w:p w:rsidR="00AD1445" w:rsidRPr="00241743" w:rsidRDefault="00AD1445" w:rsidP="00AD1445">
      <w:pPr>
        <w:jc w:val="both"/>
        <w:rPr>
          <w:rFonts w:cs="Arial"/>
          <w:color w:val="FF0000"/>
          <w:szCs w:val="20"/>
        </w:rPr>
      </w:pPr>
    </w:p>
    <w:p w:rsidR="00097C92" w:rsidRPr="00241743" w:rsidRDefault="00097C92" w:rsidP="00097C92">
      <w:pPr>
        <w:pStyle w:val="FURSnaslov2"/>
        <w:jc w:val="both"/>
        <w:rPr>
          <w:color w:val="FF0000"/>
        </w:rPr>
      </w:pPr>
      <w:bookmarkStart w:id="162" w:name="_Toc28691232"/>
      <w:r w:rsidRPr="00241743">
        <w:rPr>
          <w:color w:val="FF0000"/>
        </w:rPr>
        <w:t>3.1</w:t>
      </w:r>
      <w:r w:rsidR="00AD1445" w:rsidRPr="00241743">
        <w:rPr>
          <w:color w:val="FF0000"/>
        </w:rPr>
        <w:t>.2 Po kateri stopnji se obdavči periodika/časopisi/revije</w:t>
      </w:r>
      <w:r w:rsidRPr="00241743">
        <w:rPr>
          <w:color w:val="FF0000"/>
        </w:rPr>
        <w:t xml:space="preserve"> </w:t>
      </w:r>
      <w:r w:rsidR="00AD1445" w:rsidRPr="00241743">
        <w:rPr>
          <w:color w:val="FF0000"/>
        </w:rPr>
        <w:t xml:space="preserve">on-line? </w:t>
      </w:r>
      <w:r w:rsidRPr="00241743">
        <w:rPr>
          <w:color w:val="FF0000"/>
        </w:rPr>
        <w:t>(1. 1. 2020)</w:t>
      </w:r>
      <w:bookmarkEnd w:id="162"/>
    </w:p>
    <w:p w:rsidR="00AD1445" w:rsidRPr="00241743" w:rsidRDefault="00AD1445" w:rsidP="00097C92">
      <w:pPr>
        <w:pStyle w:val="FURSnaslov2"/>
        <w:jc w:val="both"/>
        <w:rPr>
          <w:rFonts w:cs="Arial"/>
          <w:iCs/>
          <w:color w:val="FF0000"/>
          <w:szCs w:val="20"/>
          <w:lang w:eastAsia="sl-SI"/>
        </w:rPr>
      </w:pPr>
      <w:r w:rsidRPr="00241743">
        <w:rPr>
          <w:b w:val="0"/>
          <w:color w:val="FF0000"/>
        </w:rPr>
        <w:br/>
      </w:r>
      <w:bookmarkStart w:id="163" w:name="_Toc28691233"/>
      <w:r w:rsidRPr="00241743">
        <w:rPr>
          <w:color w:val="FF0000"/>
        </w:rPr>
        <w:t>Odgovor</w:t>
      </w:r>
      <w:r w:rsidRPr="00241743">
        <w:rPr>
          <w:rFonts w:cs="Arial"/>
          <w:b w:val="0"/>
          <w:color w:val="FF0000"/>
          <w:lang w:eastAsia="sl-SI"/>
        </w:rPr>
        <w:br/>
      </w:r>
      <w:r w:rsidR="00097C92" w:rsidRPr="00241743">
        <w:rPr>
          <w:rFonts w:cs="Arial"/>
          <w:b w:val="0"/>
          <w:iCs/>
          <w:color w:val="FF0000"/>
          <w:sz w:val="20"/>
          <w:szCs w:val="20"/>
          <w:lang w:eastAsia="sl-SI"/>
        </w:rPr>
        <w:t>Dobava periodike/časopisov/revij v elektronski obliki je obdavčena z DDV po posebni nižji stopnji.</w:t>
      </w:r>
      <w:bookmarkEnd w:id="163"/>
    </w:p>
    <w:p w:rsidR="00AD1445" w:rsidRPr="00241743" w:rsidRDefault="00AD1445" w:rsidP="00AD1445">
      <w:pPr>
        <w:jc w:val="both"/>
        <w:rPr>
          <w:rFonts w:cs="Arial"/>
          <w:b/>
          <w:iCs/>
          <w:color w:val="FF0000"/>
          <w:sz w:val="24"/>
          <w:lang w:eastAsia="sl-SI"/>
        </w:rPr>
      </w:pPr>
    </w:p>
    <w:p w:rsidR="00AD1445" w:rsidRPr="00241743" w:rsidRDefault="00097C92" w:rsidP="00AD1445">
      <w:pPr>
        <w:pStyle w:val="FURSnaslov2"/>
        <w:jc w:val="both"/>
        <w:rPr>
          <w:color w:val="FF0000"/>
        </w:rPr>
      </w:pPr>
      <w:bookmarkStart w:id="164" w:name="_Toc28691234"/>
      <w:r w:rsidRPr="00241743">
        <w:rPr>
          <w:color w:val="FF0000"/>
        </w:rPr>
        <w:t>3.1</w:t>
      </w:r>
      <w:r w:rsidR="00AD1445" w:rsidRPr="00241743">
        <w:rPr>
          <w:color w:val="FF0000"/>
        </w:rPr>
        <w:t xml:space="preserve">.3 Po kateri stopnji se obdavčijo delovna gradiva (npr. vaje, delovni zvezki)na interaktivnih CD medijih? </w:t>
      </w:r>
      <w:r w:rsidRPr="00241743">
        <w:rPr>
          <w:color w:val="FF0000"/>
        </w:rPr>
        <w:t>(1. 1. 2020)</w:t>
      </w:r>
      <w:bookmarkEnd w:id="164"/>
    </w:p>
    <w:p w:rsidR="00AD1445" w:rsidRPr="00241743" w:rsidRDefault="00AD1445" w:rsidP="00AD1445">
      <w:pPr>
        <w:jc w:val="both"/>
        <w:rPr>
          <w:b/>
          <w:color w:val="FF0000"/>
          <w:sz w:val="24"/>
        </w:rPr>
      </w:pPr>
    </w:p>
    <w:p w:rsidR="00AD1445" w:rsidRPr="00241743" w:rsidRDefault="00AD1445" w:rsidP="00AD1445">
      <w:pPr>
        <w:jc w:val="both"/>
        <w:rPr>
          <w:rFonts w:cs="Arial"/>
          <w:iCs/>
          <w:color w:val="FF0000"/>
          <w:szCs w:val="20"/>
          <w:lang w:eastAsia="sl-SI"/>
        </w:rPr>
      </w:pPr>
      <w:r w:rsidRPr="00241743">
        <w:rPr>
          <w:b/>
          <w:color w:val="FF0000"/>
          <w:sz w:val="24"/>
        </w:rPr>
        <w:t>Odgovor:</w:t>
      </w:r>
      <w:r w:rsidRPr="00241743">
        <w:rPr>
          <w:b/>
          <w:color w:val="FF0000"/>
          <w:sz w:val="24"/>
        </w:rPr>
        <w:br/>
      </w:r>
      <w:r w:rsidRPr="00241743">
        <w:rPr>
          <w:rFonts w:cs="Arial"/>
          <w:iCs/>
          <w:color w:val="FF0000"/>
          <w:szCs w:val="20"/>
          <w:lang w:eastAsia="sl-SI"/>
        </w:rPr>
        <w:t>Dobava ta</w:t>
      </w:r>
      <w:r w:rsidR="00097C92" w:rsidRPr="00241743">
        <w:rPr>
          <w:rFonts w:cs="Arial"/>
          <w:iCs/>
          <w:color w:val="FF0000"/>
          <w:szCs w:val="20"/>
          <w:lang w:eastAsia="sl-SI"/>
        </w:rPr>
        <w:t>kšnega blaga se obdavči z DDV</w:t>
      </w:r>
      <w:r w:rsidRPr="00241743">
        <w:rPr>
          <w:rFonts w:cs="Arial"/>
          <w:iCs/>
          <w:color w:val="FF0000"/>
          <w:szCs w:val="20"/>
          <w:lang w:eastAsia="sl-SI"/>
        </w:rPr>
        <w:t xml:space="preserve"> </w:t>
      </w:r>
      <w:r w:rsidR="00097C92" w:rsidRPr="00241743">
        <w:rPr>
          <w:rFonts w:cs="Arial"/>
          <w:iCs/>
          <w:color w:val="FF0000"/>
          <w:szCs w:val="20"/>
          <w:lang w:eastAsia="sl-SI"/>
        </w:rPr>
        <w:t>po posebni nižji stopnji</w:t>
      </w:r>
      <w:r w:rsidRPr="00241743">
        <w:rPr>
          <w:rFonts w:cs="Arial"/>
          <w:iCs/>
          <w:color w:val="FF0000"/>
          <w:szCs w:val="20"/>
          <w:lang w:eastAsia="sl-SI"/>
        </w:rPr>
        <w:t>.</w:t>
      </w:r>
    </w:p>
    <w:p w:rsidR="00AD1445" w:rsidRPr="00241743" w:rsidRDefault="00AD1445" w:rsidP="00AD1445">
      <w:pPr>
        <w:jc w:val="both"/>
        <w:rPr>
          <w:rFonts w:cs="Arial"/>
          <w:iCs/>
          <w:color w:val="FF0000"/>
          <w:szCs w:val="20"/>
          <w:lang w:eastAsia="sl-SI"/>
        </w:rPr>
      </w:pPr>
    </w:p>
    <w:p w:rsidR="00AD1445" w:rsidRPr="00241743" w:rsidRDefault="00097C92" w:rsidP="00AD1445">
      <w:pPr>
        <w:pStyle w:val="FURSnaslov2"/>
        <w:jc w:val="both"/>
        <w:rPr>
          <w:color w:val="FF0000"/>
        </w:rPr>
      </w:pPr>
      <w:bookmarkStart w:id="165" w:name="_Toc28691235"/>
      <w:r w:rsidRPr="00241743">
        <w:rPr>
          <w:color w:val="FF0000"/>
        </w:rPr>
        <w:t>3.1</w:t>
      </w:r>
      <w:r w:rsidR="00AD1445" w:rsidRPr="00241743">
        <w:rPr>
          <w:color w:val="FF0000"/>
        </w:rPr>
        <w:t xml:space="preserve">.4 Stopnja DDV za elektronsko verzijo strokovne revije, ki ima tudi tiskano različico. Uporabniki dobijo geslo po elektronski pošti, s katerim lahko prevzamejo strokovno revijo z interneta </w:t>
      </w:r>
      <w:r w:rsidRPr="00241743">
        <w:rPr>
          <w:color w:val="FF0000"/>
        </w:rPr>
        <w:t>(1. 1. 2020)</w:t>
      </w:r>
      <w:bookmarkEnd w:id="165"/>
    </w:p>
    <w:p w:rsidR="00AD1445" w:rsidRPr="00241743" w:rsidRDefault="00AD1445" w:rsidP="00AD1445">
      <w:pPr>
        <w:pStyle w:val="FURSnaslov2"/>
        <w:jc w:val="both"/>
        <w:rPr>
          <w:color w:val="FF0000"/>
        </w:rPr>
      </w:pPr>
    </w:p>
    <w:p w:rsidR="00AD1445" w:rsidRPr="00241743" w:rsidRDefault="00AD1445" w:rsidP="00AD1445">
      <w:pPr>
        <w:pStyle w:val="podpisi"/>
        <w:jc w:val="both"/>
        <w:rPr>
          <w:b/>
          <w:color w:val="FF0000"/>
          <w:sz w:val="24"/>
          <w:lang w:val="sl-SI"/>
        </w:rPr>
      </w:pPr>
      <w:r w:rsidRPr="00241743">
        <w:rPr>
          <w:b/>
          <w:color w:val="FF0000"/>
          <w:sz w:val="24"/>
          <w:lang w:val="sl-SI"/>
        </w:rPr>
        <w:t>Odgovor</w:t>
      </w:r>
    </w:p>
    <w:p w:rsidR="00AD1445" w:rsidRPr="00241743" w:rsidRDefault="00AD1445" w:rsidP="00AD1445">
      <w:pPr>
        <w:jc w:val="both"/>
        <w:rPr>
          <w:rFonts w:cs="Arial"/>
          <w:iCs/>
          <w:color w:val="FF0000"/>
          <w:szCs w:val="20"/>
          <w:lang w:eastAsia="sl-SI"/>
        </w:rPr>
      </w:pPr>
      <w:r w:rsidRPr="00241743">
        <w:rPr>
          <w:rFonts w:cs="Arial"/>
          <w:iCs/>
          <w:color w:val="FF0000"/>
          <w:szCs w:val="20"/>
          <w:lang w:eastAsia="sl-SI"/>
        </w:rPr>
        <w:t xml:space="preserve">Dobava takšnega blaga se obdavči z DDV </w:t>
      </w:r>
      <w:r w:rsidR="00097C92" w:rsidRPr="00241743">
        <w:rPr>
          <w:rFonts w:cs="Arial"/>
          <w:iCs/>
          <w:color w:val="FF0000"/>
          <w:szCs w:val="20"/>
          <w:lang w:eastAsia="sl-SI"/>
        </w:rPr>
        <w:t>po posebni nižji stopnji</w:t>
      </w:r>
      <w:r w:rsidRPr="00241743">
        <w:rPr>
          <w:rFonts w:cs="Arial"/>
          <w:iCs/>
          <w:color w:val="FF0000"/>
          <w:szCs w:val="20"/>
          <w:lang w:eastAsia="sl-SI"/>
        </w:rPr>
        <w:t>.</w:t>
      </w:r>
    </w:p>
    <w:p w:rsidR="00AD1445" w:rsidRPr="00241743" w:rsidRDefault="00AD1445" w:rsidP="00AD1445">
      <w:pPr>
        <w:pStyle w:val="podpisi"/>
        <w:jc w:val="both"/>
        <w:rPr>
          <w:color w:val="FF0000"/>
          <w:szCs w:val="20"/>
          <w:lang w:val="sl-SI"/>
        </w:rPr>
      </w:pPr>
    </w:p>
    <w:p w:rsidR="00AD1445" w:rsidRPr="00241743" w:rsidRDefault="00097C92" w:rsidP="00AD1445">
      <w:pPr>
        <w:pStyle w:val="FURSnaslov2"/>
        <w:jc w:val="both"/>
        <w:rPr>
          <w:color w:val="FF0000"/>
        </w:rPr>
      </w:pPr>
      <w:bookmarkStart w:id="166" w:name="_Toc28691236"/>
      <w:r w:rsidRPr="00241743">
        <w:rPr>
          <w:color w:val="FF0000"/>
        </w:rPr>
        <w:t>3.1</w:t>
      </w:r>
      <w:r w:rsidR="00AD1445" w:rsidRPr="00241743">
        <w:rPr>
          <w:color w:val="FF0000"/>
        </w:rPr>
        <w:t>.5 Po kateri stopnji se obdavčijo knjige, slovarji ipd. na CD medijih?</w:t>
      </w:r>
      <w:bookmarkEnd w:id="166"/>
      <w:r w:rsidR="00AD1445" w:rsidRPr="00241743">
        <w:rPr>
          <w:color w:val="FF0000"/>
        </w:rPr>
        <w:t xml:space="preserve"> </w:t>
      </w:r>
    </w:p>
    <w:p w:rsidR="00AD1445" w:rsidRPr="00241743" w:rsidRDefault="00097C92" w:rsidP="00AD1445">
      <w:pPr>
        <w:pStyle w:val="FURSnaslov1"/>
        <w:jc w:val="both"/>
        <w:rPr>
          <w:color w:val="FF0000"/>
        </w:rPr>
      </w:pPr>
      <w:bookmarkStart w:id="167" w:name="_Toc28691237"/>
      <w:r w:rsidRPr="00241743">
        <w:rPr>
          <w:color w:val="FF0000"/>
        </w:rPr>
        <w:t>(1. 1. 2020)</w:t>
      </w:r>
      <w:bookmarkEnd w:id="167"/>
    </w:p>
    <w:p w:rsidR="00097C92" w:rsidRPr="00241743" w:rsidRDefault="00097C92" w:rsidP="00AD1445">
      <w:pPr>
        <w:pStyle w:val="FURSnaslov1"/>
        <w:jc w:val="both"/>
        <w:rPr>
          <w:rFonts w:cs="Arial"/>
          <w:color w:val="FF0000"/>
          <w:szCs w:val="20"/>
          <w:lang w:eastAsia="sl-SI"/>
        </w:rPr>
      </w:pPr>
    </w:p>
    <w:p w:rsidR="00AD1445" w:rsidRPr="00241743" w:rsidRDefault="00AD1445" w:rsidP="00AD1445">
      <w:pPr>
        <w:pStyle w:val="podpisi"/>
        <w:jc w:val="both"/>
        <w:rPr>
          <w:color w:val="FF0000"/>
          <w:szCs w:val="20"/>
          <w:lang w:val="sl-SI"/>
        </w:rPr>
      </w:pPr>
      <w:r w:rsidRPr="00241743">
        <w:rPr>
          <w:b/>
          <w:color w:val="FF0000"/>
          <w:sz w:val="24"/>
          <w:lang w:val="sl-SI"/>
        </w:rPr>
        <w:t>Odgovor</w:t>
      </w:r>
      <w:r w:rsidRPr="00241743">
        <w:rPr>
          <w:b/>
          <w:color w:val="FF0000"/>
          <w:sz w:val="24"/>
          <w:lang w:val="sl-SI"/>
        </w:rPr>
        <w:br/>
      </w:r>
      <w:r w:rsidRPr="00241743">
        <w:rPr>
          <w:color w:val="FF0000"/>
          <w:szCs w:val="20"/>
          <w:lang w:val="sl-SI"/>
        </w:rPr>
        <w:t xml:space="preserve">Knjige, slovarji ipd. na CD medijih so obdavčeni z DDV </w:t>
      </w:r>
      <w:r w:rsidR="00097C92" w:rsidRPr="005E3D9C">
        <w:rPr>
          <w:rFonts w:cs="Arial"/>
          <w:iCs/>
          <w:color w:val="FF0000"/>
          <w:szCs w:val="20"/>
          <w:lang w:val="sl-SI" w:eastAsia="sl-SI"/>
        </w:rPr>
        <w:t>po posebni nižji stopnji</w:t>
      </w:r>
      <w:r w:rsidRPr="00241743">
        <w:rPr>
          <w:color w:val="FF0000"/>
          <w:szCs w:val="20"/>
          <w:lang w:val="sl-SI"/>
        </w:rPr>
        <w:t>.</w:t>
      </w:r>
    </w:p>
    <w:p w:rsidR="00AD1445" w:rsidRPr="00241743" w:rsidRDefault="00AD1445" w:rsidP="00AD1445">
      <w:pPr>
        <w:pStyle w:val="podpisi"/>
        <w:jc w:val="both"/>
        <w:rPr>
          <w:color w:val="FF0000"/>
          <w:szCs w:val="20"/>
          <w:lang w:val="sl-SI"/>
        </w:rPr>
      </w:pPr>
    </w:p>
    <w:p w:rsidR="00097C92" w:rsidRPr="00241743" w:rsidRDefault="00097C92" w:rsidP="00097C92">
      <w:pPr>
        <w:pStyle w:val="FURSnaslov1"/>
        <w:jc w:val="both"/>
        <w:rPr>
          <w:color w:val="FF0000"/>
        </w:rPr>
      </w:pPr>
      <w:bookmarkStart w:id="168" w:name="_Toc28691238"/>
      <w:r w:rsidRPr="00241743">
        <w:rPr>
          <w:color w:val="FF0000"/>
        </w:rPr>
        <w:t>3.1</w:t>
      </w:r>
      <w:r w:rsidR="00AD1445" w:rsidRPr="00241743">
        <w:rPr>
          <w:color w:val="FF0000"/>
        </w:rPr>
        <w:t xml:space="preserve">.6 Po kateri stopnji se obdavčijo glasbeni CD mediji? </w:t>
      </w:r>
      <w:r w:rsidRPr="00241743">
        <w:rPr>
          <w:color w:val="FF0000"/>
        </w:rPr>
        <w:t>(1. 1. 2020)</w:t>
      </w:r>
      <w:bookmarkEnd w:id="168"/>
    </w:p>
    <w:p w:rsidR="00AD1445" w:rsidRPr="00241743" w:rsidRDefault="00AD1445" w:rsidP="00AD1445">
      <w:pPr>
        <w:pStyle w:val="podpisi"/>
        <w:jc w:val="both"/>
        <w:rPr>
          <w:b/>
          <w:color w:val="FF0000"/>
          <w:sz w:val="24"/>
          <w:lang w:val="sl-SI"/>
        </w:rPr>
      </w:pPr>
      <w:r w:rsidRPr="00241743">
        <w:rPr>
          <w:rFonts w:cs="Arial"/>
          <w:color w:val="FF0000"/>
          <w:sz w:val="24"/>
          <w:lang w:eastAsia="sl-SI"/>
        </w:rPr>
        <w:br/>
      </w:r>
      <w:r w:rsidRPr="00241743">
        <w:rPr>
          <w:b/>
          <w:color w:val="FF0000"/>
          <w:sz w:val="24"/>
          <w:lang w:val="sl-SI"/>
        </w:rPr>
        <w:t xml:space="preserve">Odgovor  </w:t>
      </w:r>
    </w:p>
    <w:p w:rsidR="00AD1445" w:rsidRPr="00241743" w:rsidRDefault="00AD1445" w:rsidP="00AD1445">
      <w:pPr>
        <w:pStyle w:val="podpisi"/>
        <w:jc w:val="both"/>
        <w:rPr>
          <w:color w:val="FF0000"/>
          <w:szCs w:val="20"/>
          <w:lang w:val="sl-SI"/>
        </w:rPr>
      </w:pPr>
      <w:r w:rsidRPr="00241743">
        <w:rPr>
          <w:color w:val="FF0000"/>
          <w:szCs w:val="20"/>
          <w:lang w:val="sl-SI"/>
        </w:rPr>
        <w:t>Glasbeni CD mediji so obdavčeni z DDV po splošni stopnji.</w:t>
      </w:r>
    </w:p>
    <w:p w:rsidR="00AD1445" w:rsidRPr="00241743" w:rsidRDefault="00AD1445" w:rsidP="00AD1445">
      <w:pPr>
        <w:pStyle w:val="podpisi"/>
        <w:jc w:val="both"/>
        <w:rPr>
          <w:color w:val="FF0000"/>
          <w:szCs w:val="20"/>
          <w:lang w:val="sl-SI"/>
        </w:rPr>
      </w:pPr>
    </w:p>
    <w:p w:rsidR="00AD1445" w:rsidRPr="00241743" w:rsidRDefault="00097C92" w:rsidP="00AD1445">
      <w:pPr>
        <w:pStyle w:val="FURSnaslov2"/>
        <w:jc w:val="both"/>
        <w:rPr>
          <w:color w:val="FF0000"/>
        </w:rPr>
      </w:pPr>
      <w:bookmarkStart w:id="169" w:name="_Toc28691239"/>
      <w:r w:rsidRPr="00241743">
        <w:rPr>
          <w:color w:val="FF0000"/>
        </w:rPr>
        <w:t>3.1</w:t>
      </w:r>
      <w:r w:rsidR="00AD1445" w:rsidRPr="00241743">
        <w:rPr>
          <w:color w:val="FF0000"/>
        </w:rPr>
        <w:t>.7 Po kateri stopnji se obdavčijo DVD mediji, na katerih so posneti filmi?</w:t>
      </w:r>
      <w:bookmarkEnd w:id="169"/>
      <w:r w:rsidR="00AD1445" w:rsidRPr="00241743">
        <w:rPr>
          <w:color w:val="FF0000"/>
        </w:rPr>
        <w:t xml:space="preserve"> </w:t>
      </w:r>
    </w:p>
    <w:p w:rsidR="00097C92" w:rsidRPr="00241743" w:rsidRDefault="00097C92" w:rsidP="00097C92">
      <w:pPr>
        <w:pStyle w:val="FURSnaslov1"/>
        <w:jc w:val="both"/>
        <w:rPr>
          <w:color w:val="FF0000"/>
        </w:rPr>
      </w:pPr>
      <w:bookmarkStart w:id="170" w:name="_Toc28691240"/>
      <w:r w:rsidRPr="00241743">
        <w:rPr>
          <w:color w:val="FF0000"/>
        </w:rPr>
        <w:t>(1. 1. 2020)</w:t>
      </w:r>
      <w:bookmarkEnd w:id="170"/>
    </w:p>
    <w:p w:rsidR="00AD1445" w:rsidRPr="00241743" w:rsidRDefault="00AD1445" w:rsidP="00AD1445">
      <w:pPr>
        <w:jc w:val="both"/>
        <w:rPr>
          <w:rFonts w:cs="Arial"/>
          <w:b/>
          <w:color w:val="FF0000"/>
          <w:sz w:val="24"/>
          <w:lang w:eastAsia="sl-SI"/>
        </w:rPr>
      </w:pPr>
    </w:p>
    <w:p w:rsidR="00AD1445" w:rsidRPr="00241743" w:rsidRDefault="00AD1445" w:rsidP="00AD1445">
      <w:pPr>
        <w:jc w:val="both"/>
        <w:rPr>
          <w:rFonts w:cs="Arial"/>
          <w:color w:val="FF0000"/>
          <w:szCs w:val="20"/>
          <w:lang w:eastAsia="sl-SI"/>
        </w:rPr>
      </w:pPr>
      <w:r w:rsidRPr="00241743">
        <w:rPr>
          <w:rFonts w:cs="Arial"/>
          <w:b/>
          <w:color w:val="FF0000"/>
          <w:sz w:val="24"/>
          <w:lang w:eastAsia="sl-SI"/>
        </w:rPr>
        <w:t>Odgovor</w:t>
      </w:r>
      <w:r w:rsidRPr="00241743">
        <w:rPr>
          <w:rFonts w:cs="Arial"/>
          <w:b/>
          <w:color w:val="FF0000"/>
          <w:sz w:val="24"/>
          <w:lang w:eastAsia="sl-SI"/>
        </w:rPr>
        <w:br/>
      </w:r>
      <w:r w:rsidRPr="00241743">
        <w:rPr>
          <w:rFonts w:cs="Arial"/>
          <w:color w:val="FF0000"/>
          <w:szCs w:val="20"/>
          <w:lang w:eastAsia="sl-SI"/>
        </w:rPr>
        <w:t>DVD mediji, na katerih so posneti filmi, so obdavčeni z DDV po splošni stopnji.</w:t>
      </w:r>
    </w:p>
    <w:p w:rsidR="00AD1445" w:rsidRPr="00241743" w:rsidRDefault="00AD1445" w:rsidP="00AD1445">
      <w:pPr>
        <w:pStyle w:val="FURSnaslov2"/>
        <w:jc w:val="both"/>
        <w:rPr>
          <w:color w:val="FF0000"/>
        </w:rPr>
      </w:pPr>
    </w:p>
    <w:p w:rsidR="00097C92" w:rsidRPr="00241743" w:rsidRDefault="00097C92" w:rsidP="00097C92">
      <w:pPr>
        <w:pStyle w:val="FURSnaslov1"/>
        <w:jc w:val="both"/>
        <w:rPr>
          <w:color w:val="FF0000"/>
        </w:rPr>
      </w:pPr>
      <w:bookmarkStart w:id="171" w:name="_Toc28691241"/>
      <w:r w:rsidRPr="00241743">
        <w:rPr>
          <w:color w:val="FF0000"/>
        </w:rPr>
        <w:t>3.1</w:t>
      </w:r>
      <w:r w:rsidR="00AD1445" w:rsidRPr="00241743">
        <w:rPr>
          <w:color w:val="FF0000"/>
        </w:rPr>
        <w:t xml:space="preserve">.8 Izdelava naslovne strani in ovoja knjige ter izdelava postavitve in        realizacije tiska brošure </w:t>
      </w:r>
      <w:r w:rsidRPr="00241743">
        <w:rPr>
          <w:color w:val="FF0000"/>
        </w:rPr>
        <w:t>(1. 1. 2020)</w:t>
      </w:r>
      <w:bookmarkEnd w:id="171"/>
    </w:p>
    <w:p w:rsidR="00AD1445" w:rsidRPr="00241743" w:rsidRDefault="00AD1445" w:rsidP="00AD1445">
      <w:pPr>
        <w:pStyle w:val="FURSnaslov2"/>
        <w:jc w:val="both"/>
        <w:rPr>
          <w:color w:val="FF0000"/>
        </w:rPr>
      </w:pPr>
    </w:p>
    <w:p w:rsidR="00AD1445" w:rsidRPr="00241743" w:rsidRDefault="00AD1445" w:rsidP="00AD1445">
      <w:pPr>
        <w:pStyle w:val="FURSnaslov1"/>
        <w:jc w:val="both"/>
        <w:rPr>
          <w:rFonts w:cs="Arial"/>
          <w:color w:val="FF0000"/>
        </w:rPr>
      </w:pPr>
    </w:p>
    <w:p w:rsidR="00AD1445" w:rsidRPr="00241743" w:rsidRDefault="00AD1445" w:rsidP="00097C92">
      <w:pPr>
        <w:ind w:left="284" w:hanging="357"/>
        <w:jc w:val="both"/>
        <w:rPr>
          <w:color w:val="FF0000"/>
          <w:lang w:eastAsia="sl-SI"/>
        </w:rPr>
      </w:pPr>
      <w:r w:rsidRPr="00241743">
        <w:rPr>
          <w:color w:val="FF0000"/>
          <w:lang w:eastAsia="sl-SI"/>
        </w:rPr>
        <w:t>1.  Založnik naroči izdelavo naslovne strani in ovoja knjige, tipične strani, oblikovno ureditev in</w:t>
      </w:r>
    </w:p>
    <w:p w:rsidR="00AD1445" w:rsidRPr="00241743" w:rsidRDefault="00AD1445" w:rsidP="00097C92">
      <w:pPr>
        <w:ind w:left="284" w:hanging="357"/>
        <w:jc w:val="both"/>
        <w:rPr>
          <w:color w:val="FF0000"/>
          <w:lang w:eastAsia="sl-SI"/>
        </w:rPr>
      </w:pPr>
      <w:r w:rsidRPr="00241743">
        <w:rPr>
          <w:color w:val="FF0000"/>
          <w:lang w:eastAsia="sl-SI"/>
        </w:rPr>
        <w:t xml:space="preserve">     realizacijo d</w:t>
      </w:r>
      <w:r w:rsidR="00097C92" w:rsidRPr="00241743">
        <w:rPr>
          <w:color w:val="FF0000"/>
          <w:lang w:eastAsia="sl-SI"/>
        </w:rPr>
        <w:t>oločenega števila izvodov knjig</w:t>
      </w:r>
      <w:r w:rsidRPr="00241743">
        <w:rPr>
          <w:color w:val="FF0000"/>
          <w:lang w:eastAsia="sl-SI"/>
        </w:rPr>
        <w:t>, pri marketinški agenciji:</w:t>
      </w:r>
    </w:p>
    <w:p w:rsidR="00AD1445" w:rsidRPr="00241743" w:rsidRDefault="00097C92" w:rsidP="00097C92">
      <w:pPr>
        <w:pStyle w:val="Odstavekseznama"/>
        <w:numPr>
          <w:ilvl w:val="0"/>
          <w:numId w:val="7"/>
        </w:numPr>
        <w:ind w:left="284" w:hanging="357"/>
        <w:jc w:val="both"/>
        <w:rPr>
          <w:rFonts w:cs="Arial"/>
          <w:color w:val="FF0000"/>
          <w:szCs w:val="20"/>
          <w:lang w:eastAsia="sl-SI"/>
        </w:rPr>
      </w:pPr>
      <w:r w:rsidRPr="00241743">
        <w:rPr>
          <w:rFonts w:cs="Arial"/>
          <w:color w:val="FF0000"/>
          <w:szCs w:val="20"/>
          <w:lang w:eastAsia="sl-SI"/>
        </w:rPr>
        <w:t>po kakšni stopnji obračuna DDV</w:t>
      </w:r>
      <w:r w:rsidR="00AD1445" w:rsidRPr="00241743">
        <w:rPr>
          <w:rFonts w:cs="Arial"/>
          <w:color w:val="FF0000"/>
          <w:szCs w:val="20"/>
          <w:lang w:eastAsia="sl-SI"/>
        </w:rPr>
        <w:t xml:space="preserve"> marketinška agencija za zaračunanih X število izvodov knjige,</w:t>
      </w:r>
    </w:p>
    <w:p w:rsidR="00AD1445" w:rsidRPr="00241743" w:rsidRDefault="00AD1445" w:rsidP="00097C92">
      <w:pPr>
        <w:pStyle w:val="Odstavekseznama"/>
        <w:numPr>
          <w:ilvl w:val="0"/>
          <w:numId w:val="7"/>
        </w:numPr>
        <w:ind w:left="284" w:hanging="357"/>
        <w:jc w:val="both"/>
        <w:rPr>
          <w:rFonts w:cs="Arial"/>
          <w:color w:val="FF0000"/>
          <w:szCs w:val="20"/>
          <w:lang w:eastAsia="sl-SI"/>
        </w:rPr>
      </w:pPr>
      <w:r w:rsidRPr="00241743">
        <w:rPr>
          <w:rFonts w:cs="Arial"/>
          <w:color w:val="FF0000"/>
          <w:szCs w:val="20"/>
          <w:lang w:eastAsia="sl-SI"/>
        </w:rPr>
        <w:t xml:space="preserve">ali je </w:t>
      </w:r>
      <w:r w:rsidR="00097C92" w:rsidRPr="00241743">
        <w:rPr>
          <w:rFonts w:cs="Arial"/>
          <w:color w:val="FF0000"/>
          <w:szCs w:val="20"/>
          <w:lang w:eastAsia="sl-SI"/>
        </w:rPr>
        <w:t>stopnja DDV</w:t>
      </w:r>
      <w:r w:rsidRPr="00241743">
        <w:rPr>
          <w:rFonts w:cs="Arial"/>
          <w:color w:val="FF0000"/>
          <w:szCs w:val="20"/>
          <w:lang w:eastAsia="sl-SI"/>
        </w:rPr>
        <w:t xml:space="preserve"> odvisna od postavke »X število izvodov knjige« ali »tiskanje X števila izvodov knjige«,</w:t>
      </w:r>
    </w:p>
    <w:p w:rsidR="00AD1445" w:rsidRPr="00241743" w:rsidRDefault="00AD1445" w:rsidP="00097C92">
      <w:pPr>
        <w:pStyle w:val="Odstavekseznama"/>
        <w:numPr>
          <w:ilvl w:val="0"/>
          <w:numId w:val="7"/>
        </w:numPr>
        <w:ind w:left="284" w:hanging="357"/>
        <w:jc w:val="both"/>
        <w:rPr>
          <w:rFonts w:cs="Arial"/>
          <w:color w:val="FF0000"/>
          <w:szCs w:val="20"/>
          <w:lang w:eastAsia="sl-SI"/>
        </w:rPr>
      </w:pPr>
      <w:r w:rsidRPr="00241743">
        <w:rPr>
          <w:rFonts w:cs="Arial"/>
          <w:color w:val="FF0000"/>
          <w:szCs w:val="20"/>
          <w:lang w:eastAsia="sl-SI"/>
        </w:rPr>
        <w:t xml:space="preserve">kdaj se torej uporabi nižja </w:t>
      </w:r>
      <w:r w:rsidR="00097C92" w:rsidRPr="00241743">
        <w:rPr>
          <w:rFonts w:cs="Arial"/>
          <w:color w:val="FF0000"/>
          <w:szCs w:val="20"/>
          <w:lang w:eastAsia="sl-SI"/>
        </w:rPr>
        <w:t xml:space="preserve">ali posebna nižja </w:t>
      </w:r>
      <w:r w:rsidRPr="00241743">
        <w:rPr>
          <w:rFonts w:cs="Arial"/>
          <w:color w:val="FF0000"/>
          <w:szCs w:val="20"/>
          <w:lang w:eastAsia="sl-SI"/>
        </w:rPr>
        <w:t>stopnja DDV – jo lahko uporabi šele založnik?</w:t>
      </w:r>
    </w:p>
    <w:p w:rsidR="00AD1445" w:rsidRPr="00241743" w:rsidRDefault="00AD1445" w:rsidP="00097C92">
      <w:pPr>
        <w:pStyle w:val="Odstavekseznama"/>
        <w:ind w:left="284" w:hanging="357"/>
        <w:jc w:val="both"/>
        <w:rPr>
          <w:rFonts w:cs="Arial"/>
          <w:color w:val="FF0000"/>
          <w:szCs w:val="20"/>
          <w:lang w:eastAsia="sl-SI"/>
        </w:rPr>
      </w:pPr>
    </w:p>
    <w:p w:rsidR="00AD1445" w:rsidRPr="00241743" w:rsidRDefault="00AD1445" w:rsidP="00097C92">
      <w:pPr>
        <w:pStyle w:val="Odstavekseznama"/>
        <w:ind w:left="284" w:hanging="357"/>
        <w:jc w:val="both"/>
        <w:rPr>
          <w:color w:val="FF0000"/>
          <w:lang w:eastAsia="sl-SI"/>
        </w:rPr>
      </w:pPr>
      <w:r w:rsidRPr="00241743">
        <w:rPr>
          <w:color w:val="FF0000"/>
          <w:lang w:eastAsia="sl-SI"/>
        </w:rPr>
        <w:t>2.  Šola naroči postavitev in realizacijo tiska X števila izvodov brošure šole, pri čemer tiskarna</w:t>
      </w:r>
    </w:p>
    <w:p w:rsidR="00AD1445" w:rsidRPr="00241743" w:rsidRDefault="00AD1445" w:rsidP="00241743">
      <w:pPr>
        <w:pStyle w:val="Odstavekseznama"/>
        <w:ind w:left="284" w:hanging="357"/>
        <w:jc w:val="both"/>
        <w:rPr>
          <w:color w:val="FF0000"/>
          <w:lang w:eastAsia="sl-SI"/>
        </w:rPr>
      </w:pPr>
      <w:r w:rsidRPr="00241743">
        <w:rPr>
          <w:color w:val="FF0000"/>
          <w:lang w:eastAsia="sl-SI"/>
        </w:rPr>
        <w:t xml:space="preserve">     izda račun za X število</w:t>
      </w:r>
      <w:r w:rsidR="00B35623">
        <w:rPr>
          <w:color w:val="FF0000"/>
          <w:lang w:eastAsia="sl-SI"/>
        </w:rPr>
        <w:t xml:space="preserve"> tiskanja</w:t>
      </w:r>
      <w:r w:rsidRPr="00241743">
        <w:rPr>
          <w:color w:val="FF0000"/>
          <w:lang w:eastAsia="sl-SI"/>
        </w:rPr>
        <w:t xml:space="preserve"> brošure za šolo. </w:t>
      </w:r>
      <w:r w:rsidR="00241743" w:rsidRPr="00241743">
        <w:rPr>
          <w:color w:val="FF0000"/>
          <w:lang w:eastAsia="sl-SI"/>
        </w:rPr>
        <w:t>Po kakšni stopnji DDV zaračuna</w:t>
      </w:r>
      <w:r w:rsidRPr="00241743">
        <w:rPr>
          <w:color w:val="FF0000"/>
          <w:lang w:eastAsia="sl-SI"/>
        </w:rPr>
        <w:t xml:space="preserve"> tiskarna </w:t>
      </w:r>
      <w:r w:rsidR="00241743" w:rsidRPr="00241743">
        <w:rPr>
          <w:color w:val="FF0000"/>
          <w:lang w:eastAsia="sl-SI"/>
        </w:rPr>
        <w:t>X število izvodov brošure?</w:t>
      </w:r>
    </w:p>
    <w:p w:rsidR="00241743" w:rsidRPr="00241743" w:rsidRDefault="00241743" w:rsidP="00241743">
      <w:pPr>
        <w:pStyle w:val="Odstavekseznama"/>
        <w:ind w:left="284" w:hanging="357"/>
        <w:jc w:val="both"/>
        <w:rPr>
          <w:color w:val="FF0000"/>
          <w:lang w:eastAsia="sl-SI"/>
        </w:rPr>
      </w:pPr>
    </w:p>
    <w:p w:rsidR="00AD1445" w:rsidRPr="00241743" w:rsidRDefault="00AD1445" w:rsidP="00AD1445">
      <w:pPr>
        <w:pStyle w:val="podpisi"/>
        <w:jc w:val="both"/>
        <w:rPr>
          <w:b/>
          <w:color w:val="FF0000"/>
          <w:sz w:val="24"/>
          <w:lang w:val="sl-SI"/>
        </w:rPr>
      </w:pPr>
      <w:r w:rsidRPr="00241743">
        <w:rPr>
          <w:b/>
          <w:color w:val="FF0000"/>
          <w:sz w:val="24"/>
          <w:lang w:val="sl-SI"/>
        </w:rPr>
        <w:t>Odgovor</w:t>
      </w:r>
    </w:p>
    <w:p w:rsidR="00AD1445" w:rsidRPr="00241743" w:rsidRDefault="00AD1445" w:rsidP="00AD1445">
      <w:pPr>
        <w:jc w:val="both"/>
        <w:rPr>
          <w:rFonts w:cs="Arial"/>
          <w:iCs/>
          <w:color w:val="FF0000"/>
          <w:szCs w:val="20"/>
          <w:lang w:eastAsia="sl-SI"/>
        </w:rPr>
      </w:pPr>
      <w:r w:rsidRPr="00241743">
        <w:rPr>
          <w:rFonts w:cs="Arial"/>
          <w:iCs/>
          <w:color w:val="FF0000"/>
          <w:szCs w:val="20"/>
          <w:lang w:eastAsia="sl-SI"/>
        </w:rPr>
        <w:t>V obeh primerih gre za opravljanje storitev, ki so obdavčene z DDV po splošni stopnji.</w:t>
      </w:r>
    </w:p>
    <w:p w:rsidR="00AD1445" w:rsidRPr="00241743" w:rsidRDefault="00AD1445" w:rsidP="00AD1445">
      <w:pPr>
        <w:jc w:val="both"/>
        <w:rPr>
          <w:rFonts w:cs="Arial"/>
          <w:iCs/>
          <w:color w:val="FF0000"/>
          <w:szCs w:val="20"/>
          <w:lang w:eastAsia="sl-SI"/>
        </w:rPr>
      </w:pPr>
    </w:p>
    <w:p w:rsidR="00AD1445" w:rsidRPr="00241743" w:rsidRDefault="00AD1445" w:rsidP="00AD1445">
      <w:pPr>
        <w:jc w:val="both"/>
        <w:rPr>
          <w:b/>
          <w:color w:val="FF0000"/>
          <w:sz w:val="24"/>
        </w:rPr>
      </w:pPr>
      <w:r w:rsidRPr="00241743">
        <w:rPr>
          <w:b/>
          <w:color w:val="FF0000"/>
          <w:sz w:val="24"/>
        </w:rPr>
        <w:t>Podrobneje</w:t>
      </w:r>
    </w:p>
    <w:p w:rsidR="00AD1445" w:rsidRPr="00241743" w:rsidRDefault="00AD1445" w:rsidP="00AD1445">
      <w:pPr>
        <w:jc w:val="both"/>
        <w:rPr>
          <w:rFonts w:cs="Arial"/>
          <w:color w:val="FF0000"/>
          <w:szCs w:val="20"/>
          <w:lang w:eastAsia="sl-SI"/>
        </w:rPr>
      </w:pPr>
      <w:r w:rsidRPr="00241743">
        <w:rPr>
          <w:rFonts w:cs="Arial"/>
          <w:color w:val="FF0000"/>
          <w:szCs w:val="20"/>
          <w:lang w:eastAsia="sl-SI"/>
        </w:rPr>
        <w:t xml:space="preserve">V obravnavanih primerih je dobava obdavčena z DDV po splošni stopnji. Naročnik (založnik oziroma šola) pri dobavitelju (marketinška agencija oziroma tiskarna) naroči storitve oblikovanja, ureditve in tiskanja X izvodov knjige. Tiskar bo sicer prenesel pravico do razpolaganja nad knjigami oziroma brošurami na naročnika, vendar so navedene storitve, glede na pomembnost, ki jo imajo za naročnika, čas, ki je potreben za njihovo izvedbo, obdelavo, ki jo zahtevajo izvirni dokumenti, in del celotnih stroškov, ki ga predstavljajo te storitve, prevladujoče glede na transakcijo dobave blaga. Tako gre v konkretnem primeru za opravljanje storitev, ki so obdavčene po splošni stopnji. </w:t>
      </w:r>
    </w:p>
    <w:p w:rsidR="00AD1445" w:rsidRPr="00241743" w:rsidRDefault="00AD1445" w:rsidP="00AD1445">
      <w:pPr>
        <w:jc w:val="both"/>
        <w:rPr>
          <w:color w:val="FF0000"/>
        </w:rPr>
      </w:pPr>
    </w:p>
    <w:p w:rsidR="00AD1445" w:rsidRPr="00241743" w:rsidRDefault="00241743" w:rsidP="00AD1445">
      <w:pPr>
        <w:pStyle w:val="FURSnaslov2"/>
        <w:jc w:val="both"/>
        <w:rPr>
          <w:color w:val="FF0000"/>
        </w:rPr>
      </w:pPr>
      <w:bookmarkStart w:id="172" w:name="_Toc28691242"/>
      <w:r w:rsidRPr="00241743">
        <w:rPr>
          <w:color w:val="FF0000"/>
        </w:rPr>
        <w:t>3.1</w:t>
      </w:r>
      <w:r w:rsidR="00AD1445" w:rsidRPr="00241743">
        <w:rPr>
          <w:color w:val="FF0000"/>
        </w:rPr>
        <w:t xml:space="preserve">.9 Stopnja DDV za dobavo foto knjige </w:t>
      </w:r>
      <w:r w:rsidRPr="00241743">
        <w:rPr>
          <w:color w:val="FF0000"/>
        </w:rPr>
        <w:t>(1. 1. 2020)</w:t>
      </w:r>
      <w:bookmarkEnd w:id="172"/>
    </w:p>
    <w:p w:rsidR="00AD1445" w:rsidRPr="00241743" w:rsidRDefault="00AD1445" w:rsidP="00AD1445">
      <w:pPr>
        <w:pStyle w:val="FURSnaslov1"/>
        <w:jc w:val="both"/>
        <w:rPr>
          <w:b w:val="0"/>
          <w:color w:val="FF0000"/>
        </w:rPr>
      </w:pPr>
    </w:p>
    <w:p w:rsidR="00AD1445" w:rsidRPr="00241743" w:rsidRDefault="00AD1445" w:rsidP="00AD1445">
      <w:pPr>
        <w:pStyle w:val="podpisi"/>
        <w:jc w:val="both"/>
        <w:rPr>
          <w:b/>
          <w:color w:val="FF0000"/>
          <w:sz w:val="24"/>
          <w:lang w:val="sl-SI"/>
        </w:rPr>
      </w:pPr>
      <w:r w:rsidRPr="00241743">
        <w:rPr>
          <w:b/>
          <w:color w:val="FF0000"/>
          <w:sz w:val="24"/>
          <w:lang w:val="sl-SI"/>
        </w:rPr>
        <w:t>Odgovor</w:t>
      </w:r>
    </w:p>
    <w:p w:rsidR="00AD1445" w:rsidRPr="00241743" w:rsidRDefault="00AD1445" w:rsidP="00AD1445">
      <w:pPr>
        <w:widowControl w:val="0"/>
        <w:autoSpaceDE w:val="0"/>
        <w:autoSpaceDN w:val="0"/>
        <w:adjustRightInd w:val="0"/>
        <w:jc w:val="both"/>
        <w:rPr>
          <w:rFonts w:cs="Arial"/>
          <w:color w:val="FF0000"/>
          <w:szCs w:val="20"/>
          <w:lang w:eastAsia="sl-SI"/>
        </w:rPr>
      </w:pPr>
      <w:r w:rsidRPr="00241743">
        <w:rPr>
          <w:rFonts w:cs="Arial"/>
          <w:color w:val="FF0000"/>
          <w:szCs w:val="20"/>
          <w:lang w:eastAsia="sl-SI"/>
        </w:rPr>
        <w:t>Dobava foto knjige, ki se uvršča v kombinirano nomenklaturo carinske tarife pod oznako KN 4911 91 00, kamor se med drugim uvrščajo tudi fotografije, je obdavčena po splošni stopnji.</w:t>
      </w:r>
    </w:p>
    <w:p w:rsidR="00AD1445" w:rsidRPr="00241743" w:rsidRDefault="00AD1445" w:rsidP="00AD1445">
      <w:pPr>
        <w:jc w:val="both"/>
        <w:rPr>
          <w:color w:val="FF0000"/>
        </w:rPr>
      </w:pPr>
      <w:r w:rsidRPr="00241743">
        <w:rPr>
          <w:color w:val="FF0000"/>
        </w:rPr>
        <w:t xml:space="preserve"> </w:t>
      </w:r>
    </w:p>
    <w:p w:rsidR="00AD1445" w:rsidRPr="00241743" w:rsidRDefault="00AD1445" w:rsidP="00AD1445">
      <w:pPr>
        <w:pStyle w:val="podpisi"/>
        <w:jc w:val="both"/>
        <w:rPr>
          <w:b/>
          <w:color w:val="FF0000"/>
          <w:sz w:val="24"/>
          <w:lang w:val="sl-SI"/>
        </w:rPr>
      </w:pPr>
      <w:r w:rsidRPr="00241743">
        <w:rPr>
          <w:b/>
          <w:color w:val="FF0000"/>
          <w:sz w:val="24"/>
          <w:lang w:val="sl-SI"/>
        </w:rPr>
        <w:t>Podrobneje</w:t>
      </w:r>
    </w:p>
    <w:p w:rsidR="00AD1445" w:rsidRPr="00241743" w:rsidRDefault="00AD1445" w:rsidP="00AD1445">
      <w:pPr>
        <w:widowControl w:val="0"/>
        <w:autoSpaceDE w:val="0"/>
        <w:autoSpaceDN w:val="0"/>
        <w:adjustRightInd w:val="0"/>
        <w:jc w:val="both"/>
        <w:rPr>
          <w:rFonts w:cs="Arial"/>
          <w:color w:val="FF0000"/>
          <w:szCs w:val="20"/>
        </w:rPr>
      </w:pPr>
      <w:r w:rsidRPr="00241743">
        <w:rPr>
          <w:rFonts w:cs="Arial"/>
          <w:color w:val="FF0000"/>
        </w:rPr>
        <w:t>Za izdelek foto knjiga je bila izdana Izvedbena uredba Komisije (EU) 2015/2254 z dne 2. 12. 2015 o uvrstitvi določenega blaga v kombinirano nomenklaturo, iz katere priloge izhaja, da je</w:t>
      </w:r>
      <w:r w:rsidRPr="00241743">
        <w:rPr>
          <w:rFonts w:cs="Arial"/>
          <w:color w:val="FF0000"/>
          <w:szCs w:val="20"/>
        </w:rPr>
        <w:t>:</w:t>
      </w:r>
    </w:p>
    <w:p w:rsidR="00AD1445" w:rsidRPr="00241743" w:rsidRDefault="00AD1445" w:rsidP="00AD1445">
      <w:pPr>
        <w:widowControl w:val="0"/>
        <w:numPr>
          <w:ilvl w:val="0"/>
          <w:numId w:val="3"/>
        </w:numPr>
        <w:autoSpaceDE w:val="0"/>
        <w:autoSpaceDN w:val="0"/>
        <w:adjustRightInd w:val="0"/>
        <w:jc w:val="both"/>
        <w:rPr>
          <w:rFonts w:cs="Arial"/>
          <w:color w:val="FF0000"/>
          <w:szCs w:val="20"/>
        </w:rPr>
      </w:pPr>
      <w:r w:rsidRPr="00241743">
        <w:rPr>
          <w:rFonts w:cs="Arial"/>
          <w:color w:val="FF0000"/>
          <w:szCs w:val="20"/>
        </w:rPr>
        <w:t xml:space="preserve">foto knjiga, izdelek z vezavo s trdimi platnicami, izdelan iz papirja, velikosti približno 21 x 31 cm, z barvnimi zasebnimi fotografijami in kratkim besedilom, ki se nanaša na dejavnosti, dogodke, osebe itd. na zadevnih fotografijah se v skladu s splošnima praviloma 1 in 6 za razlago kombinirane nomenklature uvršča pod oznako KN 4911 91 00, kamor se med drugim uvrščajo tudi fotografije. </w:t>
      </w:r>
    </w:p>
    <w:p w:rsidR="00AD1445" w:rsidRPr="00241743" w:rsidRDefault="00AD1445" w:rsidP="00AD1445">
      <w:pPr>
        <w:widowControl w:val="0"/>
        <w:numPr>
          <w:ilvl w:val="0"/>
          <w:numId w:val="3"/>
        </w:numPr>
        <w:autoSpaceDE w:val="0"/>
        <w:autoSpaceDN w:val="0"/>
        <w:adjustRightInd w:val="0"/>
        <w:jc w:val="both"/>
        <w:rPr>
          <w:rFonts w:cs="Arial"/>
          <w:color w:val="FF0000"/>
          <w:szCs w:val="20"/>
        </w:rPr>
      </w:pPr>
      <w:r w:rsidRPr="00241743">
        <w:rPr>
          <w:rFonts w:cs="Arial"/>
          <w:color w:val="FF0000"/>
          <w:szCs w:val="20"/>
        </w:rPr>
        <w:t>Uvrstitev pod tarifno številko 4901 kot knjige je izključena, saj izdelek ni namenjen branju. Izdelek je oblikovan za predstavljanje zasebnih fotografij za zasebne oglede.</w:t>
      </w:r>
    </w:p>
    <w:p w:rsidR="00AD1445" w:rsidRPr="00241743" w:rsidRDefault="00AD1445" w:rsidP="00AD1445">
      <w:pPr>
        <w:widowControl w:val="0"/>
        <w:autoSpaceDE w:val="0"/>
        <w:autoSpaceDN w:val="0"/>
        <w:adjustRightInd w:val="0"/>
        <w:jc w:val="both"/>
        <w:rPr>
          <w:rFonts w:cs="Arial"/>
          <w:color w:val="FF0000"/>
          <w:szCs w:val="20"/>
        </w:rPr>
      </w:pPr>
    </w:p>
    <w:p w:rsidR="00AD1445" w:rsidRPr="00241743" w:rsidRDefault="00AD1445" w:rsidP="00AD1445">
      <w:pPr>
        <w:widowControl w:val="0"/>
        <w:autoSpaceDE w:val="0"/>
        <w:autoSpaceDN w:val="0"/>
        <w:adjustRightInd w:val="0"/>
        <w:jc w:val="both"/>
        <w:rPr>
          <w:rFonts w:cs="Arial"/>
          <w:color w:val="FF0000"/>
          <w:szCs w:val="20"/>
        </w:rPr>
      </w:pPr>
      <w:r w:rsidRPr="00241743">
        <w:rPr>
          <w:rFonts w:cs="Arial"/>
          <w:color w:val="FF0000"/>
          <w:szCs w:val="20"/>
        </w:rPr>
        <w:t>Izvedbena uredba Komisije (EU) št. 2015/2254 je zavezujoča in je pričela veljati z dne 27.12. 2015.</w:t>
      </w:r>
    </w:p>
    <w:p w:rsidR="00AD1445" w:rsidRPr="00241743" w:rsidRDefault="00AD1445" w:rsidP="00AD1445">
      <w:pPr>
        <w:widowControl w:val="0"/>
        <w:autoSpaceDE w:val="0"/>
        <w:autoSpaceDN w:val="0"/>
        <w:adjustRightInd w:val="0"/>
        <w:jc w:val="both"/>
        <w:rPr>
          <w:rFonts w:cs="Arial"/>
          <w:color w:val="FF0000"/>
          <w:szCs w:val="20"/>
        </w:rPr>
      </w:pPr>
    </w:p>
    <w:p w:rsidR="00AD1445" w:rsidRPr="00241743" w:rsidRDefault="00241743" w:rsidP="00241743">
      <w:pPr>
        <w:pStyle w:val="FURSnaslov2"/>
        <w:jc w:val="both"/>
        <w:rPr>
          <w:color w:val="FF0000"/>
        </w:rPr>
      </w:pPr>
      <w:bookmarkStart w:id="173" w:name="_Toc28691243"/>
      <w:r w:rsidRPr="00241743">
        <w:rPr>
          <w:color w:val="FF0000"/>
        </w:rPr>
        <w:t>3.1</w:t>
      </w:r>
      <w:r w:rsidR="00AD1445" w:rsidRPr="00241743">
        <w:rPr>
          <w:color w:val="FF0000"/>
        </w:rPr>
        <w:t xml:space="preserve">.10 Obračun DDV pri prodaji albumov za samolepilne sličice </w:t>
      </w:r>
      <w:r w:rsidRPr="00241743">
        <w:rPr>
          <w:color w:val="FF0000"/>
        </w:rPr>
        <w:t>(1. 1. 2020)</w:t>
      </w:r>
      <w:bookmarkEnd w:id="173"/>
    </w:p>
    <w:p w:rsidR="00241743" w:rsidRPr="00241743" w:rsidRDefault="00241743" w:rsidP="00241743">
      <w:pPr>
        <w:pStyle w:val="FURSnaslov2"/>
        <w:jc w:val="both"/>
        <w:rPr>
          <w:b w:val="0"/>
          <w:color w:val="FF0000"/>
        </w:rPr>
      </w:pPr>
    </w:p>
    <w:p w:rsidR="00AD1445" w:rsidRPr="00241743" w:rsidRDefault="00AD1445" w:rsidP="00AD1445">
      <w:pPr>
        <w:pStyle w:val="podpisi"/>
        <w:jc w:val="both"/>
        <w:rPr>
          <w:b/>
          <w:color w:val="FF0000"/>
          <w:sz w:val="24"/>
          <w:lang w:val="sl-SI"/>
        </w:rPr>
      </w:pPr>
      <w:r w:rsidRPr="00241743">
        <w:rPr>
          <w:b/>
          <w:color w:val="FF0000"/>
          <w:sz w:val="24"/>
          <w:lang w:val="sl-SI"/>
        </w:rPr>
        <w:t>Odgovor</w:t>
      </w:r>
    </w:p>
    <w:p w:rsidR="00AD1445" w:rsidRPr="00241743" w:rsidRDefault="00AD1445" w:rsidP="00AD1445">
      <w:pPr>
        <w:jc w:val="both"/>
        <w:rPr>
          <w:color w:val="FF0000"/>
        </w:rPr>
      </w:pPr>
      <w:r w:rsidRPr="00241743">
        <w:rPr>
          <w:rFonts w:cs="Arial"/>
          <w:bCs/>
          <w:color w:val="FF0000"/>
          <w:szCs w:val="20"/>
          <w:lang w:eastAsia="sl-SI"/>
        </w:rPr>
        <w:t>Pri prodaji albumov za sličice in samolepljivih sličic, ki so namenjene za lepljenje v album, ki je običajno povezan s skupno tematiko, kot je na primer športni dogodek, igrani, risani film, serija, naravoslovna tematika ipd., pri čemer so sličice praviloma pakirane v zaprto papirnato embalažo po nekaj kosov in so namenjene prodaji na drobno, obračunava DDV po splošni stopnji. Po splošni stopnji je torej obdavčena tako dobava albuma za samolepilne sličice kot tudi dobava samolepljivih sličic.</w:t>
      </w:r>
    </w:p>
    <w:p w:rsidR="00AD1445" w:rsidRPr="00241743" w:rsidRDefault="00AD1445" w:rsidP="00AD1445">
      <w:pPr>
        <w:pStyle w:val="podpisi"/>
        <w:jc w:val="both"/>
        <w:rPr>
          <w:b/>
          <w:color w:val="FF0000"/>
          <w:sz w:val="24"/>
          <w:lang w:val="sl-SI"/>
        </w:rPr>
      </w:pPr>
    </w:p>
    <w:p w:rsidR="00AD1445" w:rsidRPr="00241743" w:rsidRDefault="00AD1445" w:rsidP="00AD1445">
      <w:pPr>
        <w:pStyle w:val="podpisi"/>
        <w:jc w:val="both"/>
        <w:rPr>
          <w:b/>
          <w:color w:val="FF0000"/>
          <w:sz w:val="24"/>
          <w:lang w:val="sl-SI"/>
        </w:rPr>
      </w:pPr>
      <w:r w:rsidRPr="00241743">
        <w:rPr>
          <w:b/>
          <w:color w:val="FF0000"/>
          <w:sz w:val="24"/>
          <w:lang w:val="sl-SI"/>
        </w:rPr>
        <w:t>Podrobneje</w:t>
      </w:r>
    </w:p>
    <w:p w:rsidR="00AD1445" w:rsidRPr="00241743" w:rsidRDefault="00AD1445" w:rsidP="00AD1445">
      <w:pPr>
        <w:jc w:val="both"/>
        <w:rPr>
          <w:rFonts w:cs="Arial"/>
          <w:color w:val="FF0000"/>
          <w:szCs w:val="20"/>
          <w:lang w:eastAsia="sl-SI"/>
        </w:rPr>
      </w:pPr>
      <w:r w:rsidRPr="00241743">
        <w:rPr>
          <w:rFonts w:cs="Arial"/>
          <w:color w:val="FF0000"/>
          <w:szCs w:val="20"/>
          <w:lang w:eastAsia="sl-SI"/>
        </w:rPr>
        <w:t>Albume in sličice, ki se lepijo v albume, pripravljeni v kompletih za prodajo na drobno, po pravilih o uvrščanju blaga v kombinirano nomenklaturo ni možno uvrščati skupaj, zato se albumi samostojno uvrščajo pod tarifno številko</w:t>
      </w:r>
      <w:r w:rsidRPr="00241743">
        <w:rPr>
          <w:rFonts w:cs="Arial"/>
          <w:b/>
          <w:bCs/>
          <w:color w:val="FF0000"/>
          <w:szCs w:val="20"/>
          <w:lang w:eastAsia="sl-SI"/>
        </w:rPr>
        <w:t xml:space="preserve"> </w:t>
      </w:r>
      <w:r w:rsidRPr="00241743">
        <w:rPr>
          <w:rFonts w:cs="Arial"/>
          <w:bCs/>
          <w:color w:val="FF0000"/>
          <w:szCs w:val="20"/>
          <w:lang w:eastAsia="sl-SI"/>
        </w:rPr>
        <w:t>4820</w:t>
      </w:r>
      <w:r w:rsidRPr="00241743">
        <w:rPr>
          <w:rFonts w:cs="Arial"/>
          <w:color w:val="FF0000"/>
          <w:szCs w:val="20"/>
          <w:lang w:eastAsia="sl-SI"/>
        </w:rPr>
        <w:t xml:space="preserve">, samolepljive sličice pa samostojno pod tarifno številko </w:t>
      </w:r>
      <w:r w:rsidRPr="00241743">
        <w:rPr>
          <w:rFonts w:cs="Arial"/>
          <w:bCs/>
          <w:color w:val="FF0000"/>
          <w:szCs w:val="20"/>
          <w:lang w:eastAsia="sl-SI"/>
        </w:rPr>
        <w:t>4911 99 00</w:t>
      </w:r>
      <w:r w:rsidRPr="00241743">
        <w:rPr>
          <w:rFonts w:cs="Arial"/>
          <w:color w:val="FF0000"/>
          <w:szCs w:val="20"/>
          <w:lang w:eastAsia="sl-SI"/>
        </w:rPr>
        <w:t xml:space="preserve">. </w:t>
      </w:r>
    </w:p>
    <w:p w:rsidR="00AD1445" w:rsidRPr="00241743" w:rsidRDefault="00AD1445" w:rsidP="00AD1445">
      <w:pPr>
        <w:jc w:val="both"/>
        <w:rPr>
          <w:rFonts w:cs="Arial"/>
          <w:color w:val="FF0000"/>
          <w:szCs w:val="20"/>
          <w:lang w:eastAsia="sl-SI"/>
        </w:rPr>
      </w:pPr>
      <w:r w:rsidRPr="00241743">
        <w:rPr>
          <w:rFonts w:cs="Arial"/>
          <w:color w:val="FF0000"/>
          <w:szCs w:val="20"/>
          <w:lang w:eastAsia="sl-SI"/>
        </w:rPr>
        <w:br/>
        <w:t>V tej zvezi je navajamo tudi veljavno zavezujočo tarifno informacijo iz Velike Britanije (GB123294782 z dne 14. 10. 2013), ki podobne samolepljive sličice prav tako uvršča v tarifno številko 4911 99 00, ki je dostopna na naslednji povezavi:</w:t>
      </w:r>
    </w:p>
    <w:p w:rsidR="00AD1445" w:rsidRPr="00622A8D" w:rsidRDefault="007D5A58" w:rsidP="00AD1445">
      <w:pPr>
        <w:jc w:val="both"/>
        <w:rPr>
          <w:rStyle w:val="Hiperpovezava"/>
          <w:rFonts w:cs="Arial"/>
          <w:szCs w:val="20"/>
          <w:lang w:eastAsia="sl-SI"/>
        </w:rPr>
      </w:pPr>
      <w:hyperlink r:id="rId29" w:history="1">
        <w:r w:rsidR="00AD1445" w:rsidRPr="00E14EC1">
          <w:rPr>
            <w:rStyle w:val="Hiperpovezava"/>
            <w:lang w:eastAsia="sl-SI"/>
          </w:rPr>
          <w:t>http://ec.europa.eu/taxation_customs/dds2/ebti/ebti_consultation.jsp?Lang=en&amp;Lang=en&amp;refcountry=&amp;reference=GB123294782</w:t>
        </w:r>
      </w:hyperlink>
      <w:r w:rsidR="00AD1445" w:rsidRPr="00622A8D">
        <w:rPr>
          <w:rStyle w:val="Hiperpovezava"/>
          <w:rFonts w:cs="Arial"/>
          <w:szCs w:val="20"/>
          <w:lang w:eastAsia="sl-SI"/>
        </w:rPr>
        <w:t>.</w:t>
      </w:r>
    </w:p>
    <w:p w:rsidR="00AD1445" w:rsidRDefault="00AD1445" w:rsidP="00AD1445">
      <w:pPr>
        <w:pStyle w:val="FURSnaslov1"/>
        <w:jc w:val="both"/>
      </w:pPr>
    </w:p>
    <w:p w:rsidR="00AD1445" w:rsidRPr="00241743" w:rsidRDefault="00241743" w:rsidP="00AD1445">
      <w:pPr>
        <w:pStyle w:val="FURSnaslov2"/>
        <w:jc w:val="both"/>
        <w:rPr>
          <w:color w:val="FF0000"/>
        </w:rPr>
      </w:pPr>
      <w:bookmarkStart w:id="174" w:name="_Toc28691244"/>
      <w:r w:rsidRPr="00241743">
        <w:rPr>
          <w:color w:val="FF0000"/>
        </w:rPr>
        <w:t>3.1</w:t>
      </w:r>
      <w:r w:rsidR="00AD1445" w:rsidRPr="00241743">
        <w:rPr>
          <w:color w:val="FF0000"/>
        </w:rPr>
        <w:t>.11 Uvrstitev v KN in višina DDV za storitev posredovanja baz podatkov</w:t>
      </w:r>
      <w:bookmarkEnd w:id="174"/>
    </w:p>
    <w:p w:rsidR="00AD1445" w:rsidRPr="00241743" w:rsidRDefault="00241743" w:rsidP="00AD1445">
      <w:pPr>
        <w:jc w:val="both"/>
        <w:rPr>
          <w:b/>
          <w:color w:val="FF0000"/>
          <w:sz w:val="24"/>
        </w:rPr>
      </w:pPr>
      <w:r w:rsidRPr="00241743">
        <w:rPr>
          <w:b/>
          <w:color w:val="FF0000"/>
          <w:sz w:val="24"/>
        </w:rPr>
        <w:t>(1. 1. 2020)</w:t>
      </w:r>
    </w:p>
    <w:p w:rsidR="00241743" w:rsidRPr="00241743" w:rsidRDefault="00241743" w:rsidP="00AD1445">
      <w:pPr>
        <w:jc w:val="both"/>
        <w:rPr>
          <w:b/>
          <w:color w:val="FF0000"/>
          <w:sz w:val="24"/>
        </w:rPr>
      </w:pPr>
    </w:p>
    <w:p w:rsidR="00AD1445" w:rsidRPr="00241743" w:rsidRDefault="00AD1445" w:rsidP="00AD1445">
      <w:pPr>
        <w:pStyle w:val="podpisi"/>
        <w:jc w:val="both"/>
        <w:rPr>
          <w:b/>
          <w:color w:val="FF0000"/>
          <w:sz w:val="24"/>
          <w:lang w:val="sl-SI"/>
        </w:rPr>
      </w:pPr>
      <w:r w:rsidRPr="00241743">
        <w:rPr>
          <w:b/>
          <w:color w:val="FF0000"/>
          <w:sz w:val="24"/>
          <w:lang w:val="sl-SI"/>
        </w:rPr>
        <w:t>Odgovor</w:t>
      </w:r>
    </w:p>
    <w:p w:rsidR="00AD1445" w:rsidRPr="00241743" w:rsidRDefault="00AD1445" w:rsidP="00AD1445">
      <w:pPr>
        <w:jc w:val="both"/>
        <w:rPr>
          <w:color w:val="FF0000"/>
        </w:rPr>
      </w:pPr>
      <w:r w:rsidRPr="00241743">
        <w:rPr>
          <w:color w:val="FF0000"/>
        </w:rPr>
        <w:t>Za posredovanje baz podatkov na mediju/nosilcu elektronsko, FTP strežnik, odložišče velikih datotek, »DVD« in »USB« se obračuna DDV po splošni, 22 % stopnji.</w:t>
      </w:r>
    </w:p>
    <w:p w:rsidR="00AD1445" w:rsidRPr="00241743" w:rsidRDefault="00AD1445" w:rsidP="00AD1445">
      <w:pPr>
        <w:jc w:val="both"/>
        <w:rPr>
          <w:color w:val="FF0000"/>
        </w:rPr>
      </w:pPr>
    </w:p>
    <w:p w:rsidR="00AD1445" w:rsidRPr="00241743" w:rsidRDefault="00AD1445" w:rsidP="00AD1445">
      <w:pPr>
        <w:pStyle w:val="podpisi"/>
        <w:jc w:val="both"/>
        <w:rPr>
          <w:b/>
          <w:color w:val="FF0000"/>
          <w:sz w:val="24"/>
          <w:lang w:val="sl-SI"/>
        </w:rPr>
      </w:pPr>
      <w:r w:rsidRPr="00241743">
        <w:rPr>
          <w:b/>
          <w:color w:val="FF0000"/>
          <w:sz w:val="24"/>
          <w:lang w:val="sl-SI"/>
        </w:rPr>
        <w:t>Podrobneje</w:t>
      </w:r>
    </w:p>
    <w:p w:rsidR="00AD1445" w:rsidRPr="00241743" w:rsidRDefault="00AD1445" w:rsidP="00AD1445">
      <w:pPr>
        <w:jc w:val="both"/>
        <w:rPr>
          <w:rFonts w:cs="Arial"/>
          <w:color w:val="FF0000"/>
          <w:szCs w:val="20"/>
        </w:rPr>
      </w:pPr>
      <w:r w:rsidRPr="00241743">
        <w:rPr>
          <w:rFonts w:cs="Arial"/>
          <w:color w:val="FF0000"/>
          <w:szCs w:val="20"/>
        </w:rPr>
        <w:t xml:space="preserve">Šesta alineja prvega odstavka </w:t>
      </w:r>
      <w:r w:rsidR="00241743" w:rsidRPr="00241743">
        <w:rPr>
          <w:rFonts w:cs="Arial"/>
          <w:color w:val="FF0000"/>
          <w:szCs w:val="20"/>
        </w:rPr>
        <w:t>59.e</w:t>
      </w:r>
      <w:r w:rsidRPr="00241743">
        <w:rPr>
          <w:rFonts w:cs="Arial"/>
          <w:color w:val="FF0000"/>
          <w:szCs w:val="20"/>
        </w:rPr>
        <w:t xml:space="preserve"> člena </w:t>
      </w:r>
      <w:r w:rsidRPr="00241743">
        <w:rPr>
          <w:rFonts w:cs="Arial"/>
          <w:color w:val="FF0000"/>
          <w:szCs w:val="20"/>
          <w:lang w:eastAsia="sl-SI"/>
        </w:rPr>
        <w:t>pravilnika</w:t>
      </w:r>
      <w:r w:rsidRPr="00241743">
        <w:rPr>
          <w:rFonts w:cs="Arial"/>
          <w:color w:val="FF0000"/>
          <w:szCs w:val="20"/>
        </w:rPr>
        <w:t xml:space="preserve"> našteva knjige, slikanice, glasbene knjige z notami in atlasi na posnetih nosilcih s tekstovnimi, slikovnimi in zvočnimi zapisi s tarifno oznako 8523, kamor se uvrščata tudi oba medija/nosilca pod trgovskim imenom »DVD« (tarifna oznaka:</w:t>
      </w:r>
      <w:r w:rsidRPr="00241743">
        <w:rPr>
          <w:color w:val="FF0000"/>
        </w:rPr>
        <w:t xml:space="preserve"> 8523 49 91)</w:t>
      </w:r>
      <w:r w:rsidRPr="00241743">
        <w:rPr>
          <w:rFonts w:cs="Arial"/>
          <w:color w:val="FF0000"/>
          <w:szCs w:val="20"/>
        </w:rPr>
        <w:t xml:space="preserve"> in »USB« (tarifna oznaka: KN 8523 51 91). </w:t>
      </w:r>
    </w:p>
    <w:p w:rsidR="00AD1445" w:rsidRPr="00241743" w:rsidRDefault="00AD1445" w:rsidP="00AD1445">
      <w:pPr>
        <w:jc w:val="both"/>
        <w:rPr>
          <w:color w:val="FF0000"/>
        </w:rPr>
      </w:pPr>
    </w:p>
    <w:p w:rsidR="00AD1445" w:rsidRPr="00241743" w:rsidRDefault="00AD1445" w:rsidP="00AD1445">
      <w:pPr>
        <w:jc w:val="both"/>
        <w:rPr>
          <w:color w:val="FF0000"/>
        </w:rPr>
      </w:pPr>
      <w:r w:rsidRPr="00241743">
        <w:rPr>
          <w:color w:val="FF0000"/>
        </w:rPr>
        <w:t>Baze podatkov, ki se posredujejo fizično na medijih DVD oziroma USB, se uvrščajo v kombinirano nomenklaturo po nosilcu/mediju:</w:t>
      </w:r>
    </w:p>
    <w:p w:rsidR="00AD1445" w:rsidRPr="00241743" w:rsidRDefault="00AD1445" w:rsidP="00241743">
      <w:pPr>
        <w:pStyle w:val="Odstavekseznama"/>
        <w:numPr>
          <w:ilvl w:val="0"/>
          <w:numId w:val="41"/>
        </w:numPr>
        <w:ind w:left="284" w:hanging="284"/>
        <w:jc w:val="both"/>
        <w:rPr>
          <w:color w:val="FF0000"/>
        </w:rPr>
      </w:pPr>
      <w:r w:rsidRPr="00241743">
        <w:rPr>
          <w:color w:val="FF0000"/>
        </w:rPr>
        <w:t>DVD se uvršča pod oznako KN 8523 49 91, kamor se uvrščajo optični mediji za reprodukcijo fenomenov, razen zvočnih ali slikovnih;</w:t>
      </w:r>
    </w:p>
    <w:p w:rsidR="00AD1445" w:rsidRPr="00241743" w:rsidRDefault="00AD1445" w:rsidP="00241743">
      <w:pPr>
        <w:pStyle w:val="Odstavekseznama"/>
        <w:numPr>
          <w:ilvl w:val="0"/>
          <w:numId w:val="41"/>
        </w:numPr>
        <w:ind w:left="284" w:hanging="284"/>
        <w:jc w:val="both"/>
        <w:rPr>
          <w:color w:val="FF0000"/>
        </w:rPr>
      </w:pPr>
      <w:r w:rsidRPr="00241743">
        <w:rPr>
          <w:color w:val="FF0000"/>
        </w:rPr>
        <w:t xml:space="preserve">USB se uvršča pod oznako KN 8523 51 91, kamor se uvrščajo polprevodniški mediji s trajnim </w:t>
      </w:r>
      <w:proofErr w:type="spellStart"/>
      <w:r w:rsidRPr="00241743">
        <w:rPr>
          <w:color w:val="FF0000"/>
        </w:rPr>
        <w:t>pomnenjem</w:t>
      </w:r>
      <w:proofErr w:type="spellEnd"/>
      <w:r w:rsidRPr="00241743">
        <w:rPr>
          <w:color w:val="FF0000"/>
        </w:rPr>
        <w:t xml:space="preserve">, za reprodukcijo fenomenov, razen zvočnih in slikovnih. </w:t>
      </w:r>
    </w:p>
    <w:p w:rsidR="00AD1445" w:rsidRPr="00241743" w:rsidRDefault="00AD1445" w:rsidP="00AD1445">
      <w:pPr>
        <w:jc w:val="both"/>
        <w:rPr>
          <w:color w:val="FF0000"/>
        </w:rPr>
      </w:pPr>
    </w:p>
    <w:p w:rsidR="00AD1445" w:rsidRPr="00241743" w:rsidRDefault="00AD1445" w:rsidP="00AD1445">
      <w:pPr>
        <w:jc w:val="both"/>
        <w:rPr>
          <w:rFonts w:cs="Arial"/>
          <w:color w:val="FF0000"/>
          <w:szCs w:val="20"/>
        </w:rPr>
      </w:pPr>
      <w:r w:rsidRPr="00241743">
        <w:rPr>
          <w:rFonts w:cs="Arial"/>
          <w:color w:val="FF0000"/>
          <w:szCs w:val="20"/>
        </w:rPr>
        <w:t xml:space="preserve">Ker pa je uporaba </w:t>
      </w:r>
      <w:r w:rsidR="00241743" w:rsidRPr="00241743">
        <w:rPr>
          <w:rFonts w:cs="Arial"/>
          <w:color w:val="FF0000"/>
          <w:szCs w:val="20"/>
        </w:rPr>
        <w:t xml:space="preserve">posebne </w:t>
      </w:r>
      <w:r w:rsidRPr="00241743">
        <w:rPr>
          <w:rFonts w:cs="Arial"/>
          <w:color w:val="FF0000"/>
          <w:szCs w:val="20"/>
        </w:rPr>
        <w:t>nižje stopnje dovoljena zgolj za knjige, slikanice, glasbene knjige z notami in atlasi</w:t>
      </w:r>
      <w:r w:rsidR="00241743" w:rsidRPr="00241743">
        <w:rPr>
          <w:rFonts w:cs="Arial"/>
          <w:color w:val="FF0000"/>
          <w:szCs w:val="20"/>
        </w:rPr>
        <w:t>, dobavljenih v fizični ali elektronski obliki</w:t>
      </w:r>
      <w:r w:rsidRPr="00241743">
        <w:rPr>
          <w:rFonts w:cs="Arial"/>
          <w:color w:val="FF0000"/>
          <w:szCs w:val="20"/>
        </w:rPr>
        <w:t xml:space="preserve">, se za posredovanje baz podatkov na navedenih medijih/nosilcih v skladu s </w:t>
      </w:r>
      <w:r w:rsidR="00241743" w:rsidRPr="00241743">
        <w:rPr>
          <w:rFonts w:cs="Arial"/>
          <w:color w:val="FF0000"/>
          <w:szCs w:val="20"/>
        </w:rPr>
        <w:t>1</w:t>
      </w:r>
      <w:r w:rsidRPr="00241743">
        <w:rPr>
          <w:rFonts w:cs="Arial"/>
          <w:color w:val="FF0000"/>
          <w:szCs w:val="20"/>
        </w:rPr>
        <w:t>. točko Priloge I</w:t>
      </w:r>
      <w:r w:rsidR="00241743" w:rsidRPr="00241743">
        <w:rPr>
          <w:rFonts w:cs="Arial"/>
          <w:color w:val="FF0000"/>
          <w:szCs w:val="20"/>
        </w:rPr>
        <w:t>V</w:t>
      </w:r>
      <w:r w:rsidRPr="00241743">
        <w:rPr>
          <w:rFonts w:cs="Arial"/>
          <w:color w:val="FF0000"/>
          <w:szCs w:val="20"/>
        </w:rPr>
        <w:t xml:space="preserve"> k ZDDV-1 ne more uporabiti</w:t>
      </w:r>
      <w:r w:rsidR="00241743" w:rsidRPr="00241743">
        <w:rPr>
          <w:rFonts w:cs="Arial"/>
          <w:color w:val="FF0000"/>
          <w:szCs w:val="20"/>
        </w:rPr>
        <w:t xml:space="preserve"> posebna</w:t>
      </w:r>
      <w:r w:rsidRPr="00241743">
        <w:rPr>
          <w:rFonts w:cs="Arial"/>
          <w:color w:val="FF0000"/>
          <w:szCs w:val="20"/>
        </w:rPr>
        <w:t xml:space="preserve"> nižja stopnja DDV.</w:t>
      </w:r>
    </w:p>
    <w:p w:rsidR="00AD1445" w:rsidRPr="00CD5325" w:rsidRDefault="00AD1445" w:rsidP="00AD1445">
      <w:pPr>
        <w:jc w:val="both"/>
        <w:rPr>
          <w:rFonts w:cs="Arial"/>
          <w:color w:val="FF0000"/>
          <w:szCs w:val="20"/>
        </w:rPr>
      </w:pPr>
    </w:p>
    <w:p w:rsidR="005E3D9C" w:rsidRPr="00CD5325" w:rsidRDefault="005E3D9C" w:rsidP="00AD1445">
      <w:pPr>
        <w:jc w:val="both"/>
        <w:rPr>
          <w:rFonts w:cs="Arial"/>
          <w:b/>
          <w:color w:val="FF0000"/>
          <w:sz w:val="24"/>
        </w:rPr>
      </w:pPr>
      <w:r w:rsidRPr="00CD5325">
        <w:rPr>
          <w:rFonts w:cs="Arial"/>
          <w:b/>
          <w:color w:val="FF0000"/>
          <w:sz w:val="24"/>
        </w:rPr>
        <w:t>3.1.12 Stopnja DDV pri nudenju storitev preko portala</w:t>
      </w:r>
    </w:p>
    <w:p w:rsidR="00976756" w:rsidRDefault="00976756" w:rsidP="00AD1445">
      <w:pPr>
        <w:jc w:val="both"/>
        <w:rPr>
          <w:rFonts w:cs="Arial"/>
          <w:color w:val="FF0000"/>
          <w:szCs w:val="20"/>
        </w:rPr>
      </w:pPr>
      <w:r>
        <w:rPr>
          <w:rFonts w:cs="Arial"/>
          <w:color w:val="FF0000"/>
          <w:szCs w:val="20"/>
        </w:rPr>
        <w:t>Dostopi do portalov nudijo različne vsebine:</w:t>
      </w:r>
    </w:p>
    <w:p w:rsidR="00976756" w:rsidRDefault="00976756" w:rsidP="003E6C61">
      <w:pPr>
        <w:pStyle w:val="Odstavekseznama"/>
        <w:numPr>
          <w:ilvl w:val="1"/>
          <w:numId w:val="26"/>
        </w:numPr>
        <w:ind w:left="357" w:hanging="357"/>
        <w:jc w:val="both"/>
        <w:rPr>
          <w:rFonts w:cs="Arial"/>
          <w:color w:val="FF0000"/>
          <w:szCs w:val="20"/>
        </w:rPr>
      </w:pPr>
      <w:r>
        <w:rPr>
          <w:rFonts w:cs="Arial"/>
          <w:color w:val="FF0000"/>
          <w:szCs w:val="20"/>
        </w:rPr>
        <w:t>Vse o DDV: najnovejše novice, članki, komentarji k zakonodaji, video seminarji, pojasnila FURS, on-line tečaji ipd.</w:t>
      </w:r>
    </w:p>
    <w:p w:rsidR="00976756" w:rsidRDefault="00976756" w:rsidP="003E6C61">
      <w:pPr>
        <w:pStyle w:val="Odstavekseznama"/>
        <w:numPr>
          <w:ilvl w:val="1"/>
          <w:numId w:val="26"/>
        </w:numPr>
        <w:ind w:left="357" w:hanging="357"/>
        <w:jc w:val="both"/>
        <w:rPr>
          <w:rFonts w:cs="Arial"/>
          <w:color w:val="FF0000"/>
          <w:szCs w:val="20"/>
        </w:rPr>
      </w:pPr>
      <w:r>
        <w:rPr>
          <w:rFonts w:cs="Arial"/>
          <w:color w:val="FF0000"/>
          <w:szCs w:val="20"/>
        </w:rPr>
        <w:t xml:space="preserve">Testi preverjanja znanja za strokovno samoizobraževanje s področja računovodstva, davkov, obračuna plač </w:t>
      </w:r>
      <w:proofErr w:type="spellStart"/>
      <w:r>
        <w:rPr>
          <w:rFonts w:cs="Arial"/>
          <w:color w:val="FF0000"/>
          <w:szCs w:val="20"/>
        </w:rPr>
        <w:t>ipd</w:t>
      </w:r>
      <w:proofErr w:type="spellEnd"/>
      <w:r>
        <w:rPr>
          <w:rFonts w:cs="Arial"/>
          <w:color w:val="FF0000"/>
          <w:szCs w:val="20"/>
        </w:rPr>
        <w:t>: testi znanja, strokovne razlage, video seminarji, on-line tečaji, novice iz navedenih področij.</w:t>
      </w:r>
    </w:p>
    <w:p w:rsidR="00976756" w:rsidRDefault="00976756" w:rsidP="003E6C61">
      <w:pPr>
        <w:pStyle w:val="Odstavekseznama"/>
        <w:numPr>
          <w:ilvl w:val="1"/>
          <w:numId w:val="26"/>
        </w:numPr>
        <w:ind w:left="357" w:hanging="357"/>
        <w:jc w:val="both"/>
        <w:rPr>
          <w:rFonts w:cs="Arial"/>
          <w:color w:val="FF0000"/>
          <w:szCs w:val="20"/>
        </w:rPr>
      </w:pPr>
      <w:r>
        <w:rPr>
          <w:rFonts w:cs="Arial"/>
          <w:color w:val="FF0000"/>
          <w:szCs w:val="20"/>
        </w:rPr>
        <w:t>Video seminarji in pripadajoče strokovno gradivo s področja davkov in računovodstva, plač, kadrov: video seminarji, prečiščeni predpisi.</w:t>
      </w:r>
    </w:p>
    <w:p w:rsidR="003E6C61" w:rsidRPr="007D5A58" w:rsidRDefault="003E6C61" w:rsidP="003E6C61">
      <w:pPr>
        <w:pStyle w:val="Odstavekseznama"/>
        <w:ind w:left="357"/>
        <w:jc w:val="both"/>
        <w:rPr>
          <w:rFonts w:cs="Arial"/>
          <w:color w:val="FF0000"/>
          <w:szCs w:val="20"/>
        </w:rPr>
      </w:pPr>
    </w:p>
    <w:p w:rsidR="005E3D9C" w:rsidRPr="00CD5325" w:rsidRDefault="005E3D9C" w:rsidP="00AD1445">
      <w:pPr>
        <w:jc w:val="both"/>
        <w:rPr>
          <w:rFonts w:cs="Arial"/>
          <w:b/>
          <w:color w:val="FF0000"/>
          <w:sz w:val="24"/>
        </w:rPr>
      </w:pPr>
      <w:r w:rsidRPr="00CD5325">
        <w:rPr>
          <w:rFonts w:cs="Arial"/>
          <w:b/>
          <w:color w:val="FF0000"/>
          <w:sz w:val="24"/>
        </w:rPr>
        <w:t>Odgovor</w:t>
      </w:r>
    </w:p>
    <w:p w:rsidR="005E3D9C" w:rsidRPr="00CD5325" w:rsidRDefault="005E3D9C" w:rsidP="00CD5325">
      <w:pPr>
        <w:jc w:val="both"/>
        <w:rPr>
          <w:color w:val="FF0000"/>
        </w:rPr>
      </w:pPr>
      <w:r w:rsidRPr="00CD5325">
        <w:rPr>
          <w:color w:val="FF0000"/>
        </w:rPr>
        <w:t xml:space="preserve">Storitev dostopa do posameznega portala se obračunava po splošni stopnji 22 %. </w:t>
      </w:r>
    </w:p>
    <w:p w:rsidR="005E3D9C" w:rsidRPr="00CD5325" w:rsidRDefault="005E3D9C" w:rsidP="00CD5325">
      <w:pPr>
        <w:jc w:val="both"/>
        <w:rPr>
          <w:color w:val="FF0000"/>
        </w:rPr>
      </w:pPr>
    </w:p>
    <w:p w:rsidR="005E3D9C" w:rsidRPr="00CD5325" w:rsidRDefault="005E3D9C" w:rsidP="00CD5325">
      <w:pPr>
        <w:jc w:val="both"/>
        <w:rPr>
          <w:b/>
          <w:color w:val="FF0000"/>
          <w:sz w:val="24"/>
        </w:rPr>
      </w:pPr>
      <w:r w:rsidRPr="00CD5325">
        <w:rPr>
          <w:b/>
          <w:color w:val="FF0000"/>
          <w:sz w:val="24"/>
        </w:rPr>
        <w:t>Podrobneje</w:t>
      </w:r>
    </w:p>
    <w:p w:rsidR="005E3D9C" w:rsidRPr="00CD5325" w:rsidRDefault="005E3D9C" w:rsidP="005E3D9C">
      <w:pPr>
        <w:jc w:val="both"/>
        <w:rPr>
          <w:color w:val="FF0000"/>
        </w:rPr>
      </w:pPr>
      <w:r w:rsidRPr="00CD5325">
        <w:rPr>
          <w:color w:val="FF0000"/>
        </w:rPr>
        <w:t>Vsebina objav na portalih je razdel</w:t>
      </w:r>
      <w:r w:rsidR="006D1A80" w:rsidRPr="00CD5325">
        <w:rPr>
          <w:color w:val="FF0000"/>
        </w:rPr>
        <w:t xml:space="preserve">jena </w:t>
      </w:r>
      <w:r w:rsidRPr="00CD5325">
        <w:rPr>
          <w:color w:val="FF0000"/>
        </w:rPr>
        <w:t xml:space="preserve">na eni strani na objavljanje novic, člankov, komentarjev, odgovorov na vprašanja, prečiščene pravne predpise, sodbe </w:t>
      </w:r>
      <w:proofErr w:type="spellStart"/>
      <w:r w:rsidRPr="00CD5325">
        <w:rPr>
          <w:color w:val="FF0000"/>
        </w:rPr>
        <w:t>ipd</w:t>
      </w:r>
      <w:proofErr w:type="spellEnd"/>
      <w:r w:rsidRPr="00CD5325">
        <w:rPr>
          <w:color w:val="FF0000"/>
        </w:rPr>
        <w:t>, na drugi strani pa na video vsebine kot so razni video seminarji, on-line klepetalnice ipd.</w:t>
      </w:r>
      <w:r w:rsidR="006D1A80" w:rsidRPr="00CD5325">
        <w:rPr>
          <w:color w:val="FF0000"/>
        </w:rPr>
        <w:t xml:space="preserve"> </w:t>
      </w:r>
      <w:r w:rsidRPr="00CD5325">
        <w:rPr>
          <w:color w:val="FF0000"/>
        </w:rPr>
        <w:t xml:space="preserve">Izhajajoč iz drugega odstavka 59.e člena pravilnika, ki se za elektronsko opravljanje storitev prek medmrežja ali elektronskega omrežja sklicuje na 1. točko Priloge IV, ki določa seznam dobav blaga in storitev, za katere se uporablja posebna nižja stopnja, izdelke iz le te pa podrobneje določa prvi odstavek 59.e člena pravilnika, izhaja, da dostopi do portalov ne sodijo med dobave, za katere bi se lahko uporabljala posebna nižja stopnja DDV. </w:t>
      </w:r>
      <w:r w:rsidR="006D1A80" w:rsidRPr="00CD5325">
        <w:rPr>
          <w:color w:val="FF0000"/>
        </w:rPr>
        <w:t>V</w:t>
      </w:r>
      <w:r w:rsidRPr="00CD5325">
        <w:rPr>
          <w:color w:val="FF0000"/>
        </w:rPr>
        <w:t xml:space="preserve">sebine, ki se nudijo elektronsko preko portalov, ne pomenijo primerljive vsebine, ki jo v zvezi z dobavami na fizičnih nosilcih opredeljuje prvi odstavek 59. e člena pravilnika in se zato za njih uporablja splošna, 22 % stopnja DDV. </w:t>
      </w:r>
    </w:p>
    <w:p w:rsidR="005E3D9C" w:rsidRPr="00CD5325" w:rsidRDefault="005E3D9C" w:rsidP="00AD1445">
      <w:pPr>
        <w:jc w:val="both"/>
        <w:rPr>
          <w:rFonts w:cs="Arial"/>
          <w:color w:val="FF0000"/>
          <w:szCs w:val="20"/>
        </w:rPr>
      </w:pPr>
    </w:p>
    <w:p w:rsidR="00AD1445" w:rsidRPr="009520E1" w:rsidRDefault="00AD1445" w:rsidP="00014C39">
      <w:pPr>
        <w:pStyle w:val="podpisi"/>
        <w:jc w:val="both"/>
        <w:rPr>
          <w:b/>
          <w:sz w:val="24"/>
          <w:lang w:val="sl-SI"/>
        </w:rPr>
      </w:pPr>
    </w:p>
    <w:sectPr w:rsidR="00AD1445" w:rsidRPr="009520E1" w:rsidSect="00783310">
      <w:headerReference w:type="default" r:id="rId30"/>
      <w:footerReference w:type="default" r:id="rId31"/>
      <w:headerReference w:type="first" r:id="rId32"/>
      <w:footerReference w:type="first" r:id="rId3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96F" w:rsidRDefault="00C1096F">
      <w:r>
        <w:separator/>
      </w:r>
    </w:p>
  </w:endnote>
  <w:endnote w:type="continuationSeparator" w:id="0">
    <w:p w:rsidR="00C1096F" w:rsidRDefault="00C10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7" w:usb1="00000000" w:usb2="00000000" w:usb3="00000000" w:csb0="00000003" w:csb1="00000000"/>
  </w:font>
  <w:font w:name="Arial,Italic">
    <w:panose1 w:val="00000000000000000000"/>
    <w:charset w:val="EE"/>
    <w:family w:val="auto"/>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A58" w:rsidRDefault="007D5A58" w:rsidP="009F30FB">
    <w:pPr>
      <w:pStyle w:val="Noga"/>
      <w:jc w:val="right"/>
    </w:pPr>
    <w:r>
      <w:fldChar w:fldCharType="begin"/>
    </w:r>
    <w:r>
      <w:instrText>PAGE   \* MERGEFORMAT</w:instrText>
    </w:r>
    <w:r>
      <w:fldChar w:fldCharType="separate"/>
    </w:r>
    <w:r w:rsidR="006B0A49">
      <w:rPr>
        <w:noProof/>
      </w:rP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A58" w:rsidRDefault="007D5A58" w:rsidP="00751D38">
    <w:pPr>
      <w:pStyle w:val="Nog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96F" w:rsidRDefault="00C1096F">
      <w:r>
        <w:separator/>
      </w:r>
    </w:p>
  </w:footnote>
  <w:footnote w:type="continuationSeparator" w:id="0">
    <w:p w:rsidR="00C1096F" w:rsidRDefault="00C10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A58" w:rsidRPr="00110CBD" w:rsidRDefault="007D5A58"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7D5A58" w:rsidRPr="008F3500">
      <w:trPr>
        <w:cantSplit/>
        <w:trHeight w:hRule="exact" w:val="847"/>
      </w:trPr>
      <w:tc>
        <w:tcPr>
          <w:tcW w:w="567" w:type="dxa"/>
        </w:tcPr>
        <w:p w:rsidR="007D5A58" w:rsidRDefault="007D5A58"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7D5A58" w:rsidRPr="006D42D9" w:rsidRDefault="007D5A58" w:rsidP="006D42D9">
          <w:pPr>
            <w:rPr>
              <w:rFonts w:ascii="Republika" w:hAnsi="Republika"/>
              <w:sz w:val="60"/>
              <w:szCs w:val="60"/>
            </w:rPr>
          </w:pPr>
        </w:p>
        <w:p w:rsidR="007D5A58" w:rsidRPr="006D42D9" w:rsidRDefault="007D5A58" w:rsidP="006D42D9">
          <w:pPr>
            <w:rPr>
              <w:rFonts w:ascii="Republika" w:hAnsi="Republika"/>
              <w:sz w:val="60"/>
              <w:szCs w:val="60"/>
            </w:rPr>
          </w:pPr>
        </w:p>
        <w:p w:rsidR="007D5A58" w:rsidRPr="006D42D9" w:rsidRDefault="007D5A58" w:rsidP="006D42D9">
          <w:pPr>
            <w:rPr>
              <w:rFonts w:ascii="Republika" w:hAnsi="Republika"/>
              <w:sz w:val="60"/>
              <w:szCs w:val="60"/>
            </w:rPr>
          </w:pPr>
        </w:p>
        <w:p w:rsidR="007D5A58" w:rsidRPr="006D42D9" w:rsidRDefault="007D5A58" w:rsidP="006D42D9">
          <w:pPr>
            <w:rPr>
              <w:rFonts w:ascii="Republika" w:hAnsi="Republika"/>
              <w:sz w:val="60"/>
              <w:szCs w:val="60"/>
            </w:rPr>
          </w:pPr>
        </w:p>
        <w:p w:rsidR="007D5A58" w:rsidRPr="006D42D9" w:rsidRDefault="007D5A58" w:rsidP="006D42D9">
          <w:pPr>
            <w:rPr>
              <w:rFonts w:ascii="Republika" w:hAnsi="Republika"/>
              <w:sz w:val="60"/>
              <w:szCs w:val="60"/>
            </w:rPr>
          </w:pPr>
        </w:p>
        <w:p w:rsidR="007D5A58" w:rsidRPr="006D42D9" w:rsidRDefault="007D5A58" w:rsidP="006D42D9">
          <w:pPr>
            <w:rPr>
              <w:rFonts w:ascii="Republika" w:hAnsi="Republika"/>
              <w:sz w:val="60"/>
              <w:szCs w:val="60"/>
            </w:rPr>
          </w:pPr>
        </w:p>
        <w:p w:rsidR="007D5A58" w:rsidRPr="006D42D9" w:rsidRDefault="007D5A58" w:rsidP="006D42D9">
          <w:pPr>
            <w:rPr>
              <w:rFonts w:ascii="Republika" w:hAnsi="Republika"/>
              <w:sz w:val="60"/>
              <w:szCs w:val="60"/>
            </w:rPr>
          </w:pPr>
        </w:p>
        <w:p w:rsidR="007D5A58" w:rsidRPr="006D42D9" w:rsidRDefault="007D5A58" w:rsidP="006D42D9">
          <w:pPr>
            <w:rPr>
              <w:rFonts w:ascii="Republika" w:hAnsi="Republika"/>
              <w:sz w:val="60"/>
              <w:szCs w:val="60"/>
            </w:rPr>
          </w:pPr>
        </w:p>
        <w:p w:rsidR="007D5A58" w:rsidRPr="006D42D9" w:rsidRDefault="007D5A58" w:rsidP="006D42D9">
          <w:pPr>
            <w:rPr>
              <w:rFonts w:ascii="Republika" w:hAnsi="Republika"/>
              <w:sz w:val="60"/>
              <w:szCs w:val="60"/>
            </w:rPr>
          </w:pPr>
        </w:p>
        <w:p w:rsidR="007D5A58" w:rsidRPr="006D42D9" w:rsidRDefault="007D5A58" w:rsidP="006D42D9">
          <w:pPr>
            <w:rPr>
              <w:rFonts w:ascii="Republika" w:hAnsi="Republika"/>
              <w:sz w:val="60"/>
              <w:szCs w:val="60"/>
            </w:rPr>
          </w:pPr>
        </w:p>
        <w:p w:rsidR="007D5A58" w:rsidRPr="006D42D9" w:rsidRDefault="007D5A58" w:rsidP="006D42D9">
          <w:pPr>
            <w:rPr>
              <w:rFonts w:ascii="Republika" w:hAnsi="Republika"/>
              <w:sz w:val="60"/>
              <w:szCs w:val="60"/>
            </w:rPr>
          </w:pPr>
        </w:p>
        <w:p w:rsidR="007D5A58" w:rsidRPr="006D42D9" w:rsidRDefault="007D5A58" w:rsidP="006D42D9">
          <w:pPr>
            <w:rPr>
              <w:rFonts w:ascii="Republika" w:hAnsi="Republika"/>
              <w:sz w:val="60"/>
              <w:szCs w:val="60"/>
            </w:rPr>
          </w:pPr>
        </w:p>
        <w:p w:rsidR="007D5A58" w:rsidRPr="006D42D9" w:rsidRDefault="007D5A58" w:rsidP="006D42D9">
          <w:pPr>
            <w:rPr>
              <w:rFonts w:ascii="Republika" w:hAnsi="Republika"/>
              <w:sz w:val="60"/>
              <w:szCs w:val="60"/>
            </w:rPr>
          </w:pPr>
        </w:p>
        <w:p w:rsidR="007D5A58" w:rsidRPr="006D42D9" w:rsidRDefault="007D5A58" w:rsidP="006D42D9">
          <w:pPr>
            <w:rPr>
              <w:rFonts w:ascii="Republika" w:hAnsi="Republika"/>
              <w:sz w:val="60"/>
              <w:szCs w:val="60"/>
            </w:rPr>
          </w:pPr>
        </w:p>
        <w:p w:rsidR="007D5A58" w:rsidRPr="006D42D9" w:rsidRDefault="007D5A58" w:rsidP="006D42D9">
          <w:pPr>
            <w:rPr>
              <w:rFonts w:ascii="Republika" w:hAnsi="Republika"/>
              <w:sz w:val="60"/>
              <w:szCs w:val="60"/>
            </w:rPr>
          </w:pPr>
        </w:p>
        <w:p w:rsidR="007D5A58" w:rsidRPr="006D42D9" w:rsidRDefault="007D5A58" w:rsidP="006D42D9">
          <w:pPr>
            <w:rPr>
              <w:rFonts w:ascii="Republika" w:hAnsi="Republika"/>
              <w:sz w:val="60"/>
              <w:szCs w:val="60"/>
            </w:rPr>
          </w:pPr>
        </w:p>
      </w:tc>
    </w:tr>
  </w:tbl>
  <w:p w:rsidR="007D5A58" w:rsidRPr="008F3500" w:rsidRDefault="007D5A58" w:rsidP="00924E3C">
    <w:pPr>
      <w:autoSpaceDE w:val="0"/>
      <w:autoSpaceDN w:val="0"/>
      <w:adjustRightInd w:val="0"/>
      <w:spacing w:line="240" w:lineRule="auto"/>
      <w:rPr>
        <w:rFonts w:ascii="Republika" w:hAnsi="Republika"/>
      </w:rPr>
    </w:pPr>
    <w:r>
      <w:rPr>
        <w:noProof/>
        <w:szCs w:val="20"/>
        <w:lang w:eastAsia="sl-SI"/>
      </w:rPr>
      <mc:AlternateContent>
        <mc:Choice Requires="wps">
          <w:drawing>
            <wp:anchor distT="0" distB="0" distL="114300" distR="114300" simplePos="0" relativeHeight="251657728" behindDoc="1" locked="0" layoutInCell="0" allowOverlap="1" wp14:anchorId="57A11F5E" wp14:editId="5B3D3323">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B9497"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8F3500">
      <w:rPr>
        <w:rFonts w:ascii="Republika" w:hAnsi="Republika"/>
      </w:rPr>
      <w:t>REPUBLIKA SLOVENIJA</w:t>
    </w:r>
  </w:p>
  <w:p w:rsidR="007D5A58" w:rsidRPr="008F3500" w:rsidRDefault="007D5A58"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finance</w:t>
    </w:r>
  </w:p>
  <w:p w:rsidR="007D5A58" w:rsidRDefault="007D5A58" w:rsidP="00ED7E82">
    <w:pPr>
      <w:pStyle w:val="Glava"/>
      <w:tabs>
        <w:tab w:val="clear" w:pos="4320"/>
        <w:tab w:val="clear" w:pos="8640"/>
        <w:tab w:val="left" w:pos="5112"/>
      </w:tabs>
      <w:spacing w:before="120" w:after="120" w:line="240" w:lineRule="exact"/>
      <w:rPr>
        <w:rFonts w:ascii="Republika" w:hAnsi="Republika"/>
        <w:caps/>
      </w:rPr>
    </w:pPr>
    <w:r>
      <w:rPr>
        <w:rFonts w:ascii="Republika" w:hAnsi="Republika"/>
        <w:caps/>
      </w:rPr>
      <w:t>FINANČNA uprava Republike Slovenije</w:t>
    </w:r>
  </w:p>
  <w:p w:rsidR="007D5A58" w:rsidRPr="008F3500" w:rsidRDefault="007D5A58" w:rsidP="00ED7E82">
    <w:pPr>
      <w:pStyle w:val="Glava"/>
      <w:tabs>
        <w:tab w:val="clear" w:pos="4320"/>
        <w:tab w:val="clear" w:pos="8640"/>
        <w:tab w:val="left" w:pos="5112"/>
      </w:tabs>
      <w:spacing w:before="240" w:line="240" w:lineRule="exact"/>
      <w:rPr>
        <w:rFonts w:cs="Arial"/>
        <w:sz w:val="16"/>
      </w:rPr>
    </w:pPr>
    <w:r>
      <w:rPr>
        <w:rFonts w:cs="Arial"/>
        <w:sz w:val="16"/>
      </w:rPr>
      <w:t xml:space="preserve">Šmartinska cesta 55, </w:t>
    </w:r>
    <w:proofErr w:type="spellStart"/>
    <w:r>
      <w:rPr>
        <w:rFonts w:cs="Arial"/>
        <w:sz w:val="16"/>
      </w:rPr>
      <w:t>p.p</w:t>
    </w:r>
    <w:proofErr w:type="spellEnd"/>
    <w:r>
      <w:rPr>
        <w:rFonts w:cs="Arial"/>
        <w:sz w:val="16"/>
      </w:rPr>
      <w:t>. 631</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01 478 38 00</w:t>
    </w:r>
  </w:p>
  <w:p w:rsidR="007D5A58" w:rsidRPr="008F3500" w:rsidRDefault="007D5A58"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01 478 39 00</w:t>
    </w:r>
    <w:r w:rsidRPr="008F3500">
      <w:rPr>
        <w:rFonts w:cs="Arial"/>
        <w:sz w:val="16"/>
      </w:rPr>
      <w:t xml:space="preserve"> </w:t>
    </w:r>
  </w:p>
  <w:p w:rsidR="007D5A58" w:rsidRPr="008F3500" w:rsidRDefault="007D5A58"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gfu.fu@gov.si</w:t>
    </w:r>
  </w:p>
  <w:p w:rsidR="007D5A58" w:rsidRPr="008F3500" w:rsidRDefault="007D5A58"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www.fu.gov.si</w:t>
    </w:r>
  </w:p>
  <w:p w:rsidR="007D5A58" w:rsidRPr="008F3500" w:rsidRDefault="007D5A58"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5F28"/>
    <w:multiLevelType w:val="multilevel"/>
    <w:tmpl w:val="9356D176"/>
    <w:lvl w:ilvl="0">
      <w:start w:val="16"/>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886839"/>
    <w:multiLevelType w:val="multilevel"/>
    <w:tmpl w:val="F6886F6E"/>
    <w:lvl w:ilvl="0">
      <w:numFmt w:val="bullet"/>
      <w:lvlText w:val="-"/>
      <w:lvlJc w:val="left"/>
      <w:pPr>
        <w:tabs>
          <w:tab w:val="num" w:pos="720"/>
        </w:tabs>
        <w:ind w:left="720" w:hanging="360"/>
      </w:pPr>
      <w:rPr>
        <w:rFonts w:ascii="Arial" w:eastAsia="Times New Roman" w:hAnsi="Arial" w:cs="Arial" w:hint="default"/>
        <w:sz w:val="20"/>
      </w:rPr>
    </w:lvl>
    <w:lvl w:ilvl="1">
      <w:start w:val="1"/>
      <w:numFmt w:val="decimal"/>
      <w:lvlText w:val="%2."/>
      <w:lvlJc w:val="left"/>
      <w:pPr>
        <w:ind w:left="1215" w:hanging="135"/>
      </w:pPr>
      <w:rPr>
        <w:rFonts w:hint="default"/>
      </w:rPr>
    </w:lvl>
    <w:lvl w:ilvl="2">
      <w:start w:val="1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25791"/>
    <w:multiLevelType w:val="hybridMultilevel"/>
    <w:tmpl w:val="3C5CDE2C"/>
    <w:lvl w:ilvl="0" w:tplc="01E4E4D6">
      <w:start w:val="1"/>
      <w:numFmt w:val="bullet"/>
      <w:lvlText w:val=""/>
      <w:lvlJc w:val="left"/>
      <w:pPr>
        <w:ind w:left="720" w:hanging="360"/>
      </w:pPr>
      <w:rPr>
        <w:rFonts w:ascii="Symbol" w:hAnsi="Symbol" w:hint="default"/>
      </w:rPr>
    </w:lvl>
    <w:lvl w:ilvl="1" w:tplc="651C79C8" w:tentative="1">
      <w:start w:val="1"/>
      <w:numFmt w:val="bullet"/>
      <w:lvlText w:val="o"/>
      <w:lvlJc w:val="left"/>
      <w:pPr>
        <w:ind w:left="1440" w:hanging="360"/>
      </w:pPr>
      <w:rPr>
        <w:rFonts w:ascii="Courier New" w:hAnsi="Courier New" w:cs="Courier New" w:hint="default"/>
      </w:rPr>
    </w:lvl>
    <w:lvl w:ilvl="2" w:tplc="486A7F5E" w:tentative="1">
      <w:start w:val="1"/>
      <w:numFmt w:val="bullet"/>
      <w:lvlText w:val=""/>
      <w:lvlJc w:val="left"/>
      <w:pPr>
        <w:ind w:left="2160" w:hanging="360"/>
      </w:pPr>
      <w:rPr>
        <w:rFonts w:ascii="Wingdings" w:hAnsi="Wingdings" w:hint="default"/>
      </w:rPr>
    </w:lvl>
    <w:lvl w:ilvl="3" w:tplc="A5682DF8" w:tentative="1">
      <w:start w:val="1"/>
      <w:numFmt w:val="bullet"/>
      <w:lvlText w:val=""/>
      <w:lvlJc w:val="left"/>
      <w:pPr>
        <w:ind w:left="2880" w:hanging="360"/>
      </w:pPr>
      <w:rPr>
        <w:rFonts w:ascii="Symbol" w:hAnsi="Symbol" w:hint="default"/>
      </w:rPr>
    </w:lvl>
    <w:lvl w:ilvl="4" w:tplc="0D26D5FE" w:tentative="1">
      <w:start w:val="1"/>
      <w:numFmt w:val="bullet"/>
      <w:lvlText w:val="o"/>
      <w:lvlJc w:val="left"/>
      <w:pPr>
        <w:ind w:left="3600" w:hanging="360"/>
      </w:pPr>
      <w:rPr>
        <w:rFonts w:ascii="Courier New" w:hAnsi="Courier New" w:cs="Courier New" w:hint="default"/>
      </w:rPr>
    </w:lvl>
    <w:lvl w:ilvl="5" w:tplc="071C3242" w:tentative="1">
      <w:start w:val="1"/>
      <w:numFmt w:val="bullet"/>
      <w:lvlText w:val=""/>
      <w:lvlJc w:val="left"/>
      <w:pPr>
        <w:ind w:left="4320" w:hanging="360"/>
      </w:pPr>
      <w:rPr>
        <w:rFonts w:ascii="Wingdings" w:hAnsi="Wingdings" w:hint="default"/>
      </w:rPr>
    </w:lvl>
    <w:lvl w:ilvl="6" w:tplc="8EDE5A1A" w:tentative="1">
      <w:start w:val="1"/>
      <w:numFmt w:val="bullet"/>
      <w:lvlText w:val=""/>
      <w:lvlJc w:val="left"/>
      <w:pPr>
        <w:ind w:left="5040" w:hanging="360"/>
      </w:pPr>
      <w:rPr>
        <w:rFonts w:ascii="Symbol" w:hAnsi="Symbol" w:hint="default"/>
      </w:rPr>
    </w:lvl>
    <w:lvl w:ilvl="7" w:tplc="FE38720A" w:tentative="1">
      <w:start w:val="1"/>
      <w:numFmt w:val="bullet"/>
      <w:lvlText w:val="o"/>
      <w:lvlJc w:val="left"/>
      <w:pPr>
        <w:ind w:left="5760" w:hanging="360"/>
      </w:pPr>
      <w:rPr>
        <w:rFonts w:ascii="Courier New" w:hAnsi="Courier New" w:cs="Courier New" w:hint="default"/>
      </w:rPr>
    </w:lvl>
    <w:lvl w:ilvl="8" w:tplc="5A2CD84A" w:tentative="1">
      <w:start w:val="1"/>
      <w:numFmt w:val="bullet"/>
      <w:lvlText w:val=""/>
      <w:lvlJc w:val="left"/>
      <w:pPr>
        <w:ind w:left="6480" w:hanging="360"/>
      </w:pPr>
      <w:rPr>
        <w:rFonts w:ascii="Wingdings" w:hAnsi="Wingdings" w:hint="default"/>
      </w:rPr>
    </w:lvl>
  </w:abstractNum>
  <w:abstractNum w:abstractNumId="3" w15:restartNumberingAfterBreak="0">
    <w:nsid w:val="04736676"/>
    <w:multiLevelType w:val="hybridMultilevel"/>
    <w:tmpl w:val="34AE74EE"/>
    <w:lvl w:ilvl="0" w:tplc="390875A4">
      <w:numFmt w:val="bullet"/>
      <w:lvlText w:val="-"/>
      <w:lvlJc w:val="left"/>
      <w:pPr>
        <w:ind w:left="295" w:hanging="360"/>
      </w:pPr>
      <w:rPr>
        <w:rFonts w:ascii="Arial" w:eastAsia="Times New Roman" w:hAnsi="Arial" w:cs="Arial"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4" w15:restartNumberingAfterBreak="0">
    <w:nsid w:val="059D064D"/>
    <w:multiLevelType w:val="multilevel"/>
    <w:tmpl w:val="D99CD7B4"/>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D3101D"/>
    <w:multiLevelType w:val="hybridMultilevel"/>
    <w:tmpl w:val="8D1251F6"/>
    <w:lvl w:ilvl="0" w:tplc="390875A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374B73"/>
    <w:multiLevelType w:val="hybridMultilevel"/>
    <w:tmpl w:val="98628138"/>
    <w:lvl w:ilvl="0" w:tplc="390875A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6365C9A"/>
    <w:multiLevelType w:val="multilevel"/>
    <w:tmpl w:val="745C7542"/>
    <w:lvl w:ilvl="0">
      <w:numFmt w:val="bullet"/>
      <w:lvlText w:val="-"/>
      <w:lvlJc w:val="left"/>
      <w:pPr>
        <w:tabs>
          <w:tab w:val="num" w:pos="720"/>
        </w:tabs>
        <w:ind w:left="720" w:hanging="360"/>
      </w:pPr>
      <w:rPr>
        <w:rFonts w:ascii="Arial" w:eastAsia="Times New Roman" w:hAnsi="Arial" w:cs="Arial"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C53AA5"/>
    <w:multiLevelType w:val="hybridMultilevel"/>
    <w:tmpl w:val="1E2CDD1E"/>
    <w:lvl w:ilvl="0" w:tplc="390875A4">
      <w:numFmt w:val="bullet"/>
      <w:lvlText w:val="-"/>
      <w:lvlJc w:val="left"/>
      <w:pPr>
        <w:ind w:left="295" w:hanging="360"/>
      </w:pPr>
      <w:rPr>
        <w:rFonts w:ascii="Arial" w:eastAsia="Times New Roman" w:hAnsi="Arial" w:cs="Arial"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9" w15:restartNumberingAfterBreak="0">
    <w:nsid w:val="1ACD6B6F"/>
    <w:multiLevelType w:val="hybridMultilevel"/>
    <w:tmpl w:val="3DAC5A82"/>
    <w:lvl w:ilvl="0" w:tplc="7F8E0F6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542A26"/>
    <w:multiLevelType w:val="hybridMultilevel"/>
    <w:tmpl w:val="37646EAA"/>
    <w:lvl w:ilvl="0" w:tplc="390875A4">
      <w:numFmt w:val="bullet"/>
      <w:lvlText w:val="-"/>
      <w:lvlJc w:val="left"/>
      <w:pPr>
        <w:ind w:left="295" w:hanging="360"/>
      </w:pPr>
      <w:rPr>
        <w:rFonts w:ascii="Arial" w:eastAsia="Times New Roman" w:hAnsi="Arial" w:cs="Arial"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11" w15:restartNumberingAfterBreak="0">
    <w:nsid w:val="231F2615"/>
    <w:multiLevelType w:val="multilevel"/>
    <w:tmpl w:val="7664382C"/>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D50C31"/>
    <w:multiLevelType w:val="hybridMultilevel"/>
    <w:tmpl w:val="C64E4CFE"/>
    <w:lvl w:ilvl="0" w:tplc="A8008C4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6C2089F"/>
    <w:multiLevelType w:val="hybridMultilevel"/>
    <w:tmpl w:val="C396DAA2"/>
    <w:lvl w:ilvl="0" w:tplc="390875A4">
      <w:numFmt w:val="bullet"/>
      <w:lvlText w:val="-"/>
      <w:lvlJc w:val="left"/>
      <w:pPr>
        <w:ind w:left="295" w:hanging="360"/>
      </w:pPr>
      <w:rPr>
        <w:rFonts w:ascii="Arial" w:eastAsia="Times New Roman" w:hAnsi="Arial" w:cs="Arial"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14" w15:restartNumberingAfterBreak="0">
    <w:nsid w:val="29A42F92"/>
    <w:multiLevelType w:val="multilevel"/>
    <w:tmpl w:val="BCA4758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215" w:hanging="13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7B5FE8"/>
    <w:multiLevelType w:val="hybridMultilevel"/>
    <w:tmpl w:val="17B01CFA"/>
    <w:lvl w:ilvl="0" w:tplc="390875A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1356DFA"/>
    <w:multiLevelType w:val="hybridMultilevel"/>
    <w:tmpl w:val="BCAA7518"/>
    <w:lvl w:ilvl="0" w:tplc="390875A4">
      <w:numFmt w:val="bullet"/>
      <w:lvlText w:val="-"/>
      <w:lvlJc w:val="left"/>
      <w:pPr>
        <w:ind w:left="295" w:hanging="360"/>
      </w:pPr>
      <w:rPr>
        <w:rFonts w:ascii="Arial" w:eastAsia="Times New Roman" w:hAnsi="Arial" w:cs="Arial"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17" w15:restartNumberingAfterBreak="0">
    <w:nsid w:val="38153331"/>
    <w:multiLevelType w:val="hybridMultilevel"/>
    <w:tmpl w:val="696CF6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BD81F02"/>
    <w:multiLevelType w:val="multilevel"/>
    <w:tmpl w:val="8B467EEA"/>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B414A3"/>
    <w:multiLevelType w:val="hybridMultilevel"/>
    <w:tmpl w:val="B9487B3A"/>
    <w:lvl w:ilvl="0" w:tplc="390875A4">
      <w:numFmt w:val="bullet"/>
      <w:lvlText w:val="-"/>
      <w:lvlJc w:val="left"/>
      <w:pPr>
        <w:ind w:left="295" w:hanging="360"/>
      </w:pPr>
      <w:rPr>
        <w:rFonts w:ascii="Arial" w:eastAsia="Times New Roman" w:hAnsi="Arial" w:cs="Arial"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20" w15:restartNumberingAfterBreak="0">
    <w:nsid w:val="3FB546DA"/>
    <w:multiLevelType w:val="hybridMultilevel"/>
    <w:tmpl w:val="304EB126"/>
    <w:lvl w:ilvl="0" w:tplc="7F8E0F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3E31859"/>
    <w:multiLevelType w:val="hybridMultilevel"/>
    <w:tmpl w:val="6680B534"/>
    <w:lvl w:ilvl="0" w:tplc="390875A4">
      <w:numFmt w:val="bullet"/>
      <w:lvlText w:val="-"/>
      <w:lvlJc w:val="left"/>
      <w:pPr>
        <w:ind w:left="295" w:hanging="360"/>
      </w:pPr>
      <w:rPr>
        <w:rFonts w:ascii="Arial" w:eastAsia="Times New Roman" w:hAnsi="Arial" w:cs="Arial"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22" w15:restartNumberingAfterBreak="0">
    <w:nsid w:val="46823241"/>
    <w:multiLevelType w:val="hybridMultilevel"/>
    <w:tmpl w:val="4B22B9C4"/>
    <w:lvl w:ilvl="0" w:tplc="390875A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6CF3BE1"/>
    <w:multiLevelType w:val="multilevel"/>
    <w:tmpl w:val="E8EA0A62"/>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913A13"/>
    <w:multiLevelType w:val="multilevel"/>
    <w:tmpl w:val="53F2BE72"/>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7937FF"/>
    <w:multiLevelType w:val="hybridMultilevel"/>
    <w:tmpl w:val="0846BBAE"/>
    <w:lvl w:ilvl="0" w:tplc="9D263282">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6" w15:restartNumberingAfterBreak="0">
    <w:nsid w:val="53192C67"/>
    <w:multiLevelType w:val="hybridMultilevel"/>
    <w:tmpl w:val="6ED6726C"/>
    <w:lvl w:ilvl="0" w:tplc="390875A4">
      <w:numFmt w:val="bullet"/>
      <w:lvlText w:val="-"/>
      <w:lvlJc w:val="left"/>
      <w:pPr>
        <w:ind w:left="295" w:hanging="360"/>
      </w:pPr>
      <w:rPr>
        <w:rFonts w:ascii="Arial" w:eastAsia="Times New Roman" w:hAnsi="Arial" w:cs="Arial"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27" w15:restartNumberingAfterBreak="0">
    <w:nsid w:val="576809A4"/>
    <w:multiLevelType w:val="multilevel"/>
    <w:tmpl w:val="122EB5F2"/>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9E0BE0"/>
    <w:multiLevelType w:val="hybridMultilevel"/>
    <w:tmpl w:val="918ADB6C"/>
    <w:lvl w:ilvl="0" w:tplc="390875A4">
      <w:numFmt w:val="bullet"/>
      <w:lvlText w:val="-"/>
      <w:lvlJc w:val="left"/>
      <w:pPr>
        <w:ind w:left="295" w:hanging="360"/>
      </w:pPr>
      <w:rPr>
        <w:rFonts w:ascii="Arial" w:eastAsia="Times New Roman" w:hAnsi="Arial" w:cs="Arial"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29" w15:restartNumberingAfterBreak="0">
    <w:nsid w:val="5C1F512C"/>
    <w:multiLevelType w:val="hybridMultilevel"/>
    <w:tmpl w:val="2A8EF620"/>
    <w:lvl w:ilvl="0" w:tplc="7F8E0F6C">
      <w:numFmt w:val="bullet"/>
      <w:lvlText w:val="-"/>
      <w:lvlJc w:val="left"/>
      <w:pPr>
        <w:ind w:left="360" w:hanging="360"/>
      </w:pPr>
      <w:rPr>
        <w:rFonts w:ascii="Arial" w:eastAsia="Times New Roman" w:hAnsi="Arial" w:cs="Arial" w:hint="default"/>
      </w:rPr>
    </w:lvl>
    <w:lvl w:ilvl="1" w:tplc="F14803B6" w:tentative="1">
      <w:start w:val="1"/>
      <w:numFmt w:val="bullet"/>
      <w:lvlText w:val="o"/>
      <w:lvlJc w:val="left"/>
      <w:pPr>
        <w:ind w:left="1080" w:hanging="360"/>
      </w:pPr>
      <w:rPr>
        <w:rFonts w:ascii="Courier New" w:hAnsi="Courier New" w:cs="Courier New" w:hint="default"/>
      </w:rPr>
    </w:lvl>
    <w:lvl w:ilvl="2" w:tplc="A41A0B04" w:tentative="1">
      <w:start w:val="1"/>
      <w:numFmt w:val="bullet"/>
      <w:lvlText w:val=""/>
      <w:lvlJc w:val="left"/>
      <w:pPr>
        <w:ind w:left="1800" w:hanging="360"/>
      </w:pPr>
      <w:rPr>
        <w:rFonts w:ascii="Wingdings" w:hAnsi="Wingdings" w:hint="default"/>
      </w:rPr>
    </w:lvl>
    <w:lvl w:ilvl="3" w:tplc="02ACC616" w:tentative="1">
      <w:start w:val="1"/>
      <w:numFmt w:val="bullet"/>
      <w:lvlText w:val=""/>
      <w:lvlJc w:val="left"/>
      <w:pPr>
        <w:ind w:left="2520" w:hanging="360"/>
      </w:pPr>
      <w:rPr>
        <w:rFonts w:ascii="Symbol" w:hAnsi="Symbol" w:hint="default"/>
      </w:rPr>
    </w:lvl>
    <w:lvl w:ilvl="4" w:tplc="E508EEF8" w:tentative="1">
      <w:start w:val="1"/>
      <w:numFmt w:val="bullet"/>
      <w:lvlText w:val="o"/>
      <w:lvlJc w:val="left"/>
      <w:pPr>
        <w:ind w:left="3240" w:hanging="360"/>
      </w:pPr>
      <w:rPr>
        <w:rFonts w:ascii="Courier New" w:hAnsi="Courier New" w:cs="Courier New" w:hint="default"/>
      </w:rPr>
    </w:lvl>
    <w:lvl w:ilvl="5" w:tplc="303831E4" w:tentative="1">
      <w:start w:val="1"/>
      <w:numFmt w:val="bullet"/>
      <w:lvlText w:val=""/>
      <w:lvlJc w:val="left"/>
      <w:pPr>
        <w:ind w:left="3960" w:hanging="360"/>
      </w:pPr>
      <w:rPr>
        <w:rFonts w:ascii="Wingdings" w:hAnsi="Wingdings" w:hint="default"/>
      </w:rPr>
    </w:lvl>
    <w:lvl w:ilvl="6" w:tplc="80EAFC7A" w:tentative="1">
      <w:start w:val="1"/>
      <w:numFmt w:val="bullet"/>
      <w:lvlText w:val=""/>
      <w:lvlJc w:val="left"/>
      <w:pPr>
        <w:ind w:left="4680" w:hanging="360"/>
      </w:pPr>
      <w:rPr>
        <w:rFonts w:ascii="Symbol" w:hAnsi="Symbol" w:hint="default"/>
      </w:rPr>
    </w:lvl>
    <w:lvl w:ilvl="7" w:tplc="584A8534" w:tentative="1">
      <w:start w:val="1"/>
      <w:numFmt w:val="bullet"/>
      <w:lvlText w:val="o"/>
      <w:lvlJc w:val="left"/>
      <w:pPr>
        <w:ind w:left="5400" w:hanging="360"/>
      </w:pPr>
      <w:rPr>
        <w:rFonts w:ascii="Courier New" w:hAnsi="Courier New" w:cs="Courier New" w:hint="default"/>
      </w:rPr>
    </w:lvl>
    <w:lvl w:ilvl="8" w:tplc="A260C920" w:tentative="1">
      <w:start w:val="1"/>
      <w:numFmt w:val="bullet"/>
      <w:lvlText w:val=""/>
      <w:lvlJc w:val="left"/>
      <w:pPr>
        <w:ind w:left="6120" w:hanging="360"/>
      </w:pPr>
      <w:rPr>
        <w:rFonts w:ascii="Wingdings" w:hAnsi="Wingdings" w:hint="default"/>
      </w:rPr>
    </w:lvl>
  </w:abstractNum>
  <w:abstractNum w:abstractNumId="30" w15:restartNumberingAfterBreak="0">
    <w:nsid w:val="5CF45210"/>
    <w:multiLevelType w:val="hybridMultilevel"/>
    <w:tmpl w:val="13727EEC"/>
    <w:lvl w:ilvl="0" w:tplc="A6FC9C8A">
      <w:start w:val="11"/>
      <w:numFmt w:val="bullet"/>
      <w:lvlText w:val="–"/>
      <w:lvlJc w:val="left"/>
      <w:pPr>
        <w:ind w:left="720" w:hanging="360"/>
      </w:pPr>
      <w:rPr>
        <w:rFonts w:ascii="Calibri" w:eastAsia="Times New Roman" w:hAnsi="Calibri" w:cs="Calibri" w:hint="default"/>
      </w:rPr>
    </w:lvl>
    <w:lvl w:ilvl="1" w:tplc="EC4825E6" w:tentative="1">
      <w:start w:val="1"/>
      <w:numFmt w:val="bullet"/>
      <w:lvlText w:val="o"/>
      <w:lvlJc w:val="left"/>
      <w:pPr>
        <w:ind w:left="1440" w:hanging="360"/>
      </w:pPr>
      <w:rPr>
        <w:rFonts w:ascii="Courier New" w:hAnsi="Courier New" w:cs="Courier New" w:hint="default"/>
      </w:rPr>
    </w:lvl>
    <w:lvl w:ilvl="2" w:tplc="532C3064" w:tentative="1">
      <w:start w:val="1"/>
      <w:numFmt w:val="bullet"/>
      <w:lvlText w:val=""/>
      <w:lvlJc w:val="left"/>
      <w:pPr>
        <w:ind w:left="2160" w:hanging="360"/>
      </w:pPr>
      <w:rPr>
        <w:rFonts w:ascii="Wingdings" w:hAnsi="Wingdings" w:hint="default"/>
      </w:rPr>
    </w:lvl>
    <w:lvl w:ilvl="3" w:tplc="E690C5B4" w:tentative="1">
      <w:start w:val="1"/>
      <w:numFmt w:val="bullet"/>
      <w:lvlText w:val=""/>
      <w:lvlJc w:val="left"/>
      <w:pPr>
        <w:ind w:left="2880" w:hanging="360"/>
      </w:pPr>
      <w:rPr>
        <w:rFonts w:ascii="Symbol" w:hAnsi="Symbol" w:hint="default"/>
      </w:rPr>
    </w:lvl>
    <w:lvl w:ilvl="4" w:tplc="2052508C" w:tentative="1">
      <w:start w:val="1"/>
      <w:numFmt w:val="bullet"/>
      <w:lvlText w:val="o"/>
      <w:lvlJc w:val="left"/>
      <w:pPr>
        <w:ind w:left="3600" w:hanging="360"/>
      </w:pPr>
      <w:rPr>
        <w:rFonts w:ascii="Courier New" w:hAnsi="Courier New" w:cs="Courier New" w:hint="default"/>
      </w:rPr>
    </w:lvl>
    <w:lvl w:ilvl="5" w:tplc="643A83B8" w:tentative="1">
      <w:start w:val="1"/>
      <w:numFmt w:val="bullet"/>
      <w:lvlText w:val=""/>
      <w:lvlJc w:val="left"/>
      <w:pPr>
        <w:ind w:left="4320" w:hanging="360"/>
      </w:pPr>
      <w:rPr>
        <w:rFonts w:ascii="Wingdings" w:hAnsi="Wingdings" w:hint="default"/>
      </w:rPr>
    </w:lvl>
    <w:lvl w:ilvl="6" w:tplc="8D0CA560" w:tentative="1">
      <w:start w:val="1"/>
      <w:numFmt w:val="bullet"/>
      <w:lvlText w:val=""/>
      <w:lvlJc w:val="left"/>
      <w:pPr>
        <w:ind w:left="5040" w:hanging="360"/>
      </w:pPr>
      <w:rPr>
        <w:rFonts w:ascii="Symbol" w:hAnsi="Symbol" w:hint="default"/>
      </w:rPr>
    </w:lvl>
    <w:lvl w:ilvl="7" w:tplc="01989234" w:tentative="1">
      <w:start w:val="1"/>
      <w:numFmt w:val="bullet"/>
      <w:lvlText w:val="o"/>
      <w:lvlJc w:val="left"/>
      <w:pPr>
        <w:ind w:left="5760" w:hanging="360"/>
      </w:pPr>
      <w:rPr>
        <w:rFonts w:ascii="Courier New" w:hAnsi="Courier New" w:cs="Courier New" w:hint="default"/>
      </w:rPr>
    </w:lvl>
    <w:lvl w:ilvl="8" w:tplc="4F609166" w:tentative="1">
      <w:start w:val="1"/>
      <w:numFmt w:val="bullet"/>
      <w:lvlText w:val=""/>
      <w:lvlJc w:val="left"/>
      <w:pPr>
        <w:ind w:left="6480" w:hanging="360"/>
      </w:pPr>
      <w:rPr>
        <w:rFonts w:ascii="Wingdings" w:hAnsi="Wingdings" w:hint="default"/>
      </w:rPr>
    </w:lvl>
  </w:abstractNum>
  <w:abstractNum w:abstractNumId="31" w15:restartNumberingAfterBreak="0">
    <w:nsid w:val="5E397C47"/>
    <w:multiLevelType w:val="hybridMultilevel"/>
    <w:tmpl w:val="E1FAF4AE"/>
    <w:lvl w:ilvl="0" w:tplc="390875A4">
      <w:numFmt w:val="bullet"/>
      <w:lvlText w:val="-"/>
      <w:lvlJc w:val="left"/>
      <w:pPr>
        <w:ind w:left="295" w:hanging="360"/>
      </w:pPr>
      <w:rPr>
        <w:rFonts w:ascii="Arial" w:eastAsia="Times New Roman" w:hAnsi="Arial" w:cs="Arial"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32" w15:restartNumberingAfterBreak="0">
    <w:nsid w:val="64AB3CD4"/>
    <w:multiLevelType w:val="hybridMultilevel"/>
    <w:tmpl w:val="290057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4FD1517"/>
    <w:multiLevelType w:val="multilevel"/>
    <w:tmpl w:val="7CE281AA"/>
    <w:lvl w:ilvl="0">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0C48FC"/>
    <w:multiLevelType w:val="hybridMultilevel"/>
    <w:tmpl w:val="696CF6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BAC68A7"/>
    <w:multiLevelType w:val="hybridMultilevel"/>
    <w:tmpl w:val="5B4615CE"/>
    <w:lvl w:ilvl="0" w:tplc="390875A4">
      <w:numFmt w:val="bullet"/>
      <w:lvlText w:val="-"/>
      <w:lvlJc w:val="left"/>
      <w:pPr>
        <w:ind w:left="295" w:hanging="360"/>
      </w:pPr>
      <w:rPr>
        <w:rFonts w:ascii="Arial" w:eastAsia="Times New Roman" w:hAnsi="Arial" w:cs="Arial"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36" w15:restartNumberingAfterBreak="0">
    <w:nsid w:val="741D43D9"/>
    <w:multiLevelType w:val="hybridMultilevel"/>
    <w:tmpl w:val="35F6968C"/>
    <w:lvl w:ilvl="0" w:tplc="390875A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4C15008"/>
    <w:multiLevelType w:val="hybridMultilevel"/>
    <w:tmpl w:val="05F04B52"/>
    <w:lvl w:ilvl="0" w:tplc="390875A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7431A70"/>
    <w:multiLevelType w:val="hybridMultilevel"/>
    <w:tmpl w:val="3582272E"/>
    <w:lvl w:ilvl="0" w:tplc="7F8E0F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9825295"/>
    <w:multiLevelType w:val="hybridMultilevel"/>
    <w:tmpl w:val="EEBC54D4"/>
    <w:lvl w:ilvl="0" w:tplc="390875A4">
      <w:numFmt w:val="bullet"/>
      <w:lvlText w:val="-"/>
      <w:lvlJc w:val="left"/>
      <w:pPr>
        <w:ind w:left="295" w:hanging="360"/>
      </w:pPr>
      <w:rPr>
        <w:rFonts w:ascii="Arial" w:eastAsia="Times New Roman" w:hAnsi="Arial" w:cs="Arial"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40" w15:restartNumberingAfterBreak="0">
    <w:nsid w:val="7A6D07CB"/>
    <w:multiLevelType w:val="hybridMultilevel"/>
    <w:tmpl w:val="6972D614"/>
    <w:lvl w:ilvl="0" w:tplc="19008DE6">
      <w:start w:val="1"/>
      <w:numFmt w:val="bullet"/>
      <w:lvlText w:val=""/>
      <w:lvlJc w:val="left"/>
      <w:pPr>
        <w:ind w:left="720" w:hanging="360"/>
      </w:pPr>
      <w:rPr>
        <w:rFonts w:ascii="Symbol" w:hAnsi="Symbol" w:hint="default"/>
      </w:rPr>
    </w:lvl>
    <w:lvl w:ilvl="1" w:tplc="283E2F2C" w:tentative="1">
      <w:start w:val="1"/>
      <w:numFmt w:val="bullet"/>
      <w:lvlText w:val="o"/>
      <w:lvlJc w:val="left"/>
      <w:pPr>
        <w:ind w:left="1440" w:hanging="360"/>
      </w:pPr>
      <w:rPr>
        <w:rFonts w:ascii="Courier New" w:hAnsi="Courier New" w:cs="Courier New" w:hint="default"/>
      </w:rPr>
    </w:lvl>
    <w:lvl w:ilvl="2" w:tplc="1BC6DF92" w:tentative="1">
      <w:start w:val="1"/>
      <w:numFmt w:val="bullet"/>
      <w:lvlText w:val=""/>
      <w:lvlJc w:val="left"/>
      <w:pPr>
        <w:ind w:left="2160" w:hanging="360"/>
      </w:pPr>
      <w:rPr>
        <w:rFonts w:ascii="Wingdings" w:hAnsi="Wingdings" w:hint="default"/>
      </w:rPr>
    </w:lvl>
    <w:lvl w:ilvl="3" w:tplc="84B4507C" w:tentative="1">
      <w:start w:val="1"/>
      <w:numFmt w:val="bullet"/>
      <w:lvlText w:val=""/>
      <w:lvlJc w:val="left"/>
      <w:pPr>
        <w:ind w:left="2880" w:hanging="360"/>
      </w:pPr>
      <w:rPr>
        <w:rFonts w:ascii="Symbol" w:hAnsi="Symbol" w:hint="default"/>
      </w:rPr>
    </w:lvl>
    <w:lvl w:ilvl="4" w:tplc="3CF29EAE" w:tentative="1">
      <w:start w:val="1"/>
      <w:numFmt w:val="bullet"/>
      <w:lvlText w:val="o"/>
      <w:lvlJc w:val="left"/>
      <w:pPr>
        <w:ind w:left="3600" w:hanging="360"/>
      </w:pPr>
      <w:rPr>
        <w:rFonts w:ascii="Courier New" w:hAnsi="Courier New" w:cs="Courier New" w:hint="default"/>
      </w:rPr>
    </w:lvl>
    <w:lvl w:ilvl="5" w:tplc="FACAA16A" w:tentative="1">
      <w:start w:val="1"/>
      <w:numFmt w:val="bullet"/>
      <w:lvlText w:val=""/>
      <w:lvlJc w:val="left"/>
      <w:pPr>
        <w:ind w:left="4320" w:hanging="360"/>
      </w:pPr>
      <w:rPr>
        <w:rFonts w:ascii="Wingdings" w:hAnsi="Wingdings" w:hint="default"/>
      </w:rPr>
    </w:lvl>
    <w:lvl w:ilvl="6" w:tplc="E3028068" w:tentative="1">
      <w:start w:val="1"/>
      <w:numFmt w:val="bullet"/>
      <w:lvlText w:val=""/>
      <w:lvlJc w:val="left"/>
      <w:pPr>
        <w:ind w:left="5040" w:hanging="360"/>
      </w:pPr>
      <w:rPr>
        <w:rFonts w:ascii="Symbol" w:hAnsi="Symbol" w:hint="default"/>
      </w:rPr>
    </w:lvl>
    <w:lvl w:ilvl="7" w:tplc="90E8B8D4" w:tentative="1">
      <w:start w:val="1"/>
      <w:numFmt w:val="bullet"/>
      <w:lvlText w:val="o"/>
      <w:lvlJc w:val="left"/>
      <w:pPr>
        <w:ind w:left="5760" w:hanging="360"/>
      </w:pPr>
      <w:rPr>
        <w:rFonts w:ascii="Courier New" w:hAnsi="Courier New" w:cs="Courier New" w:hint="default"/>
      </w:rPr>
    </w:lvl>
    <w:lvl w:ilvl="8" w:tplc="431864F6" w:tentative="1">
      <w:start w:val="1"/>
      <w:numFmt w:val="bullet"/>
      <w:lvlText w:val=""/>
      <w:lvlJc w:val="left"/>
      <w:pPr>
        <w:ind w:left="6480" w:hanging="360"/>
      </w:pPr>
      <w:rPr>
        <w:rFonts w:ascii="Wingdings" w:hAnsi="Wingdings" w:hint="default"/>
      </w:rPr>
    </w:lvl>
  </w:abstractNum>
  <w:abstractNum w:abstractNumId="41" w15:restartNumberingAfterBreak="0">
    <w:nsid w:val="7DFF7076"/>
    <w:multiLevelType w:val="hybridMultilevel"/>
    <w:tmpl w:val="3C9446E0"/>
    <w:lvl w:ilvl="0" w:tplc="390875A4">
      <w:numFmt w:val="bullet"/>
      <w:lvlText w:val="-"/>
      <w:lvlJc w:val="left"/>
      <w:pPr>
        <w:ind w:left="295" w:hanging="360"/>
      </w:pPr>
      <w:rPr>
        <w:rFonts w:ascii="Arial" w:eastAsia="Times New Roman" w:hAnsi="Arial" w:cs="Arial"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num w:numId="1">
    <w:abstractNumId w:val="20"/>
  </w:num>
  <w:num w:numId="2">
    <w:abstractNumId w:val="38"/>
  </w:num>
  <w:num w:numId="3">
    <w:abstractNumId w:val="29"/>
  </w:num>
  <w:num w:numId="4">
    <w:abstractNumId w:val="17"/>
  </w:num>
  <w:num w:numId="5">
    <w:abstractNumId w:val="5"/>
  </w:num>
  <w:num w:numId="6">
    <w:abstractNumId w:val="25"/>
  </w:num>
  <w:num w:numId="7">
    <w:abstractNumId w:val="12"/>
  </w:num>
  <w:num w:numId="8">
    <w:abstractNumId w:val="15"/>
  </w:num>
  <w:num w:numId="9">
    <w:abstractNumId w:val="23"/>
  </w:num>
  <w:num w:numId="10">
    <w:abstractNumId w:val="24"/>
  </w:num>
  <w:num w:numId="11">
    <w:abstractNumId w:val="7"/>
  </w:num>
  <w:num w:numId="12">
    <w:abstractNumId w:val="18"/>
  </w:num>
  <w:num w:numId="13">
    <w:abstractNumId w:val="33"/>
  </w:num>
  <w:num w:numId="14">
    <w:abstractNumId w:val="11"/>
  </w:num>
  <w:num w:numId="15">
    <w:abstractNumId w:val="27"/>
  </w:num>
  <w:num w:numId="16">
    <w:abstractNumId w:val="31"/>
  </w:num>
  <w:num w:numId="17">
    <w:abstractNumId w:val="39"/>
  </w:num>
  <w:num w:numId="18">
    <w:abstractNumId w:val="41"/>
  </w:num>
  <w:num w:numId="19">
    <w:abstractNumId w:val="16"/>
  </w:num>
  <w:num w:numId="20">
    <w:abstractNumId w:val="21"/>
  </w:num>
  <w:num w:numId="21">
    <w:abstractNumId w:val="10"/>
  </w:num>
  <w:num w:numId="22">
    <w:abstractNumId w:val="3"/>
  </w:num>
  <w:num w:numId="23">
    <w:abstractNumId w:val="35"/>
  </w:num>
  <w:num w:numId="24">
    <w:abstractNumId w:val="13"/>
  </w:num>
  <w:num w:numId="25">
    <w:abstractNumId w:val="26"/>
  </w:num>
  <w:num w:numId="26">
    <w:abstractNumId w:val="1"/>
  </w:num>
  <w:num w:numId="27">
    <w:abstractNumId w:val="4"/>
  </w:num>
  <w:num w:numId="28">
    <w:abstractNumId w:val="8"/>
  </w:num>
  <w:num w:numId="29">
    <w:abstractNumId w:val="19"/>
  </w:num>
  <w:num w:numId="30">
    <w:abstractNumId w:val="28"/>
  </w:num>
  <w:num w:numId="31">
    <w:abstractNumId w:val="14"/>
  </w:num>
  <w:num w:numId="32">
    <w:abstractNumId w:val="22"/>
  </w:num>
  <w:num w:numId="33">
    <w:abstractNumId w:val="37"/>
  </w:num>
  <w:num w:numId="34">
    <w:abstractNumId w:val="36"/>
  </w:num>
  <w:num w:numId="35">
    <w:abstractNumId w:val="6"/>
  </w:num>
  <w:num w:numId="36">
    <w:abstractNumId w:val="9"/>
  </w:num>
  <w:num w:numId="37">
    <w:abstractNumId w:val="0"/>
  </w:num>
  <w:num w:numId="38">
    <w:abstractNumId w:val="30"/>
  </w:num>
  <w:num w:numId="39">
    <w:abstractNumId w:val="2"/>
  </w:num>
  <w:num w:numId="40">
    <w:abstractNumId w:val="40"/>
  </w:num>
  <w:num w:numId="41">
    <w:abstractNumId w:val="34"/>
  </w:num>
  <w:num w:numId="42">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it-IT" w:vendorID="64" w:dllVersion="131078" w:nlCheck="1" w:checkStyle="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5FF"/>
    <w:rsid w:val="00001902"/>
    <w:rsid w:val="00002F67"/>
    <w:rsid w:val="000060D9"/>
    <w:rsid w:val="000063FF"/>
    <w:rsid w:val="00012DD9"/>
    <w:rsid w:val="00014C39"/>
    <w:rsid w:val="00020C9C"/>
    <w:rsid w:val="00023156"/>
    <w:rsid w:val="00023A88"/>
    <w:rsid w:val="00030608"/>
    <w:rsid w:val="0003138F"/>
    <w:rsid w:val="00035663"/>
    <w:rsid w:val="0004140E"/>
    <w:rsid w:val="000517B6"/>
    <w:rsid w:val="000601C2"/>
    <w:rsid w:val="0006181F"/>
    <w:rsid w:val="00061C46"/>
    <w:rsid w:val="00067756"/>
    <w:rsid w:val="00071033"/>
    <w:rsid w:val="0007193D"/>
    <w:rsid w:val="00075901"/>
    <w:rsid w:val="0008016E"/>
    <w:rsid w:val="000805EA"/>
    <w:rsid w:val="0008352D"/>
    <w:rsid w:val="00087321"/>
    <w:rsid w:val="00087F54"/>
    <w:rsid w:val="00090656"/>
    <w:rsid w:val="00091B88"/>
    <w:rsid w:val="00091F3E"/>
    <w:rsid w:val="00093152"/>
    <w:rsid w:val="00097622"/>
    <w:rsid w:val="00097C92"/>
    <w:rsid w:val="000A44FD"/>
    <w:rsid w:val="000A488B"/>
    <w:rsid w:val="000A5727"/>
    <w:rsid w:val="000A7238"/>
    <w:rsid w:val="000B0B21"/>
    <w:rsid w:val="000B1347"/>
    <w:rsid w:val="000B1468"/>
    <w:rsid w:val="000B63AA"/>
    <w:rsid w:val="000B76A9"/>
    <w:rsid w:val="000C203D"/>
    <w:rsid w:val="000C2273"/>
    <w:rsid w:val="000C5FF2"/>
    <w:rsid w:val="000C7609"/>
    <w:rsid w:val="000C7716"/>
    <w:rsid w:val="000D0226"/>
    <w:rsid w:val="000E1875"/>
    <w:rsid w:val="000E3044"/>
    <w:rsid w:val="000E39B2"/>
    <w:rsid w:val="000E68CF"/>
    <w:rsid w:val="000F19E2"/>
    <w:rsid w:val="000F284E"/>
    <w:rsid w:val="000F666B"/>
    <w:rsid w:val="000F7335"/>
    <w:rsid w:val="001048BB"/>
    <w:rsid w:val="00106144"/>
    <w:rsid w:val="00107455"/>
    <w:rsid w:val="0010760D"/>
    <w:rsid w:val="001112C7"/>
    <w:rsid w:val="00114999"/>
    <w:rsid w:val="00115A9C"/>
    <w:rsid w:val="00120405"/>
    <w:rsid w:val="00122629"/>
    <w:rsid w:val="0012395B"/>
    <w:rsid w:val="001357B2"/>
    <w:rsid w:val="0015418A"/>
    <w:rsid w:val="00155CA5"/>
    <w:rsid w:val="00157FDD"/>
    <w:rsid w:val="00161DBA"/>
    <w:rsid w:val="001671B8"/>
    <w:rsid w:val="00177CAD"/>
    <w:rsid w:val="00177E28"/>
    <w:rsid w:val="00183B52"/>
    <w:rsid w:val="00183C2F"/>
    <w:rsid w:val="00186431"/>
    <w:rsid w:val="00191AE9"/>
    <w:rsid w:val="001A00B8"/>
    <w:rsid w:val="001A3BA5"/>
    <w:rsid w:val="001A5C40"/>
    <w:rsid w:val="001A60BE"/>
    <w:rsid w:val="001A7B32"/>
    <w:rsid w:val="001B0E5B"/>
    <w:rsid w:val="001B278A"/>
    <w:rsid w:val="001B3D37"/>
    <w:rsid w:val="001B6A6D"/>
    <w:rsid w:val="001C2D67"/>
    <w:rsid w:val="001C43C5"/>
    <w:rsid w:val="001D36AF"/>
    <w:rsid w:val="001D5933"/>
    <w:rsid w:val="001D64D2"/>
    <w:rsid w:val="001E1562"/>
    <w:rsid w:val="001E2000"/>
    <w:rsid w:val="001E4F17"/>
    <w:rsid w:val="001E73F7"/>
    <w:rsid w:val="001F20C4"/>
    <w:rsid w:val="001F4287"/>
    <w:rsid w:val="001F7BC0"/>
    <w:rsid w:val="00200FE0"/>
    <w:rsid w:val="00202A77"/>
    <w:rsid w:val="00203A5A"/>
    <w:rsid w:val="002045BE"/>
    <w:rsid w:val="0020639F"/>
    <w:rsid w:val="00207AF7"/>
    <w:rsid w:val="002102E7"/>
    <w:rsid w:val="002122E2"/>
    <w:rsid w:val="00214BAD"/>
    <w:rsid w:val="0021505E"/>
    <w:rsid w:val="00216F90"/>
    <w:rsid w:val="00217292"/>
    <w:rsid w:val="0022369F"/>
    <w:rsid w:val="00227489"/>
    <w:rsid w:val="002302D9"/>
    <w:rsid w:val="00232E71"/>
    <w:rsid w:val="00241743"/>
    <w:rsid w:val="00242C9D"/>
    <w:rsid w:val="00244AB1"/>
    <w:rsid w:val="00244C2C"/>
    <w:rsid w:val="00244E34"/>
    <w:rsid w:val="002518FD"/>
    <w:rsid w:val="00254461"/>
    <w:rsid w:val="00254F45"/>
    <w:rsid w:val="00256FC0"/>
    <w:rsid w:val="00260D16"/>
    <w:rsid w:val="0026206D"/>
    <w:rsid w:val="00270B02"/>
    <w:rsid w:val="00271CE5"/>
    <w:rsid w:val="002726A0"/>
    <w:rsid w:val="002730B0"/>
    <w:rsid w:val="00276637"/>
    <w:rsid w:val="00281892"/>
    <w:rsid w:val="00282020"/>
    <w:rsid w:val="002865BB"/>
    <w:rsid w:val="00287A63"/>
    <w:rsid w:val="00290F88"/>
    <w:rsid w:val="00291B0B"/>
    <w:rsid w:val="0029206E"/>
    <w:rsid w:val="00292CEF"/>
    <w:rsid w:val="00292D9C"/>
    <w:rsid w:val="00295AB7"/>
    <w:rsid w:val="002A05DC"/>
    <w:rsid w:val="002A5510"/>
    <w:rsid w:val="002A6BBD"/>
    <w:rsid w:val="002B568E"/>
    <w:rsid w:val="002B6B91"/>
    <w:rsid w:val="002B7A8A"/>
    <w:rsid w:val="002B7F76"/>
    <w:rsid w:val="002C6109"/>
    <w:rsid w:val="002D0FCD"/>
    <w:rsid w:val="002D26C4"/>
    <w:rsid w:val="002D5B7E"/>
    <w:rsid w:val="002E0575"/>
    <w:rsid w:val="002F090C"/>
    <w:rsid w:val="002F727B"/>
    <w:rsid w:val="00307C7F"/>
    <w:rsid w:val="0031287C"/>
    <w:rsid w:val="00312DE1"/>
    <w:rsid w:val="00315D07"/>
    <w:rsid w:val="00316166"/>
    <w:rsid w:val="00320826"/>
    <w:rsid w:val="00323872"/>
    <w:rsid w:val="00324141"/>
    <w:rsid w:val="00327DC0"/>
    <w:rsid w:val="003313D1"/>
    <w:rsid w:val="00332B94"/>
    <w:rsid w:val="00335686"/>
    <w:rsid w:val="003416B8"/>
    <w:rsid w:val="0034254F"/>
    <w:rsid w:val="00342BA0"/>
    <w:rsid w:val="00342EE3"/>
    <w:rsid w:val="00344A28"/>
    <w:rsid w:val="0035171C"/>
    <w:rsid w:val="003519D2"/>
    <w:rsid w:val="003538E1"/>
    <w:rsid w:val="00361A7D"/>
    <w:rsid w:val="003636BF"/>
    <w:rsid w:val="0036443C"/>
    <w:rsid w:val="0037043F"/>
    <w:rsid w:val="00370665"/>
    <w:rsid w:val="00370AA7"/>
    <w:rsid w:val="0037479F"/>
    <w:rsid w:val="00374F51"/>
    <w:rsid w:val="00376FA5"/>
    <w:rsid w:val="003845B4"/>
    <w:rsid w:val="00387B1A"/>
    <w:rsid w:val="003920C4"/>
    <w:rsid w:val="003A138F"/>
    <w:rsid w:val="003A3B34"/>
    <w:rsid w:val="003A3F7A"/>
    <w:rsid w:val="003A6025"/>
    <w:rsid w:val="003A6F4D"/>
    <w:rsid w:val="003B1F34"/>
    <w:rsid w:val="003B2455"/>
    <w:rsid w:val="003B3082"/>
    <w:rsid w:val="003D0A7B"/>
    <w:rsid w:val="003D122E"/>
    <w:rsid w:val="003D3CBC"/>
    <w:rsid w:val="003D57F1"/>
    <w:rsid w:val="003D6180"/>
    <w:rsid w:val="003D6E95"/>
    <w:rsid w:val="003E1A7C"/>
    <w:rsid w:val="003E1C74"/>
    <w:rsid w:val="003E30AB"/>
    <w:rsid w:val="003E6C61"/>
    <w:rsid w:val="003E7239"/>
    <w:rsid w:val="003E7DAD"/>
    <w:rsid w:val="003F37EB"/>
    <w:rsid w:val="003F4D2F"/>
    <w:rsid w:val="003F6841"/>
    <w:rsid w:val="003F69AD"/>
    <w:rsid w:val="004053C6"/>
    <w:rsid w:val="004074E8"/>
    <w:rsid w:val="00407F74"/>
    <w:rsid w:val="00410B47"/>
    <w:rsid w:val="00412D92"/>
    <w:rsid w:val="00417F3A"/>
    <w:rsid w:val="00426A25"/>
    <w:rsid w:val="004309C2"/>
    <w:rsid w:val="00430F28"/>
    <w:rsid w:val="0043156D"/>
    <w:rsid w:val="004319F5"/>
    <w:rsid w:val="004329F4"/>
    <w:rsid w:val="004403BC"/>
    <w:rsid w:val="00442F08"/>
    <w:rsid w:val="00443AE8"/>
    <w:rsid w:val="004471DE"/>
    <w:rsid w:val="00452EA0"/>
    <w:rsid w:val="004616BE"/>
    <w:rsid w:val="004759D9"/>
    <w:rsid w:val="00476B22"/>
    <w:rsid w:val="00480893"/>
    <w:rsid w:val="00484478"/>
    <w:rsid w:val="00486698"/>
    <w:rsid w:val="004871E1"/>
    <w:rsid w:val="00487390"/>
    <w:rsid w:val="0049397C"/>
    <w:rsid w:val="00496B27"/>
    <w:rsid w:val="004A0700"/>
    <w:rsid w:val="004A3148"/>
    <w:rsid w:val="004A3A61"/>
    <w:rsid w:val="004B112D"/>
    <w:rsid w:val="004B633D"/>
    <w:rsid w:val="004B67C3"/>
    <w:rsid w:val="004C13D9"/>
    <w:rsid w:val="004C1758"/>
    <w:rsid w:val="004C2C07"/>
    <w:rsid w:val="004C3629"/>
    <w:rsid w:val="004D29D3"/>
    <w:rsid w:val="004E2C07"/>
    <w:rsid w:val="004E52E3"/>
    <w:rsid w:val="004F6733"/>
    <w:rsid w:val="00500746"/>
    <w:rsid w:val="00502AA8"/>
    <w:rsid w:val="00503EDC"/>
    <w:rsid w:val="005045BE"/>
    <w:rsid w:val="00506080"/>
    <w:rsid w:val="00510B26"/>
    <w:rsid w:val="0051455A"/>
    <w:rsid w:val="0051643E"/>
    <w:rsid w:val="00520FCC"/>
    <w:rsid w:val="00524C1A"/>
    <w:rsid w:val="00526246"/>
    <w:rsid w:val="00530D1B"/>
    <w:rsid w:val="005316F6"/>
    <w:rsid w:val="00532533"/>
    <w:rsid w:val="00534F21"/>
    <w:rsid w:val="00537027"/>
    <w:rsid w:val="00541209"/>
    <w:rsid w:val="00544DA7"/>
    <w:rsid w:val="00547E8E"/>
    <w:rsid w:val="0055771C"/>
    <w:rsid w:val="005578D3"/>
    <w:rsid w:val="00563D9E"/>
    <w:rsid w:val="00567106"/>
    <w:rsid w:val="00570B53"/>
    <w:rsid w:val="00585EF4"/>
    <w:rsid w:val="00586D74"/>
    <w:rsid w:val="00597471"/>
    <w:rsid w:val="005A3C08"/>
    <w:rsid w:val="005A4C88"/>
    <w:rsid w:val="005A72CF"/>
    <w:rsid w:val="005B2027"/>
    <w:rsid w:val="005B6486"/>
    <w:rsid w:val="005D0B21"/>
    <w:rsid w:val="005D2635"/>
    <w:rsid w:val="005D272E"/>
    <w:rsid w:val="005D4DF6"/>
    <w:rsid w:val="005E17CE"/>
    <w:rsid w:val="005E1D3C"/>
    <w:rsid w:val="005E3D9C"/>
    <w:rsid w:val="005E5D57"/>
    <w:rsid w:val="005E67FB"/>
    <w:rsid w:val="005F1D0F"/>
    <w:rsid w:val="005F4857"/>
    <w:rsid w:val="00600B57"/>
    <w:rsid w:val="00602D7A"/>
    <w:rsid w:val="00604881"/>
    <w:rsid w:val="00607D4D"/>
    <w:rsid w:val="0061004A"/>
    <w:rsid w:val="006119D1"/>
    <w:rsid w:val="006121E5"/>
    <w:rsid w:val="006129F0"/>
    <w:rsid w:val="00614948"/>
    <w:rsid w:val="00630007"/>
    <w:rsid w:val="006317AD"/>
    <w:rsid w:val="00632253"/>
    <w:rsid w:val="00635291"/>
    <w:rsid w:val="00641674"/>
    <w:rsid w:val="00641B42"/>
    <w:rsid w:val="00642714"/>
    <w:rsid w:val="00643C4E"/>
    <w:rsid w:val="006455CE"/>
    <w:rsid w:val="0064702F"/>
    <w:rsid w:val="00653207"/>
    <w:rsid w:val="006532B1"/>
    <w:rsid w:val="00655B12"/>
    <w:rsid w:val="00662D71"/>
    <w:rsid w:val="00666FE7"/>
    <w:rsid w:val="00667BB9"/>
    <w:rsid w:val="00670230"/>
    <w:rsid w:val="006718B0"/>
    <w:rsid w:val="00672849"/>
    <w:rsid w:val="00674C44"/>
    <w:rsid w:val="006855D9"/>
    <w:rsid w:val="00691068"/>
    <w:rsid w:val="006916AC"/>
    <w:rsid w:val="00692B7E"/>
    <w:rsid w:val="00694327"/>
    <w:rsid w:val="00694E6B"/>
    <w:rsid w:val="006A308F"/>
    <w:rsid w:val="006B0A49"/>
    <w:rsid w:val="006D1A80"/>
    <w:rsid w:val="006D2FCD"/>
    <w:rsid w:val="006D3C5F"/>
    <w:rsid w:val="006D42D9"/>
    <w:rsid w:val="006D7225"/>
    <w:rsid w:val="006E392E"/>
    <w:rsid w:val="006E6700"/>
    <w:rsid w:val="006E72DD"/>
    <w:rsid w:val="006E7CE7"/>
    <w:rsid w:val="006F2C42"/>
    <w:rsid w:val="007056E1"/>
    <w:rsid w:val="007068AE"/>
    <w:rsid w:val="00716CBF"/>
    <w:rsid w:val="00717B62"/>
    <w:rsid w:val="007225C5"/>
    <w:rsid w:val="00726463"/>
    <w:rsid w:val="00733017"/>
    <w:rsid w:val="007343E5"/>
    <w:rsid w:val="00751D38"/>
    <w:rsid w:val="007557AD"/>
    <w:rsid w:val="007572AB"/>
    <w:rsid w:val="00764807"/>
    <w:rsid w:val="0077473B"/>
    <w:rsid w:val="00781312"/>
    <w:rsid w:val="00783310"/>
    <w:rsid w:val="00784B36"/>
    <w:rsid w:val="007853F2"/>
    <w:rsid w:val="00794593"/>
    <w:rsid w:val="00795190"/>
    <w:rsid w:val="007A22A0"/>
    <w:rsid w:val="007A270A"/>
    <w:rsid w:val="007A2EA9"/>
    <w:rsid w:val="007A4A6D"/>
    <w:rsid w:val="007A6FE2"/>
    <w:rsid w:val="007A6FFC"/>
    <w:rsid w:val="007B5A7C"/>
    <w:rsid w:val="007B6357"/>
    <w:rsid w:val="007D1BCF"/>
    <w:rsid w:val="007D22BF"/>
    <w:rsid w:val="007D2FA8"/>
    <w:rsid w:val="007D300C"/>
    <w:rsid w:val="007D5A58"/>
    <w:rsid w:val="007D75CF"/>
    <w:rsid w:val="007E6DC5"/>
    <w:rsid w:val="007F0F99"/>
    <w:rsid w:val="007F6D77"/>
    <w:rsid w:val="00801544"/>
    <w:rsid w:val="00802861"/>
    <w:rsid w:val="008036B6"/>
    <w:rsid w:val="00804452"/>
    <w:rsid w:val="0080611C"/>
    <w:rsid w:val="0081053B"/>
    <w:rsid w:val="00820CF0"/>
    <w:rsid w:val="00822212"/>
    <w:rsid w:val="008243F2"/>
    <w:rsid w:val="00825839"/>
    <w:rsid w:val="0083163B"/>
    <w:rsid w:val="00831B7F"/>
    <w:rsid w:val="0083785A"/>
    <w:rsid w:val="00841102"/>
    <w:rsid w:val="00841663"/>
    <w:rsid w:val="00844001"/>
    <w:rsid w:val="00860407"/>
    <w:rsid w:val="00871F95"/>
    <w:rsid w:val="008730D9"/>
    <w:rsid w:val="0088043C"/>
    <w:rsid w:val="0088515D"/>
    <w:rsid w:val="00885ED5"/>
    <w:rsid w:val="00887E1E"/>
    <w:rsid w:val="008905C2"/>
    <w:rsid w:val="008906C9"/>
    <w:rsid w:val="00892009"/>
    <w:rsid w:val="0089222F"/>
    <w:rsid w:val="00896C7B"/>
    <w:rsid w:val="008977D0"/>
    <w:rsid w:val="008A3C4F"/>
    <w:rsid w:val="008C3D19"/>
    <w:rsid w:val="008C484C"/>
    <w:rsid w:val="008C5738"/>
    <w:rsid w:val="008D04F0"/>
    <w:rsid w:val="008D3105"/>
    <w:rsid w:val="008D3B9D"/>
    <w:rsid w:val="008D3BFD"/>
    <w:rsid w:val="008D486B"/>
    <w:rsid w:val="008D5141"/>
    <w:rsid w:val="008D5F28"/>
    <w:rsid w:val="008D5F52"/>
    <w:rsid w:val="008E0ECC"/>
    <w:rsid w:val="008E6DDE"/>
    <w:rsid w:val="008F026E"/>
    <w:rsid w:val="008F3500"/>
    <w:rsid w:val="008F7260"/>
    <w:rsid w:val="00902BA3"/>
    <w:rsid w:val="00902D3B"/>
    <w:rsid w:val="00906807"/>
    <w:rsid w:val="0091035C"/>
    <w:rsid w:val="00913700"/>
    <w:rsid w:val="00914296"/>
    <w:rsid w:val="0092440A"/>
    <w:rsid w:val="00924E3C"/>
    <w:rsid w:val="00926F84"/>
    <w:rsid w:val="00941127"/>
    <w:rsid w:val="0094514D"/>
    <w:rsid w:val="00947008"/>
    <w:rsid w:val="009477FA"/>
    <w:rsid w:val="009513C1"/>
    <w:rsid w:val="009520E1"/>
    <w:rsid w:val="00953C9A"/>
    <w:rsid w:val="00953F16"/>
    <w:rsid w:val="009541F3"/>
    <w:rsid w:val="00960607"/>
    <w:rsid w:val="009612BB"/>
    <w:rsid w:val="0096614F"/>
    <w:rsid w:val="00966CA5"/>
    <w:rsid w:val="0096742B"/>
    <w:rsid w:val="009737CE"/>
    <w:rsid w:val="009762BE"/>
    <w:rsid w:val="00976756"/>
    <w:rsid w:val="00976B06"/>
    <w:rsid w:val="009777A2"/>
    <w:rsid w:val="00984330"/>
    <w:rsid w:val="009879C7"/>
    <w:rsid w:val="00990785"/>
    <w:rsid w:val="0099241C"/>
    <w:rsid w:val="00994F79"/>
    <w:rsid w:val="00995EF6"/>
    <w:rsid w:val="009A45EF"/>
    <w:rsid w:val="009A5210"/>
    <w:rsid w:val="009A6B28"/>
    <w:rsid w:val="009A7D10"/>
    <w:rsid w:val="009B4268"/>
    <w:rsid w:val="009B562D"/>
    <w:rsid w:val="009C352B"/>
    <w:rsid w:val="009D604B"/>
    <w:rsid w:val="009D65FD"/>
    <w:rsid w:val="009E5E29"/>
    <w:rsid w:val="009E6AC6"/>
    <w:rsid w:val="009F2693"/>
    <w:rsid w:val="009F30FB"/>
    <w:rsid w:val="009F6CC3"/>
    <w:rsid w:val="00A000F2"/>
    <w:rsid w:val="00A032BC"/>
    <w:rsid w:val="00A05823"/>
    <w:rsid w:val="00A05DE2"/>
    <w:rsid w:val="00A0674D"/>
    <w:rsid w:val="00A109BC"/>
    <w:rsid w:val="00A10D41"/>
    <w:rsid w:val="00A119D0"/>
    <w:rsid w:val="00A125C5"/>
    <w:rsid w:val="00A12A85"/>
    <w:rsid w:val="00A12D5C"/>
    <w:rsid w:val="00A2082E"/>
    <w:rsid w:val="00A33EF1"/>
    <w:rsid w:val="00A45F6A"/>
    <w:rsid w:val="00A4668E"/>
    <w:rsid w:val="00A47A3C"/>
    <w:rsid w:val="00A5039D"/>
    <w:rsid w:val="00A60BE5"/>
    <w:rsid w:val="00A60F0F"/>
    <w:rsid w:val="00A61123"/>
    <w:rsid w:val="00A6369B"/>
    <w:rsid w:val="00A644A8"/>
    <w:rsid w:val="00A65EE7"/>
    <w:rsid w:val="00A70133"/>
    <w:rsid w:val="00A73ADF"/>
    <w:rsid w:val="00A82352"/>
    <w:rsid w:val="00A83E7B"/>
    <w:rsid w:val="00A84A2D"/>
    <w:rsid w:val="00A86FDD"/>
    <w:rsid w:val="00A92716"/>
    <w:rsid w:val="00A937A6"/>
    <w:rsid w:val="00AA2E84"/>
    <w:rsid w:val="00AB011A"/>
    <w:rsid w:val="00AB2BF9"/>
    <w:rsid w:val="00AB3F12"/>
    <w:rsid w:val="00AB6973"/>
    <w:rsid w:val="00AC28AB"/>
    <w:rsid w:val="00AC49D6"/>
    <w:rsid w:val="00AC5C16"/>
    <w:rsid w:val="00AC5D32"/>
    <w:rsid w:val="00AD1445"/>
    <w:rsid w:val="00AD2B32"/>
    <w:rsid w:val="00AD48E7"/>
    <w:rsid w:val="00AD6E02"/>
    <w:rsid w:val="00AE0BB7"/>
    <w:rsid w:val="00AE5E22"/>
    <w:rsid w:val="00AF3C9A"/>
    <w:rsid w:val="00AF528D"/>
    <w:rsid w:val="00AF5A41"/>
    <w:rsid w:val="00B005B2"/>
    <w:rsid w:val="00B11B60"/>
    <w:rsid w:val="00B1337D"/>
    <w:rsid w:val="00B13F98"/>
    <w:rsid w:val="00B16AB9"/>
    <w:rsid w:val="00B17141"/>
    <w:rsid w:val="00B20B11"/>
    <w:rsid w:val="00B25C1D"/>
    <w:rsid w:val="00B27607"/>
    <w:rsid w:val="00B27818"/>
    <w:rsid w:val="00B31575"/>
    <w:rsid w:val="00B335F5"/>
    <w:rsid w:val="00B35623"/>
    <w:rsid w:val="00B360AF"/>
    <w:rsid w:val="00B47AF6"/>
    <w:rsid w:val="00B535BC"/>
    <w:rsid w:val="00B53904"/>
    <w:rsid w:val="00B5625D"/>
    <w:rsid w:val="00B601DD"/>
    <w:rsid w:val="00B60A96"/>
    <w:rsid w:val="00B623DE"/>
    <w:rsid w:val="00B6246B"/>
    <w:rsid w:val="00B6544C"/>
    <w:rsid w:val="00B658BE"/>
    <w:rsid w:val="00B679BF"/>
    <w:rsid w:val="00B67BA0"/>
    <w:rsid w:val="00B77AB2"/>
    <w:rsid w:val="00B83611"/>
    <w:rsid w:val="00B8547D"/>
    <w:rsid w:val="00B858F5"/>
    <w:rsid w:val="00B863E6"/>
    <w:rsid w:val="00B87572"/>
    <w:rsid w:val="00B94A34"/>
    <w:rsid w:val="00B96EC6"/>
    <w:rsid w:val="00BB57DE"/>
    <w:rsid w:val="00BB7F6D"/>
    <w:rsid w:val="00BC36D8"/>
    <w:rsid w:val="00BC67FE"/>
    <w:rsid w:val="00BC780A"/>
    <w:rsid w:val="00BD22D1"/>
    <w:rsid w:val="00BD7163"/>
    <w:rsid w:val="00BE094A"/>
    <w:rsid w:val="00BE2BE3"/>
    <w:rsid w:val="00BE2CB8"/>
    <w:rsid w:val="00BE64D2"/>
    <w:rsid w:val="00C04850"/>
    <w:rsid w:val="00C07A1D"/>
    <w:rsid w:val="00C1096F"/>
    <w:rsid w:val="00C134BF"/>
    <w:rsid w:val="00C14047"/>
    <w:rsid w:val="00C16481"/>
    <w:rsid w:val="00C2233E"/>
    <w:rsid w:val="00C250D5"/>
    <w:rsid w:val="00C259A9"/>
    <w:rsid w:val="00C26AEE"/>
    <w:rsid w:val="00C30A94"/>
    <w:rsid w:val="00C353E3"/>
    <w:rsid w:val="00C46ED5"/>
    <w:rsid w:val="00C47F8D"/>
    <w:rsid w:val="00C51344"/>
    <w:rsid w:val="00C61D2F"/>
    <w:rsid w:val="00C635AE"/>
    <w:rsid w:val="00C64874"/>
    <w:rsid w:val="00C65E85"/>
    <w:rsid w:val="00C67A85"/>
    <w:rsid w:val="00C70EA0"/>
    <w:rsid w:val="00C731DD"/>
    <w:rsid w:val="00C76469"/>
    <w:rsid w:val="00C81391"/>
    <w:rsid w:val="00C82A97"/>
    <w:rsid w:val="00C84A4C"/>
    <w:rsid w:val="00C87082"/>
    <w:rsid w:val="00C92898"/>
    <w:rsid w:val="00C92FAE"/>
    <w:rsid w:val="00C94B50"/>
    <w:rsid w:val="00C95EE6"/>
    <w:rsid w:val="00CA699D"/>
    <w:rsid w:val="00CA7E2E"/>
    <w:rsid w:val="00CB1CB6"/>
    <w:rsid w:val="00CB2D68"/>
    <w:rsid w:val="00CB7CE8"/>
    <w:rsid w:val="00CC179C"/>
    <w:rsid w:val="00CC40EF"/>
    <w:rsid w:val="00CC71B3"/>
    <w:rsid w:val="00CC7739"/>
    <w:rsid w:val="00CD4CCE"/>
    <w:rsid w:val="00CD5325"/>
    <w:rsid w:val="00CE1D80"/>
    <w:rsid w:val="00CE5690"/>
    <w:rsid w:val="00CE72B1"/>
    <w:rsid w:val="00CE7514"/>
    <w:rsid w:val="00CF5335"/>
    <w:rsid w:val="00CF6549"/>
    <w:rsid w:val="00D01CE7"/>
    <w:rsid w:val="00D037AF"/>
    <w:rsid w:val="00D03EAA"/>
    <w:rsid w:val="00D11743"/>
    <w:rsid w:val="00D1203D"/>
    <w:rsid w:val="00D1432A"/>
    <w:rsid w:val="00D152C3"/>
    <w:rsid w:val="00D238CC"/>
    <w:rsid w:val="00D248DE"/>
    <w:rsid w:val="00D25283"/>
    <w:rsid w:val="00D258E2"/>
    <w:rsid w:val="00D26ED2"/>
    <w:rsid w:val="00D321C4"/>
    <w:rsid w:val="00D34A5D"/>
    <w:rsid w:val="00D35D1F"/>
    <w:rsid w:val="00D36294"/>
    <w:rsid w:val="00D36E8E"/>
    <w:rsid w:val="00D4283E"/>
    <w:rsid w:val="00D42E06"/>
    <w:rsid w:val="00D510C9"/>
    <w:rsid w:val="00D514B4"/>
    <w:rsid w:val="00D55E1A"/>
    <w:rsid w:val="00D612E8"/>
    <w:rsid w:val="00D63800"/>
    <w:rsid w:val="00D73BC3"/>
    <w:rsid w:val="00D77F38"/>
    <w:rsid w:val="00D814C0"/>
    <w:rsid w:val="00D8542D"/>
    <w:rsid w:val="00D90D8B"/>
    <w:rsid w:val="00D96F62"/>
    <w:rsid w:val="00D977F2"/>
    <w:rsid w:val="00DA2052"/>
    <w:rsid w:val="00DA2C9A"/>
    <w:rsid w:val="00DA5566"/>
    <w:rsid w:val="00DA5DE2"/>
    <w:rsid w:val="00DB4046"/>
    <w:rsid w:val="00DB6934"/>
    <w:rsid w:val="00DC47FD"/>
    <w:rsid w:val="00DC655F"/>
    <w:rsid w:val="00DC6A71"/>
    <w:rsid w:val="00DD22A5"/>
    <w:rsid w:val="00DD275D"/>
    <w:rsid w:val="00DD29BF"/>
    <w:rsid w:val="00DD52FA"/>
    <w:rsid w:val="00DD7C03"/>
    <w:rsid w:val="00DE5B46"/>
    <w:rsid w:val="00DF27E6"/>
    <w:rsid w:val="00DF372F"/>
    <w:rsid w:val="00DF56E3"/>
    <w:rsid w:val="00DF6A01"/>
    <w:rsid w:val="00E0357D"/>
    <w:rsid w:val="00E04C26"/>
    <w:rsid w:val="00E06214"/>
    <w:rsid w:val="00E128A5"/>
    <w:rsid w:val="00E22F44"/>
    <w:rsid w:val="00E24EC2"/>
    <w:rsid w:val="00E5236F"/>
    <w:rsid w:val="00E54598"/>
    <w:rsid w:val="00E555AB"/>
    <w:rsid w:val="00E56A3F"/>
    <w:rsid w:val="00E57198"/>
    <w:rsid w:val="00E572FE"/>
    <w:rsid w:val="00E62C5D"/>
    <w:rsid w:val="00E646B8"/>
    <w:rsid w:val="00E65D02"/>
    <w:rsid w:val="00E723C2"/>
    <w:rsid w:val="00E80D7D"/>
    <w:rsid w:val="00E827F9"/>
    <w:rsid w:val="00E853E8"/>
    <w:rsid w:val="00E86AAA"/>
    <w:rsid w:val="00E87752"/>
    <w:rsid w:val="00E90A02"/>
    <w:rsid w:val="00E97609"/>
    <w:rsid w:val="00EA20C2"/>
    <w:rsid w:val="00EA291B"/>
    <w:rsid w:val="00EA4268"/>
    <w:rsid w:val="00EA463D"/>
    <w:rsid w:val="00EB2B91"/>
    <w:rsid w:val="00EB50F5"/>
    <w:rsid w:val="00EB52B6"/>
    <w:rsid w:val="00EB5503"/>
    <w:rsid w:val="00EB6B05"/>
    <w:rsid w:val="00EC0A5A"/>
    <w:rsid w:val="00EC7F70"/>
    <w:rsid w:val="00ED7E82"/>
    <w:rsid w:val="00EE58AB"/>
    <w:rsid w:val="00EE640A"/>
    <w:rsid w:val="00EE6836"/>
    <w:rsid w:val="00EF2FFB"/>
    <w:rsid w:val="00EF4580"/>
    <w:rsid w:val="00EF5C58"/>
    <w:rsid w:val="00F02DFE"/>
    <w:rsid w:val="00F039D6"/>
    <w:rsid w:val="00F061EB"/>
    <w:rsid w:val="00F062DE"/>
    <w:rsid w:val="00F079C5"/>
    <w:rsid w:val="00F11C41"/>
    <w:rsid w:val="00F13A3E"/>
    <w:rsid w:val="00F15A69"/>
    <w:rsid w:val="00F163F7"/>
    <w:rsid w:val="00F1685B"/>
    <w:rsid w:val="00F17B2D"/>
    <w:rsid w:val="00F20022"/>
    <w:rsid w:val="00F22CA8"/>
    <w:rsid w:val="00F240BB"/>
    <w:rsid w:val="00F254C3"/>
    <w:rsid w:val="00F31D8A"/>
    <w:rsid w:val="00F42143"/>
    <w:rsid w:val="00F45CCA"/>
    <w:rsid w:val="00F46724"/>
    <w:rsid w:val="00F47A4D"/>
    <w:rsid w:val="00F47C24"/>
    <w:rsid w:val="00F503A4"/>
    <w:rsid w:val="00F52BB1"/>
    <w:rsid w:val="00F556E2"/>
    <w:rsid w:val="00F5670B"/>
    <w:rsid w:val="00F57FED"/>
    <w:rsid w:val="00F620FA"/>
    <w:rsid w:val="00F625E0"/>
    <w:rsid w:val="00F643C2"/>
    <w:rsid w:val="00F707DA"/>
    <w:rsid w:val="00F72BA8"/>
    <w:rsid w:val="00F7524E"/>
    <w:rsid w:val="00F75EF1"/>
    <w:rsid w:val="00F75F95"/>
    <w:rsid w:val="00F8118B"/>
    <w:rsid w:val="00F825FF"/>
    <w:rsid w:val="00F90461"/>
    <w:rsid w:val="00F907E8"/>
    <w:rsid w:val="00F91D1A"/>
    <w:rsid w:val="00F927A7"/>
    <w:rsid w:val="00F950AC"/>
    <w:rsid w:val="00FA59BF"/>
    <w:rsid w:val="00FA65D6"/>
    <w:rsid w:val="00FA7D76"/>
    <w:rsid w:val="00FB0A02"/>
    <w:rsid w:val="00FB4694"/>
    <w:rsid w:val="00FB5CE1"/>
    <w:rsid w:val="00FC4AD8"/>
    <w:rsid w:val="00FD0163"/>
    <w:rsid w:val="00FD29A2"/>
    <w:rsid w:val="00FD2BEC"/>
    <w:rsid w:val="00FD7BEE"/>
    <w:rsid w:val="00FD7E91"/>
    <w:rsid w:val="00FE548C"/>
    <w:rsid w:val="00FF4326"/>
    <w:rsid w:val="00FF68BC"/>
    <w:rsid w:val="00FF6C71"/>
    <w:rsid w:val="00FF6EA1"/>
    <w:rsid w:val="00FF730B"/>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5:docId w15:val="{9B1900B6-BCCE-432E-A277-D88C9200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4254F"/>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character" w:customStyle="1" w:styleId="NogaZnak">
    <w:name w:val="Noga Znak"/>
    <w:link w:val="Noga"/>
    <w:uiPriority w:val="99"/>
    <w:rsid w:val="009F30FB"/>
    <w:rPr>
      <w:rFonts w:ascii="Arial" w:hAnsi="Arial"/>
      <w:szCs w:val="24"/>
      <w:lang w:val="en-US" w:eastAsia="en-US"/>
    </w:r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character" w:customStyle="1" w:styleId="podpisiZnak">
    <w:name w:val="podpisi Znak"/>
    <w:link w:val="podpisi"/>
    <w:rsid w:val="00CA699D"/>
    <w:rPr>
      <w:rFonts w:ascii="Arial" w:hAnsi="Arial"/>
      <w:szCs w:val="24"/>
      <w:lang w:val="it-IT" w:eastAsia="en-US"/>
    </w:rPr>
  </w:style>
  <w:style w:type="paragraph" w:customStyle="1" w:styleId="FURSnaslov1">
    <w:name w:val="FURS_naslov_1"/>
    <w:basedOn w:val="podpisi"/>
    <w:link w:val="FURSnaslov1Znak"/>
    <w:qFormat/>
    <w:rsid w:val="00CA699D"/>
    <w:rPr>
      <w:b/>
      <w:sz w:val="24"/>
      <w:lang w:val="sl-SI"/>
    </w:rPr>
  </w:style>
  <w:style w:type="character" w:customStyle="1" w:styleId="FURSnaslov1Znak">
    <w:name w:val="FURS_naslov_1 Znak"/>
    <w:link w:val="FURSnaslov1"/>
    <w:rsid w:val="00CA699D"/>
    <w:rPr>
      <w:rFonts w:ascii="Arial" w:hAnsi="Arial"/>
      <w:b/>
      <w:sz w:val="24"/>
      <w:szCs w:val="24"/>
      <w:lang w:val="it-IT" w:eastAsia="en-US"/>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bCs/>
      <w:color w:val="365F91"/>
      <w:kern w:val="0"/>
      <w:szCs w:val="28"/>
    </w:rPr>
  </w:style>
  <w:style w:type="paragraph" w:styleId="Kazalovsebine1">
    <w:name w:val="toc 1"/>
    <w:basedOn w:val="Navaden"/>
    <w:next w:val="Navaden"/>
    <w:autoRedefine/>
    <w:uiPriority w:val="39"/>
    <w:qFormat/>
    <w:rsid w:val="00892009"/>
    <w:pPr>
      <w:tabs>
        <w:tab w:val="right" w:leader="dot" w:pos="8488"/>
      </w:tabs>
      <w:ind w:left="284"/>
    </w:pPr>
  </w:style>
  <w:style w:type="paragraph" w:styleId="Kazalovsebine2">
    <w:name w:val="toc 2"/>
    <w:basedOn w:val="Navaden"/>
    <w:next w:val="Navaden"/>
    <w:autoRedefine/>
    <w:uiPriority w:val="39"/>
    <w:unhideWhenUsed/>
    <w:qFormat/>
    <w:rsid w:val="00F079C5"/>
    <w:pPr>
      <w:tabs>
        <w:tab w:val="right" w:leader="dot" w:pos="8488"/>
      </w:tabs>
      <w:spacing w:line="276" w:lineRule="auto"/>
      <w:ind w:left="567"/>
    </w:pPr>
    <w:rPr>
      <w:rFonts w:ascii="Calibri" w:hAnsi="Calibri"/>
      <w:sz w:val="22"/>
      <w:szCs w:val="22"/>
      <w:lang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eastAsia="sl-SI"/>
    </w:rPr>
  </w:style>
  <w:style w:type="paragraph" w:styleId="Besedilooblaka">
    <w:name w:val="Balloon Text"/>
    <w:basedOn w:val="Navaden"/>
    <w:link w:val="BesedilooblakaZnak"/>
    <w:rsid w:val="00DA2C9A"/>
    <w:pPr>
      <w:spacing w:line="240" w:lineRule="auto"/>
    </w:pPr>
    <w:rPr>
      <w:rFonts w:ascii="Tahoma" w:hAnsi="Tahoma" w:cs="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paragraph" w:customStyle="1" w:styleId="FURSnaslov2">
    <w:name w:val="FURS_naslov_2"/>
    <w:basedOn w:val="podpisi"/>
    <w:link w:val="FURSnaslov2Znak"/>
    <w:qFormat/>
    <w:rsid w:val="00F079C5"/>
    <w:rPr>
      <w:b/>
      <w:sz w:val="24"/>
      <w:lang w:val="sl-SI"/>
    </w:rPr>
  </w:style>
  <w:style w:type="character" w:customStyle="1" w:styleId="FURSnaslov2Znak">
    <w:name w:val="FURS_naslov_2 Znak"/>
    <w:link w:val="FURSnaslov2"/>
    <w:rsid w:val="00F079C5"/>
    <w:rPr>
      <w:rFonts w:ascii="Arial" w:hAnsi="Arial"/>
      <w:b/>
      <w:sz w:val="24"/>
      <w:szCs w:val="24"/>
      <w:lang w:val="it-IT" w:eastAsia="en-US"/>
    </w:rPr>
  </w:style>
  <w:style w:type="character" w:styleId="Poudarek">
    <w:name w:val="Emphasis"/>
    <w:basedOn w:val="Privzetapisavaodstavka"/>
    <w:uiPriority w:val="20"/>
    <w:qFormat/>
    <w:rsid w:val="004616BE"/>
    <w:rPr>
      <w:i/>
      <w:iCs/>
    </w:rPr>
  </w:style>
  <w:style w:type="paragraph" w:customStyle="1" w:styleId="align-justify">
    <w:name w:val="align-justify"/>
    <w:basedOn w:val="Navaden"/>
    <w:rsid w:val="004616BE"/>
    <w:pPr>
      <w:spacing w:before="100" w:beforeAutospacing="1" w:after="100" w:afterAutospacing="1" w:line="240" w:lineRule="auto"/>
      <w:jc w:val="both"/>
    </w:pPr>
    <w:rPr>
      <w:rFonts w:ascii="Times New Roman" w:hAnsi="Times New Roman"/>
      <w:sz w:val="24"/>
      <w:lang w:eastAsia="sl-SI"/>
    </w:rPr>
  </w:style>
  <w:style w:type="paragraph" w:styleId="Odstavekseznama">
    <w:name w:val="List Paragraph"/>
    <w:basedOn w:val="Navaden"/>
    <w:uiPriority w:val="34"/>
    <w:qFormat/>
    <w:rsid w:val="004616BE"/>
    <w:pPr>
      <w:ind w:left="720"/>
      <w:contextualSpacing/>
    </w:pPr>
  </w:style>
  <w:style w:type="character" w:styleId="Krepko">
    <w:name w:val="Strong"/>
    <w:basedOn w:val="Privzetapisavaodstavka"/>
    <w:uiPriority w:val="22"/>
    <w:qFormat/>
    <w:rsid w:val="003538E1"/>
    <w:rPr>
      <w:b/>
      <w:bCs/>
    </w:rPr>
  </w:style>
  <w:style w:type="paragraph" w:customStyle="1" w:styleId="odstavek1">
    <w:name w:val="odstavek1"/>
    <w:basedOn w:val="Navaden"/>
    <w:rsid w:val="0037043F"/>
    <w:pPr>
      <w:spacing w:before="240" w:line="240" w:lineRule="auto"/>
      <w:ind w:firstLine="1021"/>
      <w:jc w:val="both"/>
    </w:pPr>
    <w:rPr>
      <w:rFonts w:cs="Arial"/>
      <w:sz w:val="22"/>
      <w:szCs w:val="22"/>
      <w:lang w:eastAsia="sl-SI"/>
    </w:rPr>
  </w:style>
  <w:style w:type="paragraph" w:customStyle="1" w:styleId="alineazaodstavkom1">
    <w:name w:val="alineazaodstavkom1"/>
    <w:basedOn w:val="Navaden"/>
    <w:rsid w:val="0037043F"/>
    <w:pPr>
      <w:spacing w:line="240" w:lineRule="auto"/>
      <w:ind w:left="425" w:hanging="425"/>
      <w:jc w:val="both"/>
    </w:pPr>
    <w:rPr>
      <w:rFonts w:cs="Arial"/>
      <w:sz w:val="22"/>
      <w:szCs w:val="22"/>
      <w:lang w:eastAsia="sl-SI"/>
    </w:rPr>
  </w:style>
  <w:style w:type="paragraph" w:customStyle="1" w:styleId="tevilnatoka1">
    <w:name w:val="tevilnatoka1"/>
    <w:basedOn w:val="Navaden"/>
    <w:rsid w:val="00DC655F"/>
    <w:pPr>
      <w:spacing w:line="240" w:lineRule="auto"/>
      <w:ind w:left="425" w:hanging="425"/>
      <w:jc w:val="both"/>
    </w:pPr>
    <w:rPr>
      <w:rFonts w:cs="Arial"/>
      <w:sz w:val="22"/>
      <w:szCs w:val="22"/>
      <w:lang w:eastAsia="sl-SI"/>
    </w:rPr>
  </w:style>
  <w:style w:type="paragraph" w:styleId="Kazalovsebine4">
    <w:name w:val="toc 4"/>
    <w:basedOn w:val="Navaden"/>
    <w:next w:val="Navaden"/>
    <w:autoRedefine/>
    <w:uiPriority w:val="39"/>
    <w:unhideWhenUsed/>
    <w:rsid w:val="00012DD9"/>
    <w:pPr>
      <w:spacing w:after="100" w:line="276" w:lineRule="auto"/>
      <w:ind w:left="660"/>
    </w:pPr>
    <w:rPr>
      <w:rFonts w:asciiTheme="minorHAnsi" w:eastAsiaTheme="minorEastAsia" w:hAnsiTheme="minorHAnsi" w:cstheme="minorBidi"/>
      <w:sz w:val="22"/>
      <w:szCs w:val="22"/>
      <w:lang w:eastAsia="sl-SI"/>
    </w:rPr>
  </w:style>
  <w:style w:type="paragraph" w:styleId="Kazalovsebine5">
    <w:name w:val="toc 5"/>
    <w:basedOn w:val="Navaden"/>
    <w:next w:val="Navaden"/>
    <w:autoRedefine/>
    <w:uiPriority w:val="39"/>
    <w:unhideWhenUsed/>
    <w:rsid w:val="00012DD9"/>
    <w:pPr>
      <w:spacing w:after="100" w:line="276" w:lineRule="auto"/>
      <w:ind w:left="880"/>
    </w:pPr>
    <w:rPr>
      <w:rFonts w:asciiTheme="minorHAnsi" w:eastAsiaTheme="minorEastAsia" w:hAnsiTheme="minorHAnsi" w:cstheme="minorBidi"/>
      <w:sz w:val="22"/>
      <w:szCs w:val="22"/>
      <w:lang w:eastAsia="sl-SI"/>
    </w:rPr>
  </w:style>
  <w:style w:type="paragraph" w:styleId="Kazalovsebine6">
    <w:name w:val="toc 6"/>
    <w:basedOn w:val="Navaden"/>
    <w:next w:val="Navaden"/>
    <w:autoRedefine/>
    <w:uiPriority w:val="39"/>
    <w:unhideWhenUsed/>
    <w:rsid w:val="00012DD9"/>
    <w:pPr>
      <w:spacing w:after="100" w:line="276" w:lineRule="auto"/>
      <w:ind w:left="1100"/>
    </w:pPr>
    <w:rPr>
      <w:rFonts w:asciiTheme="minorHAnsi" w:eastAsiaTheme="minorEastAsia" w:hAnsiTheme="minorHAnsi" w:cstheme="minorBidi"/>
      <w:sz w:val="22"/>
      <w:szCs w:val="22"/>
      <w:lang w:eastAsia="sl-SI"/>
    </w:rPr>
  </w:style>
  <w:style w:type="paragraph" w:styleId="Kazalovsebine7">
    <w:name w:val="toc 7"/>
    <w:basedOn w:val="Navaden"/>
    <w:next w:val="Navaden"/>
    <w:autoRedefine/>
    <w:uiPriority w:val="39"/>
    <w:unhideWhenUsed/>
    <w:rsid w:val="00012DD9"/>
    <w:pPr>
      <w:spacing w:after="100" w:line="276" w:lineRule="auto"/>
      <w:ind w:left="1320"/>
    </w:pPr>
    <w:rPr>
      <w:rFonts w:asciiTheme="minorHAnsi" w:eastAsiaTheme="minorEastAsia" w:hAnsiTheme="minorHAnsi" w:cstheme="minorBidi"/>
      <w:sz w:val="22"/>
      <w:szCs w:val="22"/>
      <w:lang w:eastAsia="sl-SI"/>
    </w:rPr>
  </w:style>
  <w:style w:type="paragraph" w:styleId="Kazalovsebine8">
    <w:name w:val="toc 8"/>
    <w:basedOn w:val="Navaden"/>
    <w:next w:val="Navaden"/>
    <w:autoRedefine/>
    <w:uiPriority w:val="39"/>
    <w:unhideWhenUsed/>
    <w:rsid w:val="00012DD9"/>
    <w:pPr>
      <w:spacing w:after="100" w:line="276" w:lineRule="auto"/>
      <w:ind w:left="1540"/>
    </w:pPr>
    <w:rPr>
      <w:rFonts w:asciiTheme="minorHAnsi" w:eastAsiaTheme="minorEastAsia" w:hAnsiTheme="minorHAnsi" w:cstheme="minorBidi"/>
      <w:sz w:val="22"/>
      <w:szCs w:val="22"/>
      <w:lang w:eastAsia="sl-SI"/>
    </w:rPr>
  </w:style>
  <w:style w:type="paragraph" w:styleId="Kazalovsebine9">
    <w:name w:val="toc 9"/>
    <w:basedOn w:val="Navaden"/>
    <w:next w:val="Navaden"/>
    <w:autoRedefine/>
    <w:uiPriority w:val="39"/>
    <w:unhideWhenUsed/>
    <w:rsid w:val="00012DD9"/>
    <w:pPr>
      <w:spacing w:after="100" w:line="276" w:lineRule="auto"/>
      <w:ind w:left="1760"/>
    </w:pPr>
    <w:rPr>
      <w:rFonts w:asciiTheme="minorHAnsi" w:eastAsiaTheme="minorEastAsia" w:hAnsiTheme="minorHAnsi" w:cstheme="minorBidi"/>
      <w:sz w:val="22"/>
      <w:szCs w:val="22"/>
      <w:lang w:eastAsia="sl-SI"/>
    </w:rPr>
  </w:style>
  <w:style w:type="paragraph" w:styleId="Navadensplet">
    <w:name w:val="Normal (Web)"/>
    <w:basedOn w:val="Navaden"/>
    <w:rsid w:val="00F039D6"/>
    <w:rPr>
      <w:rFonts w:ascii="Times New Roman" w:hAnsi="Times New Roman"/>
      <w:sz w:val="24"/>
    </w:rPr>
  </w:style>
  <w:style w:type="paragraph" w:customStyle="1" w:styleId="Default">
    <w:name w:val="Default"/>
    <w:rsid w:val="004C1758"/>
    <w:pPr>
      <w:autoSpaceDE w:val="0"/>
      <w:autoSpaceDN w:val="0"/>
      <w:adjustRightInd w:val="0"/>
    </w:pPr>
    <w:rPr>
      <w:rFonts w:ascii="Arial" w:eastAsiaTheme="minorHAnsi" w:hAnsi="Arial" w:cs="Arial"/>
      <w:color w:val="000000"/>
      <w:sz w:val="24"/>
      <w:szCs w:val="24"/>
      <w:lang w:eastAsia="en-US"/>
    </w:rPr>
  </w:style>
  <w:style w:type="paragraph" w:customStyle="1" w:styleId="len1">
    <w:name w:val="len1"/>
    <w:basedOn w:val="Navaden"/>
    <w:rsid w:val="008C484C"/>
    <w:pPr>
      <w:spacing w:before="480" w:line="240" w:lineRule="auto"/>
      <w:jc w:val="center"/>
    </w:pPr>
    <w:rPr>
      <w:rFonts w:cs="Arial"/>
      <w:b/>
      <w:bCs/>
      <w:sz w:val="22"/>
      <w:szCs w:val="22"/>
      <w:lang w:eastAsia="sl-SI"/>
    </w:rPr>
  </w:style>
  <w:style w:type="paragraph" w:customStyle="1" w:styleId="c01pointnumerotealtn">
    <w:name w:val="c01pointnumerotealtn"/>
    <w:basedOn w:val="Navaden"/>
    <w:rsid w:val="0043156D"/>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rsid w:val="00653207"/>
    <w:rPr>
      <w:sz w:val="16"/>
      <w:szCs w:val="16"/>
    </w:rPr>
  </w:style>
  <w:style w:type="paragraph" w:styleId="Pripombabesedilo">
    <w:name w:val="annotation text"/>
    <w:basedOn w:val="Navaden"/>
    <w:link w:val="PripombabesediloZnak"/>
    <w:rsid w:val="00653207"/>
    <w:pPr>
      <w:spacing w:line="240" w:lineRule="auto"/>
    </w:pPr>
    <w:rPr>
      <w:szCs w:val="20"/>
    </w:rPr>
  </w:style>
  <w:style w:type="character" w:customStyle="1" w:styleId="PripombabesediloZnak">
    <w:name w:val="Pripomba – besedilo Znak"/>
    <w:basedOn w:val="Privzetapisavaodstavka"/>
    <w:link w:val="Pripombabesedilo"/>
    <w:rsid w:val="00653207"/>
    <w:rPr>
      <w:rFonts w:ascii="Arial" w:hAnsi="Arial"/>
      <w:lang w:eastAsia="en-US"/>
    </w:rPr>
  </w:style>
  <w:style w:type="paragraph" w:styleId="Zadevapripombe">
    <w:name w:val="annotation subject"/>
    <w:basedOn w:val="Pripombabesedilo"/>
    <w:next w:val="Pripombabesedilo"/>
    <w:link w:val="ZadevapripombeZnak"/>
    <w:rsid w:val="00653207"/>
    <w:rPr>
      <w:b/>
      <w:bCs/>
    </w:rPr>
  </w:style>
  <w:style w:type="character" w:customStyle="1" w:styleId="ZadevapripombeZnak">
    <w:name w:val="Zadeva pripombe Znak"/>
    <w:basedOn w:val="PripombabesediloZnak"/>
    <w:link w:val="Zadevapripombe"/>
    <w:rsid w:val="00653207"/>
    <w:rPr>
      <w:rFonts w:ascii="Arial" w:hAnsi="Arial"/>
      <w:b/>
      <w:bCs/>
      <w:lang w:eastAsia="en-US"/>
    </w:rPr>
  </w:style>
  <w:style w:type="character" w:styleId="SledenaHiperpovezava">
    <w:name w:val="FollowedHyperlink"/>
    <w:basedOn w:val="Privzetapisavaodstavka"/>
    <w:rsid w:val="00A4668E"/>
    <w:rPr>
      <w:color w:val="800080" w:themeColor="followedHyperlink"/>
      <w:u w:val="single"/>
    </w:rPr>
  </w:style>
  <w:style w:type="character" w:customStyle="1" w:styleId="GlavaZnak">
    <w:name w:val="Glava Znak"/>
    <w:basedOn w:val="Privzetapisavaodstavka"/>
    <w:link w:val="Glava"/>
    <w:rsid w:val="008D5F28"/>
    <w:rPr>
      <w:rFonts w:ascii="Arial" w:hAnsi="Arial"/>
      <w:szCs w:val="24"/>
      <w:lang w:eastAsia="en-US"/>
    </w:rPr>
  </w:style>
  <w:style w:type="table" w:styleId="Tabelamrea">
    <w:name w:val="Table Grid"/>
    <w:basedOn w:val="Navadnatabela"/>
    <w:uiPriority w:val="39"/>
    <w:rsid w:val="00EB2B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semiHidden/>
    <w:unhideWhenUsed/>
    <w:rsid w:val="00D037AF"/>
    <w:pPr>
      <w:spacing w:line="240" w:lineRule="auto"/>
    </w:pPr>
    <w:rPr>
      <w:szCs w:val="20"/>
    </w:rPr>
  </w:style>
  <w:style w:type="character" w:customStyle="1" w:styleId="Sprotnaopomba-besediloZnak">
    <w:name w:val="Sprotna opomba - besedilo Znak"/>
    <w:basedOn w:val="Privzetapisavaodstavka"/>
    <w:link w:val="Sprotnaopomba-besedilo"/>
    <w:semiHidden/>
    <w:rsid w:val="00D037AF"/>
    <w:rPr>
      <w:rFonts w:ascii="Arial" w:hAnsi="Arial"/>
      <w:lang w:eastAsia="en-US"/>
    </w:rPr>
  </w:style>
  <w:style w:type="character" w:styleId="Sprotnaopomba-sklic">
    <w:name w:val="footnote reference"/>
    <w:basedOn w:val="Privzetapisavaodstavka"/>
    <w:semiHidden/>
    <w:unhideWhenUsed/>
    <w:rsid w:val="00D037AF"/>
    <w:rPr>
      <w:vertAlign w:val="superscript"/>
    </w:rPr>
  </w:style>
  <w:style w:type="paragraph" w:styleId="Brezrazmikov">
    <w:name w:val="No Spacing"/>
    <w:uiPriority w:val="1"/>
    <w:qFormat/>
    <w:rsid w:val="00BC67FE"/>
    <w:rPr>
      <w:rFonts w:ascii="Arial" w:hAnsi="Arial"/>
      <w:szCs w:val="24"/>
      <w:lang w:eastAsia="en-US"/>
    </w:rPr>
  </w:style>
  <w:style w:type="paragraph" w:styleId="Naslov">
    <w:name w:val="Title"/>
    <w:basedOn w:val="Navaden"/>
    <w:next w:val="Navaden"/>
    <w:link w:val="NaslovZnak"/>
    <w:qFormat/>
    <w:rsid w:val="0034254F"/>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34254F"/>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30768">
      <w:bodyDiv w:val="1"/>
      <w:marLeft w:val="0"/>
      <w:marRight w:val="0"/>
      <w:marTop w:val="0"/>
      <w:marBottom w:val="0"/>
      <w:divBdr>
        <w:top w:val="none" w:sz="0" w:space="0" w:color="auto"/>
        <w:left w:val="none" w:sz="0" w:space="0" w:color="auto"/>
        <w:bottom w:val="none" w:sz="0" w:space="0" w:color="auto"/>
        <w:right w:val="none" w:sz="0" w:space="0" w:color="auto"/>
      </w:divBdr>
      <w:divsChild>
        <w:div w:id="57242733">
          <w:marLeft w:val="0"/>
          <w:marRight w:val="0"/>
          <w:marTop w:val="0"/>
          <w:marBottom w:val="0"/>
          <w:divBdr>
            <w:top w:val="none" w:sz="0" w:space="0" w:color="auto"/>
            <w:left w:val="none" w:sz="0" w:space="0" w:color="auto"/>
            <w:bottom w:val="none" w:sz="0" w:space="0" w:color="auto"/>
            <w:right w:val="none" w:sz="0" w:space="0" w:color="auto"/>
          </w:divBdr>
          <w:divsChild>
            <w:div w:id="1806897570">
              <w:marLeft w:val="0"/>
              <w:marRight w:val="0"/>
              <w:marTop w:val="0"/>
              <w:marBottom w:val="0"/>
              <w:divBdr>
                <w:top w:val="none" w:sz="0" w:space="0" w:color="auto"/>
                <w:left w:val="none" w:sz="0" w:space="0" w:color="auto"/>
                <w:bottom w:val="none" w:sz="0" w:space="0" w:color="auto"/>
                <w:right w:val="none" w:sz="0" w:space="0" w:color="auto"/>
              </w:divBdr>
              <w:divsChild>
                <w:div w:id="17375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legal-content/SL/TXT/?qid=1491985630600&amp;uri=CELEX:32015R1754" TargetMode="External"/><Relationship Id="rId18" Type="http://schemas.openxmlformats.org/officeDocument/2006/relationships/hyperlink" Target="http://www.pisrs.si/Pis.web/pravniRedRSSearch?search=pravilnik+o+izvajanju+zakona+o+davku+na+dodano+vrednost" TargetMode="External"/><Relationship Id="rId26" Type="http://schemas.openxmlformats.org/officeDocument/2006/relationships/hyperlink" Target="http://www.stat.si/SKD" TargetMode="External"/><Relationship Id="rId3" Type="http://schemas.openxmlformats.org/officeDocument/2006/relationships/customXml" Target="../customXml/item3.xml"/><Relationship Id="rId21" Type="http://schemas.openxmlformats.org/officeDocument/2006/relationships/hyperlink" Target="http://ec.europa.eu/taxation_customs/dds2/ebti/ebti_consultation.jsp?Lang=en&amp;Lang=en&amp;refcountry=&amp;reference=GB123294782"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pisrs.si/Pis.web/pravniRedRSSearch?search=pravilnik+o+izvajanju+zakona+o+davku+na+dodano+vrednost" TargetMode="External"/><Relationship Id="rId17" Type="http://schemas.openxmlformats.org/officeDocument/2006/relationships/hyperlink" Target="http://pisrs.si/Pis.web/pregledPredpisa?id=ZAKO5327" TargetMode="External"/><Relationship Id="rId25" Type="http://schemas.openxmlformats.org/officeDocument/2006/relationships/hyperlink" Target="http://www.pisrs.si/Pis.web/pravniRedRSSearch?search=standardna+klasifikacija+dejavnosti"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pisrs.si/Pis.web/pregledPredpisa?id=ZAKO5238" TargetMode="External"/><Relationship Id="rId20" Type="http://schemas.openxmlformats.org/officeDocument/2006/relationships/hyperlink" Target="http://www.pisrs.si/Pis.web/pregledPredpisa?id=ZAKO4701" TargetMode="External"/><Relationship Id="rId29" Type="http://schemas.openxmlformats.org/officeDocument/2006/relationships/hyperlink" Target="http://ec.europa.eu/taxation_customs/dds2/ebti/ebti_consultation.jsp?Lang=en&amp;Lang=en&amp;refcountry=&amp;reference=GB12329478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isrs.si/Pis.web/pregledPredpisa?id=ZAKO4701" TargetMode="External"/><Relationship Id="rId24" Type="http://schemas.openxmlformats.org/officeDocument/2006/relationships/hyperlink" Target="http://www.pisrs.si/Pis.web/pravniRedRSSearch?search=standardna+klasifikacija+dejavnosti"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pisrs.si/Pis.web/pregledPredpisa?id=ZAKO4701" TargetMode="External"/><Relationship Id="rId23" Type="http://schemas.openxmlformats.org/officeDocument/2006/relationships/hyperlink" Target="http://www.pisrs.si/Pis.web/pravniRedRSSearch?search=standardna+klasifikacija+dejavnosti" TargetMode="External"/><Relationship Id="rId28" Type="http://schemas.openxmlformats.org/officeDocument/2006/relationships/hyperlink" Target="http://www.pisrs.si/Pis.web/pregledPredpisa?id=URED6521" TargetMode="External"/><Relationship Id="rId10" Type="http://schemas.openxmlformats.org/officeDocument/2006/relationships/endnotes" Target="endnotes.xml"/><Relationship Id="rId19" Type="http://schemas.openxmlformats.org/officeDocument/2006/relationships/hyperlink" Target="http://eur-lex.europa.eu/legal-content/SL/TXT/?qid=1484123059953&amp;uri=CELEX:02006L0112-20160601"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srs.si/Pis.web/pravniRedRSSearch?search=pravilnik+o+izvajanju+zakona+o+davku+na+dodano+vrednost" TargetMode="External"/><Relationship Id="rId22" Type="http://schemas.openxmlformats.org/officeDocument/2006/relationships/hyperlink" Target="http://eur-lex.europa.eu/legal-content/SL/TXT/PDF/?uri=CELEX:02006L0112-20140101&amp;qid=1421181120414&amp;from=SL" TargetMode="External"/><Relationship Id="rId27" Type="http://schemas.openxmlformats.org/officeDocument/2006/relationships/hyperlink" Target="http://www.pisrs.si/Pis.web/pregledPredpisa?id=ZAKO3490"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54B973E05FF924392C75F7125FABE1C" ma:contentTypeVersion="3" ma:contentTypeDescription="Ustvari nov dokument." ma:contentTypeScope="" ma:versionID="bb977881d2c02028a42462b285840193">
  <xsd:schema xmlns:xsd="http://www.w3.org/2001/XMLSchema" xmlns:xs="http://www.w3.org/2001/XMLSchema" xmlns:p="http://schemas.microsoft.com/office/2006/metadata/properties" targetNamespace="http://schemas.microsoft.com/office/2006/metadata/properties" ma:root="true" ma:fieldsID="08756591c7c269dcc4efb2a8b72a38b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BC76D-547D-4972-93CE-B7B3FDB937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0B29F4-970E-4A82-837B-7D406854A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33610A-A95D-4F76-84DF-AF6F3C625B88}">
  <ds:schemaRefs>
    <ds:schemaRef ds:uri="http://schemas.microsoft.com/sharepoint/v3/contenttype/forms"/>
  </ds:schemaRefs>
</ds:datastoreItem>
</file>

<file path=customXml/itemProps4.xml><?xml version="1.0" encoding="utf-8"?>
<ds:datastoreItem xmlns:ds="http://schemas.openxmlformats.org/officeDocument/2006/customXml" ds:itemID="{B4DDC3C1-AF8E-4FD7-9849-A39063E0E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26652</Words>
  <Characters>151920</Characters>
  <Application>Microsoft Office Word</Application>
  <DocSecurity>0</DocSecurity>
  <Lines>1266</Lines>
  <Paragraphs>356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Finančna Uprava RS</Company>
  <LinksUpToDate>false</LinksUpToDate>
  <CharactersWithSpaces>178216</CharactersWithSpaces>
  <SharedDoc>false</SharedDoc>
  <HLinks>
    <vt:vector size="48" baseType="variant">
      <vt:variant>
        <vt:i4>851974</vt:i4>
      </vt:variant>
      <vt:variant>
        <vt:i4>42</vt:i4>
      </vt:variant>
      <vt:variant>
        <vt:i4>0</vt:i4>
      </vt:variant>
      <vt:variant>
        <vt:i4>5</vt:i4>
      </vt:variant>
      <vt:variant>
        <vt:lpwstr>http://www.fu.gov.si/davki_in_druge_dajatve/mednarodno_obdavcenje/</vt:lpwstr>
      </vt:variant>
      <vt:variant>
        <vt:lpwstr>c78</vt:lpwstr>
      </vt:variant>
      <vt:variant>
        <vt:i4>851974</vt:i4>
      </vt:variant>
      <vt:variant>
        <vt:i4>39</vt:i4>
      </vt:variant>
      <vt:variant>
        <vt:i4>0</vt:i4>
      </vt:variant>
      <vt:variant>
        <vt:i4>5</vt:i4>
      </vt:variant>
      <vt:variant>
        <vt:lpwstr>http://www.fu.gov.si/davki_in_druge_dajatve/mednarodno_obdavcenje/</vt:lpwstr>
      </vt:variant>
      <vt:variant>
        <vt:lpwstr>c78</vt:lpwstr>
      </vt:variant>
      <vt:variant>
        <vt:i4>1572916</vt:i4>
      </vt:variant>
      <vt:variant>
        <vt:i4>32</vt:i4>
      </vt:variant>
      <vt:variant>
        <vt:i4>0</vt:i4>
      </vt:variant>
      <vt:variant>
        <vt:i4>5</vt:i4>
      </vt:variant>
      <vt:variant>
        <vt:lpwstr/>
      </vt:variant>
      <vt:variant>
        <vt:lpwstr>_Toc400009067</vt:lpwstr>
      </vt:variant>
      <vt:variant>
        <vt:i4>1572916</vt:i4>
      </vt:variant>
      <vt:variant>
        <vt:i4>26</vt:i4>
      </vt:variant>
      <vt:variant>
        <vt:i4>0</vt:i4>
      </vt:variant>
      <vt:variant>
        <vt:i4>5</vt:i4>
      </vt:variant>
      <vt:variant>
        <vt:lpwstr/>
      </vt:variant>
      <vt:variant>
        <vt:lpwstr>_Toc400009066</vt:lpwstr>
      </vt:variant>
      <vt:variant>
        <vt:i4>1572916</vt:i4>
      </vt:variant>
      <vt:variant>
        <vt:i4>20</vt:i4>
      </vt:variant>
      <vt:variant>
        <vt:i4>0</vt:i4>
      </vt:variant>
      <vt:variant>
        <vt:i4>5</vt:i4>
      </vt:variant>
      <vt:variant>
        <vt:lpwstr/>
      </vt:variant>
      <vt:variant>
        <vt:lpwstr>_Toc400009065</vt:lpwstr>
      </vt:variant>
      <vt:variant>
        <vt:i4>1572916</vt:i4>
      </vt:variant>
      <vt:variant>
        <vt:i4>14</vt:i4>
      </vt:variant>
      <vt:variant>
        <vt:i4>0</vt:i4>
      </vt:variant>
      <vt:variant>
        <vt:i4>5</vt:i4>
      </vt:variant>
      <vt:variant>
        <vt:lpwstr/>
      </vt:variant>
      <vt:variant>
        <vt:lpwstr>_Toc400009064</vt:lpwstr>
      </vt:variant>
      <vt:variant>
        <vt:i4>1572916</vt:i4>
      </vt:variant>
      <vt:variant>
        <vt:i4>8</vt:i4>
      </vt:variant>
      <vt:variant>
        <vt:i4>0</vt:i4>
      </vt:variant>
      <vt:variant>
        <vt:i4>5</vt:i4>
      </vt:variant>
      <vt:variant>
        <vt:lpwstr/>
      </vt:variant>
      <vt:variant>
        <vt:lpwstr>_Toc400009063</vt:lpwstr>
      </vt:variant>
      <vt:variant>
        <vt:i4>1572916</vt:i4>
      </vt:variant>
      <vt:variant>
        <vt:i4>2</vt:i4>
      </vt:variant>
      <vt:variant>
        <vt:i4>0</vt:i4>
      </vt:variant>
      <vt:variant>
        <vt:i4>5</vt:i4>
      </vt:variant>
      <vt:variant>
        <vt:lpwstr/>
      </vt:variant>
      <vt:variant>
        <vt:lpwstr>_Toc400009062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DURS</dc:creator>
  <cp:lastModifiedBy>Urška Ocvirek</cp:lastModifiedBy>
  <cp:revision>2</cp:revision>
  <cp:lastPrinted>2019-05-31T07:51:00Z</cp:lastPrinted>
  <dcterms:created xsi:type="dcterms:W3CDTF">2019-12-31T12:25:00Z</dcterms:created>
  <dcterms:modified xsi:type="dcterms:W3CDTF">2019-12-31T12:25:00Z</dcterms:modified>
</cp:coreProperties>
</file>