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04FB" w14:textId="2924DC30" w:rsidR="00887E1E" w:rsidRPr="00601F00" w:rsidRDefault="00887E1E" w:rsidP="00FE7788">
      <w:pPr>
        <w:pStyle w:val="datumtevilka"/>
        <w:jc w:val="both"/>
        <w:rPr>
          <w:rFonts w:cs="Arial"/>
        </w:rPr>
      </w:pPr>
    </w:p>
    <w:p w14:paraId="0104DD04" w14:textId="77777777" w:rsidR="00887E1E" w:rsidRPr="00601F00" w:rsidRDefault="00887E1E" w:rsidP="00FE7788">
      <w:pPr>
        <w:pStyle w:val="datumtevilka"/>
        <w:jc w:val="both"/>
        <w:rPr>
          <w:rFonts w:cs="Arial"/>
        </w:rPr>
      </w:pPr>
    </w:p>
    <w:p w14:paraId="329F8F09" w14:textId="77777777" w:rsidR="00F825FF" w:rsidRPr="00601F00" w:rsidRDefault="00F825FF" w:rsidP="00FE7788">
      <w:pPr>
        <w:pStyle w:val="datumtevilka"/>
        <w:jc w:val="both"/>
        <w:rPr>
          <w:rFonts w:cs="Arial"/>
        </w:rPr>
      </w:pPr>
    </w:p>
    <w:p w14:paraId="2E3F2909" w14:textId="77777777" w:rsidR="00F825FF" w:rsidRPr="00601F00" w:rsidRDefault="00F825FF" w:rsidP="00FE7788">
      <w:pPr>
        <w:pStyle w:val="datumtevilka"/>
        <w:jc w:val="both"/>
        <w:rPr>
          <w:rFonts w:cs="Arial"/>
        </w:rPr>
      </w:pPr>
    </w:p>
    <w:p w14:paraId="4815F84D" w14:textId="77777777" w:rsidR="00F825FF" w:rsidRPr="00601F00" w:rsidRDefault="00F825FF" w:rsidP="00FE7788">
      <w:pPr>
        <w:pStyle w:val="datumtevilka"/>
        <w:jc w:val="both"/>
        <w:rPr>
          <w:rFonts w:cs="Arial"/>
        </w:rPr>
      </w:pPr>
    </w:p>
    <w:p w14:paraId="0DE382BF" w14:textId="77777777" w:rsidR="00F825FF" w:rsidRPr="00601F00" w:rsidRDefault="00F825FF" w:rsidP="00FE7788">
      <w:pPr>
        <w:pStyle w:val="datumtevilka"/>
        <w:jc w:val="both"/>
        <w:rPr>
          <w:rFonts w:cs="Arial"/>
        </w:rPr>
      </w:pPr>
    </w:p>
    <w:p w14:paraId="6C1B903B" w14:textId="77777777" w:rsidR="00887E1E" w:rsidRPr="00601F00" w:rsidRDefault="00887E1E" w:rsidP="00FE7788">
      <w:pPr>
        <w:pStyle w:val="datumtevilka"/>
        <w:jc w:val="both"/>
        <w:rPr>
          <w:rFonts w:cs="Arial"/>
        </w:rPr>
      </w:pPr>
    </w:p>
    <w:p w14:paraId="78792622" w14:textId="77777777" w:rsidR="00887E1E" w:rsidRPr="00601F00" w:rsidRDefault="00887E1E" w:rsidP="00FE7788">
      <w:pPr>
        <w:pStyle w:val="datumtevilka"/>
        <w:jc w:val="both"/>
        <w:rPr>
          <w:rFonts w:cs="Arial"/>
        </w:rPr>
      </w:pPr>
    </w:p>
    <w:p w14:paraId="5AB8EC8C" w14:textId="77777777" w:rsidR="00887E1E" w:rsidRPr="00601F00" w:rsidRDefault="00060761" w:rsidP="00FE7788">
      <w:pPr>
        <w:pStyle w:val="datumtevilka"/>
        <w:jc w:val="center"/>
        <w:rPr>
          <w:rFonts w:cs="Arial"/>
          <w:b/>
          <w:sz w:val="32"/>
          <w:szCs w:val="32"/>
        </w:rPr>
      </w:pPr>
      <w:r w:rsidRPr="00601F00">
        <w:rPr>
          <w:rFonts w:cs="Arial"/>
          <w:b/>
          <w:sz w:val="32"/>
          <w:szCs w:val="32"/>
        </w:rPr>
        <w:t>DOHODNINA</w:t>
      </w:r>
    </w:p>
    <w:p w14:paraId="03579CFE" w14:textId="77777777" w:rsidR="002D72A9" w:rsidRPr="00601F00" w:rsidRDefault="002D72A9" w:rsidP="00FE7788">
      <w:pPr>
        <w:pStyle w:val="datumtevilka"/>
        <w:jc w:val="center"/>
        <w:rPr>
          <w:rFonts w:cs="Arial"/>
          <w:b/>
          <w:sz w:val="32"/>
          <w:szCs w:val="32"/>
        </w:rPr>
      </w:pPr>
    </w:p>
    <w:p w14:paraId="532E5F7D" w14:textId="77777777" w:rsidR="002D72A9" w:rsidRPr="00601F00" w:rsidRDefault="002D72A9" w:rsidP="00FE7788">
      <w:pPr>
        <w:pStyle w:val="datumtevilka"/>
        <w:jc w:val="center"/>
        <w:rPr>
          <w:rFonts w:cs="Arial"/>
          <w:b/>
          <w:sz w:val="32"/>
          <w:szCs w:val="32"/>
        </w:rPr>
      </w:pPr>
    </w:p>
    <w:p w14:paraId="3512267D" w14:textId="77777777" w:rsidR="00E853E8" w:rsidRPr="00601F00" w:rsidRDefault="00060761" w:rsidP="00FE7788">
      <w:pPr>
        <w:pStyle w:val="datumtevilka"/>
        <w:jc w:val="center"/>
        <w:rPr>
          <w:rFonts w:cs="Arial"/>
          <w:b/>
          <w:sz w:val="32"/>
          <w:szCs w:val="32"/>
        </w:rPr>
      </w:pPr>
      <w:r w:rsidRPr="00601F00">
        <w:rPr>
          <w:rFonts w:cs="Arial"/>
          <w:b/>
          <w:sz w:val="32"/>
          <w:szCs w:val="32"/>
        </w:rPr>
        <w:t>REK OBRAZCI</w:t>
      </w:r>
    </w:p>
    <w:p w14:paraId="145B485A" w14:textId="46742D7A" w:rsidR="00E853E8" w:rsidRPr="00601F00" w:rsidRDefault="00060761" w:rsidP="00FE7788">
      <w:pPr>
        <w:pStyle w:val="datumtevilka"/>
        <w:jc w:val="center"/>
        <w:rPr>
          <w:rFonts w:cs="Arial"/>
          <w:b/>
          <w:sz w:val="28"/>
          <w:szCs w:val="28"/>
        </w:rPr>
      </w:pPr>
      <w:r w:rsidRPr="00601F00">
        <w:rPr>
          <w:rFonts w:cs="Arial"/>
          <w:b/>
          <w:sz w:val="28"/>
          <w:szCs w:val="28"/>
        </w:rPr>
        <w:t>Podatki za oblikovanje prijave podatkov o osnovah in sprememb</w:t>
      </w:r>
      <w:r w:rsidR="001B7436">
        <w:rPr>
          <w:rFonts w:cs="Arial"/>
          <w:b/>
          <w:sz w:val="28"/>
          <w:szCs w:val="28"/>
        </w:rPr>
        <w:t>e</w:t>
      </w:r>
      <w:r w:rsidRPr="00601F00">
        <w:rPr>
          <w:rFonts w:cs="Arial"/>
          <w:b/>
          <w:sz w:val="28"/>
          <w:szCs w:val="28"/>
        </w:rPr>
        <w:t xml:space="preserve"> teh podatkov </w:t>
      </w:r>
      <w:r w:rsidR="00856786">
        <w:rPr>
          <w:rFonts w:cs="Arial"/>
          <w:b/>
          <w:sz w:val="28"/>
          <w:szCs w:val="28"/>
        </w:rPr>
        <w:t>na REK obrazcu</w:t>
      </w:r>
    </w:p>
    <w:p w14:paraId="0CF36E5A" w14:textId="77777777" w:rsidR="00887E1E" w:rsidRPr="00601F00" w:rsidRDefault="00887E1E" w:rsidP="00FE7788">
      <w:pPr>
        <w:pStyle w:val="datumtevilka"/>
        <w:jc w:val="center"/>
        <w:rPr>
          <w:rFonts w:cs="Arial"/>
        </w:rPr>
      </w:pPr>
    </w:p>
    <w:p w14:paraId="71DD3B5F" w14:textId="77777777" w:rsidR="00E853E8" w:rsidRPr="00601F00" w:rsidRDefault="00E853E8" w:rsidP="00FE7788">
      <w:pPr>
        <w:pStyle w:val="datumtevilka"/>
        <w:jc w:val="center"/>
        <w:rPr>
          <w:rFonts w:cs="Arial"/>
        </w:rPr>
      </w:pPr>
    </w:p>
    <w:p w14:paraId="4F3BB30E" w14:textId="77777777" w:rsidR="00E853E8" w:rsidRPr="00601F00" w:rsidRDefault="00E853E8" w:rsidP="00FE7788">
      <w:pPr>
        <w:pStyle w:val="datumtevilka"/>
        <w:jc w:val="center"/>
        <w:rPr>
          <w:rFonts w:cs="Arial"/>
        </w:rPr>
      </w:pPr>
    </w:p>
    <w:p w14:paraId="4051108E" w14:textId="77777777" w:rsidR="00E853E8" w:rsidRPr="00601F00" w:rsidRDefault="00E853E8" w:rsidP="00FE7788">
      <w:pPr>
        <w:pStyle w:val="datumtevilka"/>
        <w:jc w:val="center"/>
        <w:rPr>
          <w:rFonts w:cs="Arial"/>
        </w:rPr>
      </w:pPr>
    </w:p>
    <w:p w14:paraId="00F4E3B8" w14:textId="77777777" w:rsidR="00E853E8" w:rsidRPr="00601F00" w:rsidRDefault="00E853E8" w:rsidP="00FE7788">
      <w:pPr>
        <w:pStyle w:val="datumtevilka"/>
        <w:jc w:val="center"/>
        <w:rPr>
          <w:rFonts w:cs="Arial"/>
        </w:rPr>
      </w:pPr>
    </w:p>
    <w:p w14:paraId="4DD0ABF0" w14:textId="77777777" w:rsidR="00E853E8" w:rsidRPr="00601F00" w:rsidRDefault="00E853E8" w:rsidP="00FE7788">
      <w:pPr>
        <w:pStyle w:val="datumtevilka"/>
        <w:jc w:val="center"/>
        <w:rPr>
          <w:rFonts w:cs="Arial"/>
        </w:rPr>
      </w:pPr>
    </w:p>
    <w:p w14:paraId="5960E277" w14:textId="77777777" w:rsidR="00887E1E" w:rsidRPr="00601F00" w:rsidRDefault="00887E1E" w:rsidP="00FE7788">
      <w:pPr>
        <w:pStyle w:val="datumtevilka"/>
        <w:jc w:val="center"/>
        <w:rPr>
          <w:rFonts w:cs="Arial"/>
        </w:rPr>
      </w:pPr>
    </w:p>
    <w:p w14:paraId="74DCD115" w14:textId="77777777" w:rsidR="00F825FF" w:rsidRPr="00601F00" w:rsidRDefault="00E853E8" w:rsidP="00FE7788">
      <w:pPr>
        <w:pStyle w:val="datumtevilka"/>
        <w:jc w:val="center"/>
        <w:rPr>
          <w:rFonts w:cs="Arial"/>
          <w:b/>
          <w:sz w:val="28"/>
          <w:szCs w:val="28"/>
        </w:rPr>
      </w:pPr>
      <w:r w:rsidRPr="00601F00">
        <w:rPr>
          <w:rFonts w:cs="Arial"/>
          <w:b/>
          <w:sz w:val="28"/>
          <w:szCs w:val="28"/>
        </w:rPr>
        <w:t>Po</w:t>
      </w:r>
      <w:r w:rsidR="001C2D67" w:rsidRPr="00601F00">
        <w:rPr>
          <w:rFonts w:cs="Arial"/>
          <w:b/>
          <w:sz w:val="28"/>
          <w:szCs w:val="28"/>
        </w:rPr>
        <w:t>drobnejši opis</w:t>
      </w:r>
    </w:p>
    <w:p w14:paraId="564E1B5F" w14:textId="77777777" w:rsidR="00F825FF" w:rsidRPr="00601F00" w:rsidRDefault="00F825FF" w:rsidP="00FE7788">
      <w:pPr>
        <w:pStyle w:val="datumtevilka"/>
        <w:jc w:val="center"/>
        <w:rPr>
          <w:rFonts w:cs="Arial"/>
        </w:rPr>
      </w:pPr>
    </w:p>
    <w:p w14:paraId="0D7CF863" w14:textId="77777777" w:rsidR="00F825FF" w:rsidRPr="00601F00" w:rsidRDefault="00F825FF" w:rsidP="00FE7788">
      <w:pPr>
        <w:pStyle w:val="datumtevilka"/>
        <w:jc w:val="center"/>
        <w:rPr>
          <w:rFonts w:cs="Arial"/>
        </w:rPr>
      </w:pPr>
    </w:p>
    <w:p w14:paraId="0E519E86" w14:textId="77777777" w:rsidR="00F825FF" w:rsidRPr="00601F00" w:rsidRDefault="00F825FF" w:rsidP="00FE7788">
      <w:pPr>
        <w:pStyle w:val="datumtevilka"/>
        <w:jc w:val="center"/>
        <w:rPr>
          <w:rFonts w:cs="Arial"/>
        </w:rPr>
      </w:pPr>
    </w:p>
    <w:p w14:paraId="6C3B22C4" w14:textId="77777777" w:rsidR="00F825FF" w:rsidRPr="00601F00" w:rsidRDefault="00F825FF" w:rsidP="00FE7788">
      <w:pPr>
        <w:pStyle w:val="datumtevilka"/>
        <w:jc w:val="center"/>
        <w:rPr>
          <w:rFonts w:cs="Arial"/>
        </w:rPr>
      </w:pPr>
    </w:p>
    <w:p w14:paraId="33B199DD" w14:textId="77777777" w:rsidR="00F825FF" w:rsidRPr="00601F00" w:rsidRDefault="00F825FF" w:rsidP="00FE7788">
      <w:pPr>
        <w:pStyle w:val="datumtevilka"/>
        <w:jc w:val="center"/>
        <w:rPr>
          <w:rFonts w:cs="Arial"/>
        </w:rPr>
      </w:pPr>
    </w:p>
    <w:p w14:paraId="3F68730D" w14:textId="77777777" w:rsidR="00887E1E" w:rsidRPr="00601F00" w:rsidRDefault="00887E1E" w:rsidP="00FE7788">
      <w:pPr>
        <w:pStyle w:val="podpisi"/>
        <w:jc w:val="center"/>
        <w:rPr>
          <w:rFonts w:cs="Arial"/>
          <w:lang w:val="sl-SI"/>
        </w:rPr>
      </w:pPr>
    </w:p>
    <w:p w14:paraId="2512834E" w14:textId="77777777" w:rsidR="00F825FF" w:rsidRPr="00601F00" w:rsidRDefault="00F825FF" w:rsidP="00FE7788">
      <w:pPr>
        <w:pStyle w:val="podpisi"/>
        <w:jc w:val="center"/>
        <w:rPr>
          <w:rFonts w:cs="Arial"/>
          <w:lang w:val="sl-SI"/>
        </w:rPr>
      </w:pPr>
    </w:p>
    <w:p w14:paraId="5244090C" w14:textId="77777777" w:rsidR="00887E1E" w:rsidRPr="00601F00" w:rsidRDefault="00887E1E" w:rsidP="00FE7788">
      <w:pPr>
        <w:pStyle w:val="podpisi"/>
        <w:jc w:val="center"/>
        <w:rPr>
          <w:rFonts w:cs="Arial"/>
          <w:lang w:val="sl-SI"/>
        </w:rPr>
      </w:pPr>
    </w:p>
    <w:p w14:paraId="171BF6AA" w14:textId="77777777" w:rsidR="00887E1E" w:rsidRPr="00601F00" w:rsidRDefault="00887E1E" w:rsidP="00FE7788">
      <w:pPr>
        <w:pStyle w:val="podpisi"/>
        <w:jc w:val="center"/>
        <w:rPr>
          <w:rFonts w:cs="Arial"/>
          <w:lang w:val="sl-SI"/>
        </w:rPr>
      </w:pPr>
    </w:p>
    <w:p w14:paraId="26D2A16A" w14:textId="77777777" w:rsidR="00887E1E" w:rsidRPr="00601F00" w:rsidRDefault="00887E1E" w:rsidP="00FE7788">
      <w:pPr>
        <w:pStyle w:val="podpisi"/>
        <w:jc w:val="center"/>
        <w:rPr>
          <w:rFonts w:cs="Arial"/>
          <w:lang w:val="sl-SI"/>
        </w:rPr>
      </w:pPr>
    </w:p>
    <w:p w14:paraId="7987282F" w14:textId="77777777" w:rsidR="00887E1E" w:rsidRPr="00601F00" w:rsidRDefault="00887E1E" w:rsidP="00FE7788">
      <w:pPr>
        <w:pStyle w:val="podpisi"/>
        <w:jc w:val="center"/>
        <w:rPr>
          <w:rFonts w:cs="Arial"/>
          <w:lang w:val="sl-SI"/>
        </w:rPr>
      </w:pPr>
    </w:p>
    <w:p w14:paraId="511D9A9E" w14:textId="77777777" w:rsidR="00E853E8" w:rsidRPr="00601F00" w:rsidRDefault="00E853E8" w:rsidP="00FE7788">
      <w:pPr>
        <w:pStyle w:val="podpisi"/>
        <w:jc w:val="center"/>
        <w:rPr>
          <w:rFonts w:cs="Arial"/>
          <w:lang w:val="sl-SI"/>
        </w:rPr>
      </w:pPr>
    </w:p>
    <w:p w14:paraId="77C18FDD" w14:textId="77777777" w:rsidR="00E853E8" w:rsidRPr="00601F00" w:rsidRDefault="00E853E8" w:rsidP="00FE7788">
      <w:pPr>
        <w:pStyle w:val="podpisi"/>
        <w:jc w:val="center"/>
        <w:rPr>
          <w:rFonts w:cs="Arial"/>
          <w:lang w:val="sl-SI"/>
        </w:rPr>
      </w:pPr>
    </w:p>
    <w:p w14:paraId="57B903C6" w14:textId="77777777" w:rsidR="00E853E8" w:rsidRPr="00601F00" w:rsidRDefault="00E853E8" w:rsidP="00FE7788">
      <w:pPr>
        <w:pStyle w:val="podpisi"/>
        <w:jc w:val="center"/>
        <w:rPr>
          <w:rFonts w:cs="Arial"/>
          <w:lang w:val="sl-SI"/>
        </w:rPr>
      </w:pPr>
    </w:p>
    <w:p w14:paraId="6FD2B1BF" w14:textId="77777777" w:rsidR="00E853E8" w:rsidRPr="00601F00" w:rsidRDefault="00E853E8" w:rsidP="00FE7788">
      <w:pPr>
        <w:pStyle w:val="podpisi"/>
        <w:jc w:val="center"/>
        <w:rPr>
          <w:rFonts w:cs="Arial"/>
          <w:lang w:val="sl-SI"/>
        </w:rPr>
      </w:pPr>
    </w:p>
    <w:p w14:paraId="00F9DF08" w14:textId="77777777" w:rsidR="00E853E8" w:rsidRPr="00601F00" w:rsidRDefault="00E853E8" w:rsidP="00FE7788">
      <w:pPr>
        <w:pStyle w:val="podpisi"/>
        <w:jc w:val="center"/>
        <w:rPr>
          <w:rFonts w:cs="Arial"/>
          <w:lang w:val="sl-SI"/>
        </w:rPr>
      </w:pPr>
    </w:p>
    <w:p w14:paraId="0CEDE617" w14:textId="77777777" w:rsidR="00887E1E" w:rsidRPr="00601F00" w:rsidRDefault="00887E1E" w:rsidP="00FE7788">
      <w:pPr>
        <w:pStyle w:val="podpisi"/>
        <w:jc w:val="center"/>
        <w:rPr>
          <w:rFonts w:cs="Arial"/>
          <w:lang w:val="sl-SI"/>
        </w:rPr>
      </w:pPr>
    </w:p>
    <w:p w14:paraId="1DA0ABF8" w14:textId="77777777" w:rsidR="00887E1E" w:rsidRPr="00601F00" w:rsidRDefault="00887E1E" w:rsidP="00FE7788">
      <w:pPr>
        <w:pStyle w:val="podpisi"/>
        <w:jc w:val="center"/>
        <w:rPr>
          <w:rFonts w:cs="Arial"/>
          <w:lang w:val="sl-SI"/>
        </w:rPr>
      </w:pPr>
    </w:p>
    <w:p w14:paraId="37F1FD22" w14:textId="08FC96B4" w:rsidR="00CA699D" w:rsidRPr="00601F00" w:rsidRDefault="00856786" w:rsidP="00FE7788">
      <w:pPr>
        <w:pStyle w:val="podpisi"/>
        <w:jc w:val="center"/>
        <w:rPr>
          <w:rFonts w:cs="Arial"/>
          <w:b/>
          <w:sz w:val="28"/>
          <w:lang w:val="sl-SI"/>
        </w:rPr>
      </w:pPr>
      <w:r>
        <w:rPr>
          <w:rFonts w:cs="Arial"/>
          <w:b/>
          <w:sz w:val="28"/>
          <w:lang w:val="sl-SI"/>
        </w:rPr>
        <w:t>1</w:t>
      </w:r>
      <w:r w:rsidR="00030DEF" w:rsidRPr="00601F00">
        <w:rPr>
          <w:rFonts w:cs="Arial"/>
          <w:b/>
          <w:sz w:val="28"/>
          <w:lang w:val="sl-SI"/>
        </w:rPr>
        <w:t>.</w:t>
      </w:r>
      <w:r w:rsidR="00E853E8" w:rsidRPr="00601F00">
        <w:rPr>
          <w:rFonts w:cs="Arial"/>
          <w:b/>
          <w:sz w:val="28"/>
          <w:lang w:val="sl-SI"/>
        </w:rPr>
        <w:t xml:space="preserve"> izdaja, </w:t>
      </w:r>
      <w:r w:rsidR="00AF71D3">
        <w:rPr>
          <w:rFonts w:cs="Arial"/>
          <w:b/>
          <w:sz w:val="28"/>
          <w:lang w:val="sl-SI"/>
        </w:rPr>
        <w:t>september</w:t>
      </w:r>
      <w:r w:rsidR="0066511C" w:rsidRPr="00601F00">
        <w:rPr>
          <w:rFonts w:cs="Arial"/>
          <w:b/>
          <w:sz w:val="28"/>
          <w:lang w:val="sl-SI"/>
        </w:rPr>
        <w:t xml:space="preserve"> 2022</w:t>
      </w:r>
    </w:p>
    <w:p w14:paraId="5988CDBD" w14:textId="77777777" w:rsidR="00DA2C9A" w:rsidRPr="00EE5CBF" w:rsidRDefault="00CA699D" w:rsidP="00644F50">
      <w:pPr>
        <w:rPr>
          <w:rFonts w:cs="Arial"/>
          <w:b/>
          <w:szCs w:val="20"/>
          <w:lang w:val="sl-SI"/>
        </w:rPr>
      </w:pPr>
      <w:r w:rsidRPr="00601F00">
        <w:rPr>
          <w:rFonts w:cs="Arial"/>
          <w:sz w:val="28"/>
          <w:lang w:val="sl-SI"/>
        </w:rPr>
        <w:br w:type="page"/>
      </w:r>
      <w:r w:rsidR="00DA2C9A" w:rsidRPr="00EE5CBF">
        <w:rPr>
          <w:rFonts w:cs="Arial"/>
          <w:b/>
          <w:szCs w:val="20"/>
          <w:lang w:val="sl-SI"/>
        </w:rPr>
        <w:lastRenderedPageBreak/>
        <w:t>K</w:t>
      </w:r>
      <w:r w:rsidR="000C203D" w:rsidRPr="00EE5CBF">
        <w:rPr>
          <w:rFonts w:cs="Arial"/>
          <w:b/>
          <w:szCs w:val="20"/>
          <w:lang w:val="sl-SI"/>
        </w:rPr>
        <w:t>AZALO</w:t>
      </w:r>
    </w:p>
    <w:p w14:paraId="766E6844" w14:textId="371DB0C1" w:rsidR="00AF3DD0" w:rsidRDefault="00F079C5">
      <w:pPr>
        <w:pStyle w:val="Kazalovsebine1"/>
        <w:rPr>
          <w:rFonts w:asciiTheme="minorHAnsi" w:eastAsiaTheme="minorEastAsia" w:hAnsiTheme="minorHAnsi" w:cstheme="minorBidi"/>
          <w:noProof/>
          <w:sz w:val="22"/>
          <w:szCs w:val="22"/>
          <w:lang w:val="sl-SI" w:eastAsia="sl-SI"/>
        </w:rPr>
      </w:pPr>
      <w:r w:rsidRPr="00085644">
        <w:rPr>
          <w:rFonts w:cs="Arial"/>
          <w:szCs w:val="20"/>
          <w:lang w:val="sl-SI"/>
        </w:rPr>
        <w:fldChar w:fldCharType="begin"/>
      </w:r>
      <w:r w:rsidRPr="00085644">
        <w:rPr>
          <w:rFonts w:cs="Arial"/>
          <w:szCs w:val="20"/>
          <w:lang w:val="sl-SI"/>
        </w:rPr>
        <w:instrText xml:space="preserve"> TOC \h \z \t "FURS_naslov_1;1;FURS_naslov_2;2" </w:instrText>
      </w:r>
      <w:r w:rsidRPr="00085644">
        <w:rPr>
          <w:rFonts w:cs="Arial"/>
          <w:szCs w:val="20"/>
          <w:lang w:val="sl-SI"/>
        </w:rPr>
        <w:fldChar w:fldCharType="separate"/>
      </w:r>
      <w:hyperlink w:anchor="_Toc115329268" w:history="1">
        <w:r w:rsidR="00AF3DD0" w:rsidRPr="0026473F">
          <w:rPr>
            <w:rStyle w:val="Hiperpovezava"/>
            <w:rFonts w:cs="Arial"/>
            <w:noProof/>
            <w:lang w:val="sl-SI"/>
          </w:rPr>
          <w:t>1.0 POROČANJE PODATKOV POTREBNIH ZA OBLIKOVANJE PRIJAVE O OSNOVAH IN SPREMEMB TEH PODATKOV ZA OSEBE V DELOVNEM RAZMERJU</w:t>
        </w:r>
        <w:r w:rsidR="00AF3DD0">
          <w:rPr>
            <w:noProof/>
            <w:webHidden/>
          </w:rPr>
          <w:tab/>
        </w:r>
        <w:r w:rsidR="00AF3DD0">
          <w:rPr>
            <w:noProof/>
            <w:webHidden/>
          </w:rPr>
          <w:fldChar w:fldCharType="begin"/>
        </w:r>
        <w:r w:rsidR="00AF3DD0">
          <w:rPr>
            <w:noProof/>
            <w:webHidden/>
          </w:rPr>
          <w:instrText xml:space="preserve"> PAGEREF _Toc115329268 \h </w:instrText>
        </w:r>
        <w:r w:rsidR="00AF3DD0">
          <w:rPr>
            <w:noProof/>
            <w:webHidden/>
          </w:rPr>
        </w:r>
        <w:r w:rsidR="00AF3DD0">
          <w:rPr>
            <w:noProof/>
            <w:webHidden/>
          </w:rPr>
          <w:fldChar w:fldCharType="separate"/>
        </w:r>
        <w:r w:rsidR="00AF3DD0">
          <w:rPr>
            <w:noProof/>
            <w:webHidden/>
          </w:rPr>
          <w:t>3</w:t>
        </w:r>
        <w:r w:rsidR="00AF3DD0">
          <w:rPr>
            <w:noProof/>
            <w:webHidden/>
          </w:rPr>
          <w:fldChar w:fldCharType="end"/>
        </w:r>
      </w:hyperlink>
    </w:p>
    <w:p w14:paraId="04A2E01C" w14:textId="167D84C9" w:rsidR="00AF3DD0" w:rsidRDefault="00AF3DD0">
      <w:pPr>
        <w:pStyle w:val="Kazalovsebine1"/>
        <w:rPr>
          <w:rFonts w:asciiTheme="minorHAnsi" w:eastAsiaTheme="minorEastAsia" w:hAnsiTheme="minorHAnsi" w:cstheme="minorBidi"/>
          <w:noProof/>
          <w:sz w:val="22"/>
          <w:szCs w:val="22"/>
          <w:lang w:val="sl-SI" w:eastAsia="sl-SI"/>
        </w:rPr>
      </w:pPr>
      <w:hyperlink w:anchor="_Toc115329269" w:history="1">
        <w:r w:rsidRPr="0026473F">
          <w:rPr>
            <w:rStyle w:val="Hiperpovezava"/>
            <w:rFonts w:cs="Arial"/>
            <w:noProof/>
            <w:lang w:val="sl-SI"/>
          </w:rPr>
          <w:t>2.0 PLAČA IN NADOMESTILA PLAČE – RUBRIKA M01</w:t>
        </w:r>
        <w:r>
          <w:rPr>
            <w:noProof/>
            <w:webHidden/>
          </w:rPr>
          <w:tab/>
        </w:r>
        <w:r>
          <w:rPr>
            <w:noProof/>
            <w:webHidden/>
          </w:rPr>
          <w:fldChar w:fldCharType="begin"/>
        </w:r>
        <w:r>
          <w:rPr>
            <w:noProof/>
            <w:webHidden/>
          </w:rPr>
          <w:instrText xml:space="preserve"> PAGEREF _Toc115329269 \h </w:instrText>
        </w:r>
        <w:r>
          <w:rPr>
            <w:noProof/>
            <w:webHidden/>
          </w:rPr>
        </w:r>
        <w:r>
          <w:rPr>
            <w:noProof/>
            <w:webHidden/>
          </w:rPr>
          <w:fldChar w:fldCharType="separate"/>
        </w:r>
        <w:r>
          <w:rPr>
            <w:noProof/>
            <w:webHidden/>
          </w:rPr>
          <w:t>7</w:t>
        </w:r>
        <w:r>
          <w:rPr>
            <w:noProof/>
            <w:webHidden/>
          </w:rPr>
          <w:fldChar w:fldCharType="end"/>
        </w:r>
      </w:hyperlink>
    </w:p>
    <w:p w14:paraId="777C38C2" w14:textId="3FE27A6F" w:rsidR="00AF3DD0" w:rsidRDefault="00AF3DD0">
      <w:pPr>
        <w:pStyle w:val="Kazalovsebine2"/>
        <w:rPr>
          <w:rFonts w:asciiTheme="minorHAnsi" w:eastAsiaTheme="minorEastAsia" w:hAnsiTheme="minorHAnsi" w:cstheme="minorBidi"/>
          <w:noProof/>
        </w:rPr>
      </w:pPr>
      <w:hyperlink w:anchor="_Toc115329270" w:history="1">
        <w:r w:rsidRPr="0026473F">
          <w:rPr>
            <w:rStyle w:val="Hiperpovezava"/>
            <w:rFonts w:cs="Arial"/>
            <w:noProof/>
          </w:rPr>
          <w:t>2.1 Izplačilo plač v več delih in poračuni plač</w:t>
        </w:r>
        <w:r>
          <w:rPr>
            <w:noProof/>
            <w:webHidden/>
          </w:rPr>
          <w:tab/>
        </w:r>
        <w:r>
          <w:rPr>
            <w:noProof/>
            <w:webHidden/>
          </w:rPr>
          <w:fldChar w:fldCharType="begin"/>
        </w:r>
        <w:r>
          <w:rPr>
            <w:noProof/>
            <w:webHidden/>
          </w:rPr>
          <w:instrText xml:space="preserve"> PAGEREF _Toc115329270 \h </w:instrText>
        </w:r>
        <w:r>
          <w:rPr>
            <w:noProof/>
            <w:webHidden/>
          </w:rPr>
        </w:r>
        <w:r>
          <w:rPr>
            <w:noProof/>
            <w:webHidden/>
          </w:rPr>
          <w:fldChar w:fldCharType="separate"/>
        </w:r>
        <w:r>
          <w:rPr>
            <w:noProof/>
            <w:webHidden/>
          </w:rPr>
          <w:t>8</w:t>
        </w:r>
        <w:r>
          <w:rPr>
            <w:noProof/>
            <w:webHidden/>
          </w:rPr>
          <w:fldChar w:fldCharType="end"/>
        </w:r>
      </w:hyperlink>
    </w:p>
    <w:p w14:paraId="739A5938" w14:textId="28387042" w:rsidR="00AF3DD0" w:rsidRDefault="00AF3DD0">
      <w:pPr>
        <w:pStyle w:val="Kazalovsebine2"/>
        <w:rPr>
          <w:rFonts w:asciiTheme="minorHAnsi" w:eastAsiaTheme="minorEastAsia" w:hAnsiTheme="minorHAnsi" w:cstheme="minorBidi"/>
          <w:noProof/>
        </w:rPr>
      </w:pPr>
      <w:hyperlink w:anchor="_Toc115329271" w:history="1">
        <w:r w:rsidRPr="0026473F">
          <w:rPr>
            <w:rStyle w:val="Hiperpovezava"/>
            <w:rFonts w:cs="Arial"/>
            <w:noProof/>
          </w:rPr>
          <w:t>2.2 Posebnosti pri poročanju</w:t>
        </w:r>
        <w:r>
          <w:rPr>
            <w:noProof/>
            <w:webHidden/>
          </w:rPr>
          <w:tab/>
        </w:r>
        <w:r>
          <w:rPr>
            <w:noProof/>
            <w:webHidden/>
          </w:rPr>
          <w:fldChar w:fldCharType="begin"/>
        </w:r>
        <w:r>
          <w:rPr>
            <w:noProof/>
            <w:webHidden/>
          </w:rPr>
          <w:instrText xml:space="preserve"> PAGEREF _Toc115329271 \h </w:instrText>
        </w:r>
        <w:r>
          <w:rPr>
            <w:noProof/>
            <w:webHidden/>
          </w:rPr>
        </w:r>
        <w:r>
          <w:rPr>
            <w:noProof/>
            <w:webHidden/>
          </w:rPr>
          <w:fldChar w:fldCharType="separate"/>
        </w:r>
        <w:r>
          <w:rPr>
            <w:noProof/>
            <w:webHidden/>
          </w:rPr>
          <w:t>9</w:t>
        </w:r>
        <w:r>
          <w:rPr>
            <w:noProof/>
            <w:webHidden/>
          </w:rPr>
          <w:fldChar w:fldCharType="end"/>
        </w:r>
      </w:hyperlink>
    </w:p>
    <w:p w14:paraId="035DA52B" w14:textId="40EA38CA" w:rsidR="00AF3DD0" w:rsidRDefault="00AF3DD0">
      <w:pPr>
        <w:pStyle w:val="Kazalovsebine2"/>
        <w:rPr>
          <w:rFonts w:asciiTheme="minorHAnsi" w:eastAsiaTheme="minorEastAsia" w:hAnsiTheme="minorHAnsi" w:cstheme="minorBidi"/>
          <w:noProof/>
        </w:rPr>
      </w:pPr>
      <w:hyperlink w:anchor="_Toc115329272" w:history="1">
        <w:r w:rsidRPr="0026473F">
          <w:rPr>
            <w:rStyle w:val="Hiperpovezava"/>
            <w:rFonts w:cs="Arial"/>
            <w:noProof/>
          </w:rPr>
          <w:t>2.2.1  Nadomestila delovnih invalidov II. kategorije invalidnosti</w:t>
        </w:r>
        <w:r>
          <w:rPr>
            <w:noProof/>
            <w:webHidden/>
          </w:rPr>
          <w:tab/>
        </w:r>
        <w:r>
          <w:rPr>
            <w:noProof/>
            <w:webHidden/>
          </w:rPr>
          <w:fldChar w:fldCharType="begin"/>
        </w:r>
        <w:r>
          <w:rPr>
            <w:noProof/>
            <w:webHidden/>
          </w:rPr>
          <w:instrText xml:space="preserve"> PAGEREF _Toc115329272 \h </w:instrText>
        </w:r>
        <w:r>
          <w:rPr>
            <w:noProof/>
            <w:webHidden/>
          </w:rPr>
        </w:r>
        <w:r>
          <w:rPr>
            <w:noProof/>
            <w:webHidden/>
          </w:rPr>
          <w:fldChar w:fldCharType="separate"/>
        </w:r>
        <w:r>
          <w:rPr>
            <w:noProof/>
            <w:webHidden/>
          </w:rPr>
          <w:t>9</w:t>
        </w:r>
        <w:r>
          <w:rPr>
            <w:noProof/>
            <w:webHidden/>
          </w:rPr>
          <w:fldChar w:fldCharType="end"/>
        </w:r>
      </w:hyperlink>
    </w:p>
    <w:p w14:paraId="3A9624C9" w14:textId="522A2543" w:rsidR="00AF3DD0" w:rsidRDefault="00AF3DD0">
      <w:pPr>
        <w:pStyle w:val="Kazalovsebine2"/>
        <w:rPr>
          <w:rFonts w:asciiTheme="minorHAnsi" w:eastAsiaTheme="minorEastAsia" w:hAnsiTheme="minorHAnsi" w:cstheme="minorBidi"/>
          <w:noProof/>
        </w:rPr>
      </w:pPr>
      <w:hyperlink w:anchor="_Toc115329273" w:history="1">
        <w:r w:rsidRPr="0026473F">
          <w:rPr>
            <w:rStyle w:val="Hiperpovezava"/>
            <w:rFonts w:cs="Arial"/>
            <w:noProof/>
          </w:rPr>
          <w:t>2.2.3 Napoteni delavci</w:t>
        </w:r>
        <w:r>
          <w:rPr>
            <w:noProof/>
            <w:webHidden/>
          </w:rPr>
          <w:tab/>
        </w:r>
        <w:r>
          <w:rPr>
            <w:noProof/>
            <w:webHidden/>
          </w:rPr>
          <w:fldChar w:fldCharType="begin"/>
        </w:r>
        <w:r>
          <w:rPr>
            <w:noProof/>
            <w:webHidden/>
          </w:rPr>
          <w:instrText xml:space="preserve"> PAGEREF _Toc115329273 \h </w:instrText>
        </w:r>
        <w:r>
          <w:rPr>
            <w:noProof/>
            <w:webHidden/>
          </w:rPr>
        </w:r>
        <w:r>
          <w:rPr>
            <w:noProof/>
            <w:webHidden/>
          </w:rPr>
          <w:fldChar w:fldCharType="separate"/>
        </w:r>
        <w:r>
          <w:rPr>
            <w:noProof/>
            <w:webHidden/>
          </w:rPr>
          <w:t>10</w:t>
        </w:r>
        <w:r>
          <w:rPr>
            <w:noProof/>
            <w:webHidden/>
          </w:rPr>
          <w:fldChar w:fldCharType="end"/>
        </w:r>
      </w:hyperlink>
    </w:p>
    <w:p w14:paraId="2D0DF568" w14:textId="3427A00E" w:rsidR="00AF3DD0" w:rsidRDefault="00AF3DD0">
      <w:pPr>
        <w:pStyle w:val="Kazalovsebine1"/>
        <w:rPr>
          <w:rFonts w:asciiTheme="minorHAnsi" w:eastAsiaTheme="minorEastAsia" w:hAnsiTheme="minorHAnsi" w:cstheme="minorBidi"/>
          <w:noProof/>
          <w:sz w:val="22"/>
          <w:szCs w:val="22"/>
          <w:lang w:val="sl-SI" w:eastAsia="sl-SI"/>
        </w:rPr>
      </w:pPr>
      <w:hyperlink w:anchor="_Toc115329274" w:history="1">
        <w:r w:rsidRPr="0026473F">
          <w:rPr>
            <w:rStyle w:val="Hiperpovezava"/>
            <w:rFonts w:cs="Arial"/>
            <w:noProof/>
            <w:lang w:val="sl-SI"/>
          </w:rPr>
          <w:t>3.0 NADOMESTILO PLAČE (3. alineja 1. odst. 32. člena ZPIZ-2 – RUBRIKA M02</w:t>
        </w:r>
        <w:r>
          <w:rPr>
            <w:noProof/>
            <w:webHidden/>
          </w:rPr>
          <w:tab/>
        </w:r>
        <w:r>
          <w:rPr>
            <w:noProof/>
            <w:webHidden/>
          </w:rPr>
          <w:fldChar w:fldCharType="begin"/>
        </w:r>
        <w:r>
          <w:rPr>
            <w:noProof/>
            <w:webHidden/>
          </w:rPr>
          <w:instrText xml:space="preserve"> PAGEREF _Toc115329274 \h </w:instrText>
        </w:r>
        <w:r>
          <w:rPr>
            <w:noProof/>
            <w:webHidden/>
          </w:rPr>
        </w:r>
        <w:r>
          <w:rPr>
            <w:noProof/>
            <w:webHidden/>
          </w:rPr>
          <w:fldChar w:fldCharType="separate"/>
        </w:r>
        <w:r>
          <w:rPr>
            <w:noProof/>
            <w:webHidden/>
          </w:rPr>
          <w:t>11</w:t>
        </w:r>
        <w:r>
          <w:rPr>
            <w:noProof/>
            <w:webHidden/>
          </w:rPr>
          <w:fldChar w:fldCharType="end"/>
        </w:r>
      </w:hyperlink>
    </w:p>
    <w:p w14:paraId="0B8C6E14" w14:textId="45405A2A" w:rsidR="00AF3DD0" w:rsidRDefault="00AF3DD0">
      <w:pPr>
        <w:pStyle w:val="Kazalovsebine1"/>
        <w:rPr>
          <w:rFonts w:asciiTheme="minorHAnsi" w:eastAsiaTheme="minorEastAsia" w:hAnsiTheme="minorHAnsi" w:cstheme="minorBidi"/>
          <w:noProof/>
          <w:sz w:val="22"/>
          <w:szCs w:val="22"/>
          <w:lang w:val="sl-SI" w:eastAsia="sl-SI"/>
        </w:rPr>
      </w:pPr>
      <w:hyperlink w:anchor="_Toc115329275" w:history="1">
        <w:r w:rsidRPr="0026473F">
          <w:rPr>
            <w:rStyle w:val="Hiperpovezava"/>
            <w:rFonts w:cs="Arial"/>
            <w:noProof/>
            <w:lang w:val="sl-SI"/>
          </w:rPr>
          <w:t>4.0 PLAČA – NADURE – RUBRIKA M03</w:t>
        </w:r>
        <w:r>
          <w:rPr>
            <w:noProof/>
            <w:webHidden/>
          </w:rPr>
          <w:tab/>
        </w:r>
        <w:r>
          <w:rPr>
            <w:noProof/>
            <w:webHidden/>
          </w:rPr>
          <w:fldChar w:fldCharType="begin"/>
        </w:r>
        <w:r>
          <w:rPr>
            <w:noProof/>
            <w:webHidden/>
          </w:rPr>
          <w:instrText xml:space="preserve"> PAGEREF _Toc115329275 \h </w:instrText>
        </w:r>
        <w:r>
          <w:rPr>
            <w:noProof/>
            <w:webHidden/>
          </w:rPr>
        </w:r>
        <w:r>
          <w:rPr>
            <w:noProof/>
            <w:webHidden/>
          </w:rPr>
          <w:fldChar w:fldCharType="separate"/>
        </w:r>
        <w:r>
          <w:rPr>
            <w:noProof/>
            <w:webHidden/>
          </w:rPr>
          <w:t>13</w:t>
        </w:r>
        <w:r>
          <w:rPr>
            <w:noProof/>
            <w:webHidden/>
          </w:rPr>
          <w:fldChar w:fldCharType="end"/>
        </w:r>
      </w:hyperlink>
    </w:p>
    <w:p w14:paraId="256799D5" w14:textId="033DFD1A" w:rsidR="00AF3DD0" w:rsidRDefault="00AF3DD0">
      <w:pPr>
        <w:pStyle w:val="Kazalovsebine1"/>
        <w:rPr>
          <w:rFonts w:asciiTheme="minorHAnsi" w:eastAsiaTheme="minorEastAsia" w:hAnsiTheme="minorHAnsi" w:cstheme="minorBidi"/>
          <w:noProof/>
          <w:sz w:val="22"/>
          <w:szCs w:val="22"/>
          <w:lang w:val="sl-SI" w:eastAsia="sl-SI"/>
        </w:rPr>
      </w:pPr>
      <w:hyperlink w:anchor="_Toc115329276" w:history="1">
        <w:r w:rsidRPr="0026473F">
          <w:rPr>
            <w:rStyle w:val="Hiperpovezava"/>
            <w:rFonts w:cs="Arial"/>
            <w:noProof/>
            <w:lang w:val="sl-SI"/>
          </w:rPr>
          <w:t>5.0 PLAČA – DOPOLNILNO DELO (147. člen ZDR-1) – RUBRIKA M04</w:t>
        </w:r>
        <w:r>
          <w:rPr>
            <w:noProof/>
            <w:webHidden/>
          </w:rPr>
          <w:tab/>
        </w:r>
        <w:r>
          <w:rPr>
            <w:noProof/>
            <w:webHidden/>
          </w:rPr>
          <w:fldChar w:fldCharType="begin"/>
        </w:r>
        <w:r>
          <w:rPr>
            <w:noProof/>
            <w:webHidden/>
          </w:rPr>
          <w:instrText xml:space="preserve"> PAGEREF _Toc115329276 \h </w:instrText>
        </w:r>
        <w:r>
          <w:rPr>
            <w:noProof/>
            <w:webHidden/>
          </w:rPr>
        </w:r>
        <w:r>
          <w:rPr>
            <w:noProof/>
            <w:webHidden/>
          </w:rPr>
          <w:fldChar w:fldCharType="separate"/>
        </w:r>
        <w:r>
          <w:rPr>
            <w:noProof/>
            <w:webHidden/>
          </w:rPr>
          <w:t>14</w:t>
        </w:r>
        <w:r>
          <w:rPr>
            <w:noProof/>
            <w:webHidden/>
          </w:rPr>
          <w:fldChar w:fldCharType="end"/>
        </w:r>
      </w:hyperlink>
    </w:p>
    <w:p w14:paraId="12854C6F" w14:textId="2511A040" w:rsidR="00AF3DD0" w:rsidRDefault="00AF3DD0">
      <w:pPr>
        <w:pStyle w:val="Kazalovsebine1"/>
        <w:rPr>
          <w:rFonts w:asciiTheme="minorHAnsi" w:eastAsiaTheme="minorEastAsia" w:hAnsiTheme="minorHAnsi" w:cstheme="minorBidi"/>
          <w:noProof/>
          <w:sz w:val="22"/>
          <w:szCs w:val="22"/>
          <w:lang w:val="sl-SI" w:eastAsia="sl-SI"/>
        </w:rPr>
      </w:pPr>
      <w:hyperlink w:anchor="_Toc115329277" w:history="1">
        <w:r w:rsidRPr="0026473F">
          <w:rPr>
            <w:rStyle w:val="Hiperpovezava"/>
            <w:rFonts w:cs="Arial"/>
            <w:noProof/>
            <w:lang w:val="sl-SI"/>
          </w:rPr>
          <w:t>6.0 POVRAČILA STROŠKOV IN DRUGI DOHODKI – RUBRIKA M05</w:t>
        </w:r>
        <w:r>
          <w:rPr>
            <w:noProof/>
            <w:webHidden/>
          </w:rPr>
          <w:tab/>
        </w:r>
        <w:r>
          <w:rPr>
            <w:noProof/>
            <w:webHidden/>
          </w:rPr>
          <w:fldChar w:fldCharType="begin"/>
        </w:r>
        <w:r>
          <w:rPr>
            <w:noProof/>
            <w:webHidden/>
          </w:rPr>
          <w:instrText xml:space="preserve"> PAGEREF _Toc115329277 \h </w:instrText>
        </w:r>
        <w:r>
          <w:rPr>
            <w:noProof/>
            <w:webHidden/>
          </w:rPr>
        </w:r>
        <w:r>
          <w:rPr>
            <w:noProof/>
            <w:webHidden/>
          </w:rPr>
          <w:fldChar w:fldCharType="separate"/>
        </w:r>
        <w:r>
          <w:rPr>
            <w:noProof/>
            <w:webHidden/>
          </w:rPr>
          <w:t>14</w:t>
        </w:r>
        <w:r>
          <w:rPr>
            <w:noProof/>
            <w:webHidden/>
          </w:rPr>
          <w:fldChar w:fldCharType="end"/>
        </w:r>
      </w:hyperlink>
    </w:p>
    <w:p w14:paraId="1ED1FFD0" w14:textId="01A0ACFF" w:rsidR="00AF3DD0" w:rsidRDefault="00AF3DD0">
      <w:pPr>
        <w:pStyle w:val="Kazalovsebine2"/>
        <w:rPr>
          <w:rFonts w:asciiTheme="minorHAnsi" w:eastAsiaTheme="minorEastAsia" w:hAnsiTheme="minorHAnsi" w:cstheme="minorBidi"/>
          <w:noProof/>
        </w:rPr>
      </w:pPr>
      <w:hyperlink w:anchor="_Toc115329278" w:history="1">
        <w:r w:rsidRPr="0026473F">
          <w:rPr>
            <w:rStyle w:val="Hiperpovezava"/>
            <w:rFonts w:cs="Arial"/>
            <w:noProof/>
          </w:rPr>
          <w:t>6.1 Plačilo za poslovno uspešnost po 12. točki 44. člena ZDoh-2</w:t>
        </w:r>
        <w:r>
          <w:rPr>
            <w:noProof/>
            <w:webHidden/>
          </w:rPr>
          <w:tab/>
        </w:r>
        <w:r>
          <w:rPr>
            <w:noProof/>
            <w:webHidden/>
          </w:rPr>
          <w:fldChar w:fldCharType="begin"/>
        </w:r>
        <w:r>
          <w:rPr>
            <w:noProof/>
            <w:webHidden/>
          </w:rPr>
          <w:instrText xml:space="preserve"> PAGEREF _Toc115329278 \h </w:instrText>
        </w:r>
        <w:r>
          <w:rPr>
            <w:noProof/>
            <w:webHidden/>
          </w:rPr>
        </w:r>
        <w:r>
          <w:rPr>
            <w:noProof/>
            <w:webHidden/>
          </w:rPr>
          <w:fldChar w:fldCharType="separate"/>
        </w:r>
        <w:r>
          <w:rPr>
            <w:noProof/>
            <w:webHidden/>
          </w:rPr>
          <w:t>15</w:t>
        </w:r>
        <w:r>
          <w:rPr>
            <w:noProof/>
            <w:webHidden/>
          </w:rPr>
          <w:fldChar w:fldCharType="end"/>
        </w:r>
      </w:hyperlink>
    </w:p>
    <w:p w14:paraId="794F9EF5" w14:textId="675B0F6A" w:rsidR="00AF3DD0" w:rsidRDefault="00AF3DD0">
      <w:pPr>
        <w:pStyle w:val="Kazalovsebine2"/>
        <w:rPr>
          <w:rFonts w:asciiTheme="minorHAnsi" w:eastAsiaTheme="minorEastAsia" w:hAnsiTheme="minorHAnsi" w:cstheme="minorBidi"/>
          <w:noProof/>
        </w:rPr>
      </w:pPr>
      <w:hyperlink w:anchor="_Toc115329279" w:history="1">
        <w:r w:rsidRPr="0026473F">
          <w:rPr>
            <w:rStyle w:val="Hiperpovezava"/>
            <w:rFonts w:cs="Arial"/>
            <w:noProof/>
          </w:rPr>
          <w:t>6.2 Konkurenčna klavzula in podobna izplačila</w:t>
        </w:r>
        <w:r>
          <w:rPr>
            <w:noProof/>
            <w:webHidden/>
          </w:rPr>
          <w:tab/>
        </w:r>
        <w:r>
          <w:rPr>
            <w:noProof/>
            <w:webHidden/>
          </w:rPr>
          <w:fldChar w:fldCharType="begin"/>
        </w:r>
        <w:r>
          <w:rPr>
            <w:noProof/>
            <w:webHidden/>
          </w:rPr>
          <w:instrText xml:space="preserve"> PAGEREF _Toc115329279 \h </w:instrText>
        </w:r>
        <w:r>
          <w:rPr>
            <w:noProof/>
            <w:webHidden/>
          </w:rPr>
        </w:r>
        <w:r>
          <w:rPr>
            <w:noProof/>
            <w:webHidden/>
          </w:rPr>
          <w:fldChar w:fldCharType="separate"/>
        </w:r>
        <w:r>
          <w:rPr>
            <w:noProof/>
            <w:webHidden/>
          </w:rPr>
          <w:t>16</w:t>
        </w:r>
        <w:r>
          <w:rPr>
            <w:noProof/>
            <w:webHidden/>
          </w:rPr>
          <w:fldChar w:fldCharType="end"/>
        </w:r>
      </w:hyperlink>
    </w:p>
    <w:p w14:paraId="7E921962" w14:textId="48CC8E01" w:rsidR="00AF3DD0" w:rsidRDefault="00AF3DD0">
      <w:pPr>
        <w:pStyle w:val="Kazalovsebine2"/>
        <w:rPr>
          <w:rFonts w:asciiTheme="minorHAnsi" w:eastAsiaTheme="minorEastAsia" w:hAnsiTheme="minorHAnsi" w:cstheme="minorBidi"/>
          <w:noProof/>
        </w:rPr>
      </w:pPr>
      <w:hyperlink w:anchor="_Toc115329280" w:history="1">
        <w:r w:rsidRPr="0026473F">
          <w:rPr>
            <w:rStyle w:val="Hiperpovezava"/>
            <w:rFonts w:cs="Arial"/>
            <w:noProof/>
          </w:rPr>
          <w:t>6.3 Subsidiarna odgovornost uporabnika</w:t>
        </w:r>
        <w:r>
          <w:rPr>
            <w:noProof/>
            <w:webHidden/>
          </w:rPr>
          <w:tab/>
        </w:r>
        <w:r>
          <w:rPr>
            <w:noProof/>
            <w:webHidden/>
          </w:rPr>
          <w:fldChar w:fldCharType="begin"/>
        </w:r>
        <w:r>
          <w:rPr>
            <w:noProof/>
            <w:webHidden/>
          </w:rPr>
          <w:instrText xml:space="preserve"> PAGEREF _Toc115329280 \h </w:instrText>
        </w:r>
        <w:r>
          <w:rPr>
            <w:noProof/>
            <w:webHidden/>
          </w:rPr>
        </w:r>
        <w:r>
          <w:rPr>
            <w:noProof/>
            <w:webHidden/>
          </w:rPr>
          <w:fldChar w:fldCharType="separate"/>
        </w:r>
        <w:r>
          <w:rPr>
            <w:noProof/>
            <w:webHidden/>
          </w:rPr>
          <w:t>16</w:t>
        </w:r>
        <w:r>
          <w:rPr>
            <w:noProof/>
            <w:webHidden/>
          </w:rPr>
          <w:fldChar w:fldCharType="end"/>
        </w:r>
      </w:hyperlink>
    </w:p>
    <w:p w14:paraId="45E4B285" w14:textId="4AB5657E" w:rsidR="00AF3DD0" w:rsidRDefault="00AF3DD0">
      <w:pPr>
        <w:pStyle w:val="Kazalovsebine2"/>
        <w:rPr>
          <w:rFonts w:asciiTheme="minorHAnsi" w:eastAsiaTheme="minorEastAsia" w:hAnsiTheme="minorHAnsi" w:cstheme="minorBidi"/>
          <w:noProof/>
        </w:rPr>
      </w:pPr>
      <w:hyperlink w:anchor="_Toc115329281" w:history="1">
        <w:r w:rsidRPr="0026473F">
          <w:rPr>
            <w:rStyle w:val="Hiperpovezava"/>
            <w:rFonts w:cs="Arial"/>
            <w:noProof/>
          </w:rPr>
          <w:t>6.5 Boniteta zaposlenega, ki prejema nadomestilo plače od drugega izplačevalca</w:t>
        </w:r>
        <w:r>
          <w:rPr>
            <w:noProof/>
            <w:webHidden/>
          </w:rPr>
          <w:tab/>
        </w:r>
        <w:r>
          <w:rPr>
            <w:noProof/>
            <w:webHidden/>
          </w:rPr>
          <w:fldChar w:fldCharType="begin"/>
        </w:r>
        <w:r>
          <w:rPr>
            <w:noProof/>
            <w:webHidden/>
          </w:rPr>
          <w:instrText xml:space="preserve"> PAGEREF _Toc115329281 \h </w:instrText>
        </w:r>
        <w:r>
          <w:rPr>
            <w:noProof/>
            <w:webHidden/>
          </w:rPr>
        </w:r>
        <w:r>
          <w:rPr>
            <w:noProof/>
            <w:webHidden/>
          </w:rPr>
          <w:fldChar w:fldCharType="separate"/>
        </w:r>
        <w:r>
          <w:rPr>
            <w:noProof/>
            <w:webHidden/>
          </w:rPr>
          <w:t>17</w:t>
        </w:r>
        <w:r>
          <w:rPr>
            <w:noProof/>
            <w:webHidden/>
          </w:rPr>
          <w:fldChar w:fldCharType="end"/>
        </w:r>
      </w:hyperlink>
    </w:p>
    <w:p w14:paraId="71A18423" w14:textId="44DD1669" w:rsidR="00AF3DD0" w:rsidRDefault="00AF3DD0">
      <w:pPr>
        <w:pStyle w:val="Kazalovsebine1"/>
        <w:rPr>
          <w:rFonts w:asciiTheme="minorHAnsi" w:eastAsiaTheme="minorEastAsia" w:hAnsiTheme="minorHAnsi" w:cstheme="minorBidi"/>
          <w:noProof/>
          <w:sz w:val="22"/>
          <w:szCs w:val="22"/>
          <w:lang w:val="sl-SI" w:eastAsia="sl-SI"/>
        </w:rPr>
      </w:pPr>
      <w:hyperlink w:anchor="_Toc115329282" w:history="1">
        <w:r w:rsidRPr="0026473F">
          <w:rPr>
            <w:rStyle w:val="Hiperpovezava"/>
            <w:rFonts w:cs="Arial"/>
            <w:noProof/>
            <w:lang w:val="sl-SI"/>
          </w:rPr>
          <w:t>7.0 LETNI SKLAD UR – RUBRIKA M06</w:t>
        </w:r>
        <w:r>
          <w:rPr>
            <w:noProof/>
            <w:webHidden/>
          </w:rPr>
          <w:tab/>
        </w:r>
        <w:r>
          <w:rPr>
            <w:noProof/>
            <w:webHidden/>
          </w:rPr>
          <w:fldChar w:fldCharType="begin"/>
        </w:r>
        <w:r>
          <w:rPr>
            <w:noProof/>
            <w:webHidden/>
          </w:rPr>
          <w:instrText xml:space="preserve"> PAGEREF _Toc115329282 \h </w:instrText>
        </w:r>
        <w:r>
          <w:rPr>
            <w:noProof/>
            <w:webHidden/>
          </w:rPr>
        </w:r>
        <w:r>
          <w:rPr>
            <w:noProof/>
            <w:webHidden/>
          </w:rPr>
          <w:fldChar w:fldCharType="separate"/>
        </w:r>
        <w:r>
          <w:rPr>
            <w:noProof/>
            <w:webHidden/>
          </w:rPr>
          <w:t>17</w:t>
        </w:r>
        <w:r>
          <w:rPr>
            <w:noProof/>
            <w:webHidden/>
          </w:rPr>
          <w:fldChar w:fldCharType="end"/>
        </w:r>
      </w:hyperlink>
    </w:p>
    <w:p w14:paraId="5C571B2A" w14:textId="037C5743" w:rsidR="00AF3DD0" w:rsidRDefault="00AF3DD0">
      <w:pPr>
        <w:pStyle w:val="Kazalovsebine1"/>
        <w:rPr>
          <w:rFonts w:asciiTheme="minorHAnsi" w:eastAsiaTheme="minorEastAsia" w:hAnsiTheme="minorHAnsi" w:cstheme="minorBidi"/>
          <w:noProof/>
          <w:sz w:val="22"/>
          <w:szCs w:val="22"/>
          <w:lang w:val="sl-SI" w:eastAsia="sl-SI"/>
        </w:rPr>
      </w:pPr>
      <w:hyperlink w:anchor="_Toc115329283" w:history="1">
        <w:r w:rsidRPr="0026473F">
          <w:rPr>
            <w:rStyle w:val="Hiperpovezava"/>
            <w:rFonts w:cs="Arial"/>
            <w:noProof/>
            <w:lang w:val="sl-SI"/>
          </w:rPr>
          <w:t>8.0 NEPLAČANA ODSOTNOST – RUBRIKA M07</w:t>
        </w:r>
        <w:r>
          <w:rPr>
            <w:noProof/>
            <w:webHidden/>
          </w:rPr>
          <w:tab/>
        </w:r>
        <w:r>
          <w:rPr>
            <w:noProof/>
            <w:webHidden/>
          </w:rPr>
          <w:fldChar w:fldCharType="begin"/>
        </w:r>
        <w:r>
          <w:rPr>
            <w:noProof/>
            <w:webHidden/>
          </w:rPr>
          <w:instrText xml:space="preserve"> PAGEREF _Toc115329283 \h </w:instrText>
        </w:r>
        <w:r>
          <w:rPr>
            <w:noProof/>
            <w:webHidden/>
          </w:rPr>
        </w:r>
        <w:r>
          <w:rPr>
            <w:noProof/>
            <w:webHidden/>
          </w:rPr>
          <w:fldChar w:fldCharType="separate"/>
        </w:r>
        <w:r>
          <w:rPr>
            <w:noProof/>
            <w:webHidden/>
          </w:rPr>
          <w:t>18</w:t>
        </w:r>
        <w:r>
          <w:rPr>
            <w:noProof/>
            <w:webHidden/>
          </w:rPr>
          <w:fldChar w:fldCharType="end"/>
        </w:r>
      </w:hyperlink>
    </w:p>
    <w:p w14:paraId="14B9FC31" w14:textId="24E309B9" w:rsidR="00AF3DD0" w:rsidRDefault="00AF3DD0">
      <w:pPr>
        <w:pStyle w:val="Kazalovsebine1"/>
        <w:rPr>
          <w:rFonts w:asciiTheme="minorHAnsi" w:eastAsiaTheme="minorEastAsia" w:hAnsiTheme="minorHAnsi" w:cstheme="minorBidi"/>
          <w:noProof/>
          <w:sz w:val="22"/>
          <w:szCs w:val="22"/>
          <w:lang w:val="sl-SI" w:eastAsia="sl-SI"/>
        </w:rPr>
      </w:pPr>
      <w:hyperlink w:anchor="_Toc115329284" w:history="1">
        <w:r w:rsidRPr="0026473F">
          <w:rPr>
            <w:rStyle w:val="Hiperpovezava"/>
            <w:rFonts w:cs="Arial"/>
            <w:noProof/>
            <w:lang w:val="sl-SI"/>
          </w:rPr>
          <w:t>9.0 RAZLIKA DO NAJNIŽJE OSNOVE ZA PLAČILO PRISPEVKOV – RUBRIKA M08</w:t>
        </w:r>
        <w:r>
          <w:rPr>
            <w:noProof/>
            <w:webHidden/>
          </w:rPr>
          <w:tab/>
        </w:r>
        <w:r>
          <w:rPr>
            <w:noProof/>
            <w:webHidden/>
          </w:rPr>
          <w:fldChar w:fldCharType="begin"/>
        </w:r>
        <w:r>
          <w:rPr>
            <w:noProof/>
            <w:webHidden/>
          </w:rPr>
          <w:instrText xml:space="preserve"> PAGEREF _Toc115329284 \h </w:instrText>
        </w:r>
        <w:r>
          <w:rPr>
            <w:noProof/>
            <w:webHidden/>
          </w:rPr>
        </w:r>
        <w:r>
          <w:rPr>
            <w:noProof/>
            <w:webHidden/>
          </w:rPr>
          <w:fldChar w:fldCharType="separate"/>
        </w:r>
        <w:r>
          <w:rPr>
            <w:noProof/>
            <w:webHidden/>
          </w:rPr>
          <w:t>18</w:t>
        </w:r>
        <w:r>
          <w:rPr>
            <w:noProof/>
            <w:webHidden/>
          </w:rPr>
          <w:fldChar w:fldCharType="end"/>
        </w:r>
      </w:hyperlink>
    </w:p>
    <w:p w14:paraId="3E0CA6CA" w14:textId="3B474E2C" w:rsidR="00AF3DD0" w:rsidRDefault="00AF3DD0">
      <w:pPr>
        <w:pStyle w:val="Kazalovsebine1"/>
        <w:rPr>
          <w:rFonts w:asciiTheme="minorHAnsi" w:eastAsiaTheme="minorEastAsia" w:hAnsiTheme="minorHAnsi" w:cstheme="minorBidi"/>
          <w:noProof/>
          <w:sz w:val="22"/>
          <w:szCs w:val="22"/>
          <w:lang w:val="sl-SI" w:eastAsia="sl-SI"/>
        </w:rPr>
      </w:pPr>
      <w:hyperlink w:anchor="_Toc115329285" w:history="1">
        <w:r w:rsidRPr="0026473F">
          <w:rPr>
            <w:rStyle w:val="Hiperpovezava"/>
            <w:rFonts w:cs="Arial"/>
            <w:noProof/>
            <w:lang w:val="sl-SI"/>
          </w:rPr>
          <w:t>10.0 PRISPEVEK ZA ZAVAROVALNA S POVEČANJEM – RUBRIKA M09</w:t>
        </w:r>
        <w:r>
          <w:rPr>
            <w:noProof/>
            <w:webHidden/>
          </w:rPr>
          <w:tab/>
        </w:r>
        <w:r>
          <w:rPr>
            <w:noProof/>
            <w:webHidden/>
          </w:rPr>
          <w:fldChar w:fldCharType="begin"/>
        </w:r>
        <w:r>
          <w:rPr>
            <w:noProof/>
            <w:webHidden/>
          </w:rPr>
          <w:instrText xml:space="preserve"> PAGEREF _Toc115329285 \h </w:instrText>
        </w:r>
        <w:r>
          <w:rPr>
            <w:noProof/>
            <w:webHidden/>
          </w:rPr>
        </w:r>
        <w:r>
          <w:rPr>
            <w:noProof/>
            <w:webHidden/>
          </w:rPr>
          <w:fldChar w:fldCharType="separate"/>
        </w:r>
        <w:r>
          <w:rPr>
            <w:noProof/>
            <w:webHidden/>
          </w:rPr>
          <w:t>21</w:t>
        </w:r>
        <w:r>
          <w:rPr>
            <w:noProof/>
            <w:webHidden/>
          </w:rPr>
          <w:fldChar w:fldCharType="end"/>
        </w:r>
      </w:hyperlink>
    </w:p>
    <w:p w14:paraId="066755B3" w14:textId="23940874" w:rsidR="00AF3DD0" w:rsidRDefault="00AF3DD0">
      <w:pPr>
        <w:pStyle w:val="Kazalovsebine1"/>
        <w:rPr>
          <w:rFonts w:asciiTheme="minorHAnsi" w:eastAsiaTheme="minorEastAsia" w:hAnsiTheme="minorHAnsi" w:cstheme="minorBidi"/>
          <w:noProof/>
          <w:sz w:val="22"/>
          <w:szCs w:val="22"/>
          <w:lang w:val="sl-SI" w:eastAsia="sl-SI"/>
        </w:rPr>
      </w:pPr>
      <w:hyperlink w:anchor="_Toc115329286" w:history="1">
        <w:r w:rsidRPr="0026473F">
          <w:rPr>
            <w:rStyle w:val="Hiperpovezava"/>
            <w:rFonts w:cs="Arial"/>
            <w:noProof/>
            <w:lang w:val="sl-SI"/>
          </w:rPr>
          <w:t>11.0 SEZONSKO DELO – RUBRIKA M10</w:t>
        </w:r>
        <w:r>
          <w:rPr>
            <w:noProof/>
            <w:webHidden/>
          </w:rPr>
          <w:tab/>
        </w:r>
        <w:r>
          <w:rPr>
            <w:noProof/>
            <w:webHidden/>
          </w:rPr>
          <w:fldChar w:fldCharType="begin"/>
        </w:r>
        <w:r>
          <w:rPr>
            <w:noProof/>
            <w:webHidden/>
          </w:rPr>
          <w:instrText xml:space="preserve"> PAGEREF _Toc115329286 \h </w:instrText>
        </w:r>
        <w:r>
          <w:rPr>
            <w:noProof/>
            <w:webHidden/>
          </w:rPr>
        </w:r>
        <w:r>
          <w:rPr>
            <w:noProof/>
            <w:webHidden/>
          </w:rPr>
          <w:fldChar w:fldCharType="separate"/>
        </w:r>
        <w:r>
          <w:rPr>
            <w:noProof/>
            <w:webHidden/>
          </w:rPr>
          <w:t>22</w:t>
        </w:r>
        <w:r>
          <w:rPr>
            <w:noProof/>
            <w:webHidden/>
          </w:rPr>
          <w:fldChar w:fldCharType="end"/>
        </w:r>
      </w:hyperlink>
    </w:p>
    <w:p w14:paraId="454F5DFD" w14:textId="7F783D20" w:rsidR="00AF3DD0" w:rsidRDefault="00AF3DD0">
      <w:pPr>
        <w:pStyle w:val="Kazalovsebine1"/>
        <w:rPr>
          <w:rFonts w:asciiTheme="minorHAnsi" w:eastAsiaTheme="minorEastAsia" w:hAnsiTheme="minorHAnsi" w:cstheme="minorBidi"/>
          <w:noProof/>
          <w:sz w:val="22"/>
          <w:szCs w:val="22"/>
          <w:lang w:val="sl-SI" w:eastAsia="sl-SI"/>
        </w:rPr>
      </w:pPr>
      <w:hyperlink w:anchor="_Toc115329287" w:history="1">
        <w:r w:rsidRPr="0026473F">
          <w:rPr>
            <w:rStyle w:val="Hiperpovezava"/>
            <w:rFonts w:cs="Arial"/>
            <w:noProof/>
            <w:lang w:val="sl-SI"/>
          </w:rPr>
          <w:t>12.0 POROČANJE PODATKOV ZA DELODAJALCE, KI NISO PLAČNIKI DAVKA</w:t>
        </w:r>
        <w:r>
          <w:rPr>
            <w:noProof/>
            <w:webHidden/>
          </w:rPr>
          <w:tab/>
        </w:r>
        <w:r>
          <w:rPr>
            <w:noProof/>
            <w:webHidden/>
          </w:rPr>
          <w:fldChar w:fldCharType="begin"/>
        </w:r>
        <w:r>
          <w:rPr>
            <w:noProof/>
            <w:webHidden/>
          </w:rPr>
          <w:instrText xml:space="preserve"> PAGEREF _Toc115329287 \h </w:instrText>
        </w:r>
        <w:r>
          <w:rPr>
            <w:noProof/>
            <w:webHidden/>
          </w:rPr>
        </w:r>
        <w:r>
          <w:rPr>
            <w:noProof/>
            <w:webHidden/>
          </w:rPr>
          <w:fldChar w:fldCharType="separate"/>
        </w:r>
        <w:r>
          <w:rPr>
            <w:noProof/>
            <w:webHidden/>
          </w:rPr>
          <w:t>22</w:t>
        </w:r>
        <w:r>
          <w:rPr>
            <w:noProof/>
            <w:webHidden/>
          </w:rPr>
          <w:fldChar w:fldCharType="end"/>
        </w:r>
      </w:hyperlink>
    </w:p>
    <w:p w14:paraId="10D581F6" w14:textId="7CF82477" w:rsidR="00AF3DD0" w:rsidRDefault="00AF3DD0">
      <w:pPr>
        <w:pStyle w:val="Kazalovsebine1"/>
        <w:rPr>
          <w:rFonts w:asciiTheme="minorHAnsi" w:eastAsiaTheme="minorEastAsia" w:hAnsiTheme="minorHAnsi" w:cstheme="minorBidi"/>
          <w:noProof/>
          <w:sz w:val="22"/>
          <w:szCs w:val="22"/>
          <w:lang w:val="sl-SI" w:eastAsia="sl-SI"/>
        </w:rPr>
      </w:pPr>
      <w:hyperlink w:anchor="_Toc115329288" w:history="1">
        <w:r w:rsidRPr="0026473F">
          <w:rPr>
            <w:rStyle w:val="Hiperpovezava"/>
            <w:rFonts w:cs="Arial"/>
            <w:noProof/>
            <w:lang w:val="sl-SI"/>
          </w:rPr>
          <w:t>13.0 NAJPOGOSTEJŠE NAPAKE PRI SPOROČANJU PODATKOV V M RUBRIKAH</w:t>
        </w:r>
        <w:r>
          <w:rPr>
            <w:noProof/>
            <w:webHidden/>
          </w:rPr>
          <w:tab/>
        </w:r>
        <w:r>
          <w:rPr>
            <w:noProof/>
            <w:webHidden/>
          </w:rPr>
          <w:fldChar w:fldCharType="begin"/>
        </w:r>
        <w:r>
          <w:rPr>
            <w:noProof/>
            <w:webHidden/>
          </w:rPr>
          <w:instrText xml:space="preserve"> PAGEREF _Toc115329288 \h </w:instrText>
        </w:r>
        <w:r>
          <w:rPr>
            <w:noProof/>
            <w:webHidden/>
          </w:rPr>
        </w:r>
        <w:r>
          <w:rPr>
            <w:noProof/>
            <w:webHidden/>
          </w:rPr>
          <w:fldChar w:fldCharType="separate"/>
        </w:r>
        <w:r>
          <w:rPr>
            <w:noProof/>
            <w:webHidden/>
          </w:rPr>
          <w:t>23</w:t>
        </w:r>
        <w:r>
          <w:rPr>
            <w:noProof/>
            <w:webHidden/>
          </w:rPr>
          <w:fldChar w:fldCharType="end"/>
        </w:r>
      </w:hyperlink>
    </w:p>
    <w:p w14:paraId="37E09AB7" w14:textId="69E7860B" w:rsidR="00910A62" w:rsidRPr="00601F00" w:rsidRDefault="00F079C5" w:rsidP="00D24911">
      <w:pPr>
        <w:pStyle w:val="FURSnaslov1"/>
        <w:jc w:val="both"/>
        <w:rPr>
          <w:rFonts w:cs="Arial"/>
          <w:lang w:val="sl-SI"/>
        </w:rPr>
      </w:pPr>
      <w:r w:rsidRPr="00085644">
        <w:rPr>
          <w:rFonts w:cs="Arial"/>
          <w:b w:val="0"/>
          <w:sz w:val="20"/>
          <w:szCs w:val="20"/>
          <w:lang w:val="sl-SI"/>
        </w:rPr>
        <w:fldChar w:fldCharType="end"/>
      </w:r>
      <w:r w:rsidR="00DA2C9A" w:rsidRPr="00601F00">
        <w:rPr>
          <w:rFonts w:cs="Arial"/>
          <w:sz w:val="28"/>
          <w:lang w:val="sl-SI"/>
        </w:rPr>
        <w:br w:type="page"/>
      </w:r>
      <w:bookmarkStart w:id="0" w:name="_Toc115329268"/>
      <w:r w:rsidR="00596A43" w:rsidRPr="00601F00">
        <w:rPr>
          <w:rFonts w:cs="Arial"/>
          <w:szCs w:val="20"/>
          <w:lang w:val="sl-SI"/>
        </w:rPr>
        <w:lastRenderedPageBreak/>
        <w:t>1</w:t>
      </w:r>
      <w:r w:rsidR="001F5616" w:rsidRPr="00601F00">
        <w:rPr>
          <w:rFonts w:cs="Arial"/>
          <w:lang w:val="sl-SI"/>
        </w:rPr>
        <w:t xml:space="preserve">.0 </w:t>
      </w:r>
      <w:r w:rsidR="00C64B2F" w:rsidRPr="00601F00">
        <w:rPr>
          <w:rFonts w:cs="Arial"/>
          <w:lang w:val="sl-SI"/>
        </w:rPr>
        <w:t xml:space="preserve">POROČANJE PODATKOV POTREBNIH ZA OBLIKOVANJE PRIJAVE O OSNOVAH </w:t>
      </w:r>
      <w:r w:rsidR="00F23A7F" w:rsidRPr="00601F00">
        <w:rPr>
          <w:rFonts w:cs="Arial"/>
          <w:lang w:val="sl-SI"/>
        </w:rPr>
        <w:t>IN</w:t>
      </w:r>
      <w:r w:rsidR="00C64B2F" w:rsidRPr="00601F00">
        <w:rPr>
          <w:rFonts w:cs="Arial"/>
          <w:lang w:val="sl-SI"/>
        </w:rPr>
        <w:t xml:space="preserve"> SPREMEMB TEH PODATKOV ZA OSEBE V DELOVNEM RAZMERJU</w:t>
      </w:r>
      <w:bookmarkEnd w:id="0"/>
      <w:r w:rsidR="00910A62" w:rsidRPr="00601F00">
        <w:rPr>
          <w:rFonts w:cs="Arial"/>
          <w:lang w:val="sl-SI"/>
        </w:rPr>
        <w:t xml:space="preserve"> </w:t>
      </w:r>
    </w:p>
    <w:p w14:paraId="093ADE33" w14:textId="6C81A1FF" w:rsidR="00467D88"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Na podlagi 32. člena </w:t>
      </w:r>
      <w:hyperlink r:id="rId11" w:history="1">
        <w:r w:rsidR="0066511C" w:rsidRPr="00601F00">
          <w:rPr>
            <w:rStyle w:val="Hiperpovezava"/>
            <w:rFonts w:ascii="Arial" w:hAnsi="Arial" w:cs="Arial"/>
            <w:sz w:val="20"/>
            <w:szCs w:val="20"/>
          </w:rPr>
          <w:t>Zakona o matični evidenci zavarovancev in uživalcev pravic iz obveznega pokojninskega in invalidskega zavarovanja</w:t>
        </w:r>
      </w:hyperlink>
      <w:r w:rsidR="0066511C" w:rsidRPr="00601F00">
        <w:rPr>
          <w:rFonts w:ascii="Arial" w:hAnsi="Arial" w:cs="Arial"/>
          <w:sz w:val="20"/>
          <w:szCs w:val="20"/>
        </w:rPr>
        <w:t xml:space="preserve"> </w:t>
      </w:r>
      <w:r w:rsidR="001B7436">
        <w:rPr>
          <w:rFonts w:ascii="Arial" w:hAnsi="Arial" w:cs="Arial"/>
          <w:sz w:val="20"/>
          <w:szCs w:val="20"/>
        </w:rPr>
        <w:t>-</w:t>
      </w:r>
      <w:r w:rsidR="0066511C" w:rsidRPr="00601F00">
        <w:rPr>
          <w:rFonts w:ascii="Arial" w:hAnsi="Arial" w:cs="Arial"/>
          <w:sz w:val="20"/>
          <w:szCs w:val="20"/>
        </w:rPr>
        <w:t xml:space="preserve"> ZMEPIZ-1</w:t>
      </w:r>
      <w:r w:rsidRPr="00601F00">
        <w:rPr>
          <w:rFonts w:ascii="Arial" w:hAnsi="Arial" w:cs="Arial"/>
          <w:sz w:val="20"/>
          <w:szCs w:val="20"/>
        </w:rPr>
        <w:t xml:space="preserve"> je </w:t>
      </w:r>
      <w:r w:rsidR="00F14C6D" w:rsidRPr="00601F00">
        <w:rPr>
          <w:rFonts w:ascii="Arial" w:hAnsi="Arial" w:cs="Arial"/>
          <w:sz w:val="20"/>
          <w:szCs w:val="20"/>
        </w:rPr>
        <w:t>določeno</w:t>
      </w:r>
      <w:r w:rsidR="004C4ABA" w:rsidRPr="00601F00">
        <w:rPr>
          <w:rFonts w:ascii="Arial" w:hAnsi="Arial" w:cs="Arial"/>
          <w:sz w:val="20"/>
          <w:szCs w:val="20"/>
        </w:rPr>
        <w:t xml:space="preserve">, da se </w:t>
      </w:r>
      <w:r w:rsidRPr="00601F00">
        <w:rPr>
          <w:rFonts w:ascii="Arial" w:hAnsi="Arial" w:cs="Arial"/>
          <w:sz w:val="20"/>
          <w:szCs w:val="20"/>
        </w:rPr>
        <w:t>za izplačila dohodkov iz delovnega razmerja</w:t>
      </w:r>
      <w:r w:rsidR="00766BAC" w:rsidRPr="00601F00">
        <w:rPr>
          <w:rFonts w:ascii="Arial" w:hAnsi="Arial" w:cs="Arial"/>
          <w:sz w:val="20"/>
          <w:szCs w:val="20"/>
        </w:rPr>
        <w:t>, ki se nanašajo na</w:t>
      </w:r>
      <w:r w:rsidR="00E82065" w:rsidRPr="00601F00">
        <w:rPr>
          <w:rFonts w:ascii="Arial" w:hAnsi="Arial" w:cs="Arial"/>
          <w:b/>
          <w:sz w:val="20"/>
          <w:szCs w:val="20"/>
        </w:rPr>
        <w:t xml:space="preserve"> </w:t>
      </w:r>
      <w:r w:rsidR="00E82065" w:rsidRPr="00601F00">
        <w:rPr>
          <w:rFonts w:ascii="Arial" w:hAnsi="Arial" w:cs="Arial"/>
          <w:sz w:val="20"/>
          <w:szCs w:val="20"/>
        </w:rPr>
        <w:t xml:space="preserve">obdobja </w:t>
      </w:r>
      <w:r w:rsidRPr="00601F00">
        <w:rPr>
          <w:rFonts w:ascii="Arial" w:hAnsi="Arial" w:cs="Arial"/>
          <w:sz w:val="20"/>
          <w:szCs w:val="20"/>
        </w:rPr>
        <w:t xml:space="preserve">od 1. 1. 2016 dalje na </w:t>
      </w:r>
      <w:r w:rsidR="00A10CF0" w:rsidRPr="00601F00">
        <w:rPr>
          <w:rFonts w:ascii="Arial" w:hAnsi="Arial" w:cs="Arial"/>
          <w:sz w:val="20"/>
          <w:szCs w:val="20"/>
        </w:rPr>
        <w:t xml:space="preserve">obračunih davčnega odtegljaja </w:t>
      </w:r>
      <w:r w:rsidR="00BB1BF0">
        <w:rPr>
          <w:rFonts w:ascii="Arial" w:hAnsi="Arial" w:cs="Arial"/>
          <w:sz w:val="20"/>
          <w:szCs w:val="20"/>
        </w:rPr>
        <w:t xml:space="preserve">(v nadaljevanju REK obrazci) </w:t>
      </w:r>
      <w:r w:rsidRPr="00601F00">
        <w:rPr>
          <w:rFonts w:ascii="Arial" w:hAnsi="Arial" w:cs="Arial"/>
          <w:sz w:val="20"/>
          <w:szCs w:val="20"/>
        </w:rPr>
        <w:t>poročajo tudi podatki za oblikovanje prijave podatkov o osn</w:t>
      </w:r>
      <w:r w:rsidR="00E82065" w:rsidRPr="00601F00">
        <w:rPr>
          <w:rFonts w:ascii="Arial" w:hAnsi="Arial" w:cs="Arial"/>
          <w:sz w:val="20"/>
          <w:szCs w:val="20"/>
        </w:rPr>
        <w:t>ovah in sprememb</w:t>
      </w:r>
      <w:r w:rsidR="009041CE" w:rsidRPr="00601F00">
        <w:rPr>
          <w:rFonts w:ascii="Arial" w:hAnsi="Arial" w:cs="Arial"/>
          <w:sz w:val="20"/>
          <w:szCs w:val="20"/>
        </w:rPr>
        <w:t>e</w:t>
      </w:r>
      <w:r w:rsidR="00E82065" w:rsidRPr="00601F00">
        <w:rPr>
          <w:rFonts w:ascii="Arial" w:hAnsi="Arial" w:cs="Arial"/>
          <w:sz w:val="20"/>
          <w:szCs w:val="20"/>
        </w:rPr>
        <w:t xml:space="preserve"> teh podatkov</w:t>
      </w:r>
      <w:r w:rsidRPr="00601F00">
        <w:rPr>
          <w:rFonts w:ascii="Arial" w:hAnsi="Arial" w:cs="Arial"/>
          <w:sz w:val="20"/>
          <w:szCs w:val="20"/>
        </w:rPr>
        <w:t xml:space="preserve">. </w:t>
      </w:r>
      <w:r w:rsidR="00467D88" w:rsidRPr="00601F00">
        <w:rPr>
          <w:rFonts w:ascii="Arial" w:hAnsi="Arial" w:cs="Arial"/>
          <w:sz w:val="20"/>
          <w:szCs w:val="20"/>
        </w:rPr>
        <w:t xml:space="preserve">Podatki se sporočajo ob vsakem izplačilu dohodka iz delovnega razmerja, od katerega so obračunani prispevki za pokojninsko in invalidsko zavarovanje v </w:t>
      </w:r>
      <w:r w:rsidR="00BB1BF0">
        <w:rPr>
          <w:rFonts w:ascii="Arial" w:hAnsi="Arial" w:cs="Arial"/>
          <w:sz w:val="20"/>
          <w:szCs w:val="20"/>
        </w:rPr>
        <w:t xml:space="preserve">REK obrazcu </w:t>
      </w:r>
      <w:r w:rsidR="005279F4">
        <w:rPr>
          <w:rFonts w:ascii="Arial" w:hAnsi="Arial" w:cs="Arial"/>
          <w:sz w:val="20"/>
          <w:szCs w:val="20"/>
        </w:rPr>
        <w:t>.</w:t>
      </w:r>
      <w:r w:rsidR="00467D88" w:rsidRPr="00601F00">
        <w:rPr>
          <w:rFonts w:ascii="Arial" w:hAnsi="Arial" w:cs="Arial"/>
          <w:sz w:val="20"/>
          <w:szCs w:val="20"/>
        </w:rPr>
        <w:t xml:space="preserve"> </w:t>
      </w:r>
    </w:p>
    <w:p w14:paraId="39B9328D" w14:textId="77777777" w:rsidR="00BB1BF0" w:rsidRPr="00601F00" w:rsidRDefault="00BB1BF0" w:rsidP="00FE7788">
      <w:pPr>
        <w:pStyle w:val="Navadensplet"/>
        <w:spacing w:before="0" w:beforeAutospacing="0" w:after="0" w:afterAutospacing="0" w:line="260" w:lineRule="atLeast"/>
        <w:jc w:val="both"/>
        <w:rPr>
          <w:rFonts w:ascii="Arial" w:hAnsi="Arial" w:cs="Arial"/>
          <w:sz w:val="20"/>
          <w:szCs w:val="20"/>
        </w:rPr>
      </w:pPr>
    </w:p>
    <w:p w14:paraId="194922F9" w14:textId="075E5FCA" w:rsidR="008832F8" w:rsidRDefault="008832F8" w:rsidP="00FE7788">
      <w:pPr>
        <w:jc w:val="both"/>
        <w:rPr>
          <w:lang w:val="sl-SI"/>
        </w:rPr>
      </w:pPr>
      <w:r>
        <w:rPr>
          <w:lang w:val="sl-SI"/>
        </w:rPr>
        <w:t>V</w:t>
      </w:r>
      <w:r w:rsidRPr="005A4DBC">
        <w:rPr>
          <w:lang w:val="sl-SI"/>
        </w:rPr>
        <w:t>rst</w:t>
      </w:r>
      <w:r>
        <w:rPr>
          <w:lang w:val="sl-SI"/>
        </w:rPr>
        <w:t>o</w:t>
      </w:r>
      <w:r w:rsidRPr="005A4DBC">
        <w:rPr>
          <w:lang w:val="sl-SI"/>
        </w:rPr>
        <w:t>, oblik</w:t>
      </w:r>
      <w:r>
        <w:rPr>
          <w:lang w:val="sl-SI"/>
        </w:rPr>
        <w:t>o</w:t>
      </w:r>
      <w:r w:rsidRPr="005A4DBC">
        <w:rPr>
          <w:lang w:val="sl-SI"/>
        </w:rPr>
        <w:t xml:space="preserve"> in način predložitve podatkov </w:t>
      </w:r>
      <w:r>
        <w:rPr>
          <w:lang w:val="sl-SI"/>
        </w:rPr>
        <w:t>v REK obrazcih podrobneje določa:</w:t>
      </w:r>
    </w:p>
    <w:p w14:paraId="25CF7A7B" w14:textId="6674D33C" w:rsidR="008832F8" w:rsidRPr="00690083" w:rsidRDefault="008832F8" w:rsidP="00F154EF">
      <w:pPr>
        <w:pStyle w:val="Odstavekseznama"/>
        <w:numPr>
          <w:ilvl w:val="0"/>
          <w:numId w:val="16"/>
        </w:numPr>
        <w:spacing w:line="260" w:lineRule="atLeast"/>
        <w:ind w:left="714" w:hanging="357"/>
        <w:jc w:val="both"/>
        <w:rPr>
          <w:rFonts w:ascii="Arial" w:hAnsi="Arial" w:cs="Arial"/>
          <w:sz w:val="20"/>
          <w:szCs w:val="20"/>
        </w:rPr>
      </w:pPr>
      <w:bookmarkStart w:id="1" w:name="_Hlk103253736"/>
      <w:r w:rsidRPr="00690083">
        <w:rPr>
          <w:rFonts w:ascii="Arial" w:hAnsi="Arial" w:cs="Arial"/>
          <w:sz w:val="20"/>
          <w:szCs w:val="20"/>
        </w:rPr>
        <w:t xml:space="preserve">za dohodke </w:t>
      </w:r>
      <w:r w:rsidRPr="00690083">
        <w:rPr>
          <w:rFonts w:ascii="Arial" w:hAnsi="Arial" w:cs="Arial"/>
          <w:b/>
          <w:bCs/>
          <w:sz w:val="20"/>
          <w:szCs w:val="20"/>
        </w:rPr>
        <w:t xml:space="preserve">izplačane do vključno 31. </w:t>
      </w:r>
      <w:r>
        <w:rPr>
          <w:rFonts w:ascii="Arial" w:hAnsi="Arial" w:cs="Arial"/>
          <w:b/>
          <w:bCs/>
          <w:sz w:val="20"/>
          <w:szCs w:val="20"/>
        </w:rPr>
        <w:t>12</w:t>
      </w:r>
      <w:r w:rsidRPr="00690083">
        <w:rPr>
          <w:rFonts w:ascii="Arial" w:hAnsi="Arial" w:cs="Arial"/>
          <w:b/>
          <w:bCs/>
          <w:sz w:val="20"/>
          <w:szCs w:val="20"/>
        </w:rPr>
        <w:t>. 2022</w:t>
      </w:r>
      <w:r w:rsidRPr="00690083">
        <w:rPr>
          <w:rFonts w:ascii="Arial" w:hAnsi="Arial" w:cs="Arial"/>
          <w:sz w:val="20"/>
          <w:szCs w:val="20"/>
        </w:rPr>
        <w:t xml:space="preserve"> in popravljanje predloženih podatkov Pravilnik o vsebini in obliki obračuna davčnih odtegljajev ter o načinu predložitve davčnemu organu - </w:t>
      </w:r>
      <w:hyperlink r:id="rId12" w:history="1">
        <w:r w:rsidRPr="00690083">
          <w:rPr>
            <w:rStyle w:val="Hiperpovezava"/>
            <w:rFonts w:ascii="Arial" w:hAnsi="Arial" w:cs="Arial"/>
            <w:sz w:val="20"/>
            <w:szCs w:val="20"/>
          </w:rPr>
          <w:t>Pravilnik</w:t>
        </w:r>
      </w:hyperlink>
      <w:r w:rsidRPr="00690083">
        <w:rPr>
          <w:rFonts w:ascii="Arial" w:hAnsi="Arial" w:cs="Arial"/>
          <w:sz w:val="20"/>
          <w:szCs w:val="20"/>
        </w:rPr>
        <w:t xml:space="preserve">. V prilogi Pravilnika so podrobneje opisana in obrazložena vsa polja zbirnega REK obrazca kot tudi vsa polja iz obračuna, ki so izkazani individualno po posameznem </w:t>
      </w:r>
      <w:r w:rsidR="001B7436">
        <w:rPr>
          <w:rFonts w:ascii="Arial" w:hAnsi="Arial" w:cs="Arial"/>
          <w:sz w:val="20"/>
          <w:szCs w:val="20"/>
        </w:rPr>
        <w:t>prejemniku dohodka</w:t>
      </w:r>
      <w:r>
        <w:rPr>
          <w:rFonts w:ascii="Arial" w:hAnsi="Arial" w:cs="Arial"/>
          <w:sz w:val="20"/>
          <w:szCs w:val="20"/>
        </w:rPr>
        <w:t>. Podroben opis predlaganj</w:t>
      </w:r>
      <w:r w:rsidR="004D3D5F">
        <w:rPr>
          <w:rFonts w:ascii="Arial" w:hAnsi="Arial" w:cs="Arial"/>
          <w:sz w:val="20"/>
          <w:szCs w:val="20"/>
        </w:rPr>
        <w:t>a</w:t>
      </w:r>
      <w:r>
        <w:rPr>
          <w:rFonts w:ascii="Arial" w:hAnsi="Arial" w:cs="Arial"/>
          <w:sz w:val="20"/>
          <w:szCs w:val="20"/>
        </w:rPr>
        <w:t xml:space="preserve"> REK obrazcev z datumom izplačila do 31. 12. 2022 je objavljen na </w:t>
      </w:r>
      <w:hyperlink r:id="rId13" w:history="1">
        <w:r w:rsidRPr="00186D6B">
          <w:rPr>
            <w:rStyle w:val="Hiperpovezava"/>
            <w:rFonts w:ascii="Arial" w:hAnsi="Arial" w:cs="Arial"/>
            <w:sz w:val="20"/>
            <w:szCs w:val="20"/>
          </w:rPr>
          <w:t>spletni strani</w:t>
        </w:r>
      </w:hyperlink>
      <w:r>
        <w:rPr>
          <w:rFonts w:ascii="Arial" w:hAnsi="Arial" w:cs="Arial"/>
          <w:sz w:val="20"/>
          <w:szCs w:val="20"/>
        </w:rPr>
        <w:t xml:space="preserve"> Finančne uprave RS (v nadaljevanju: FURS). </w:t>
      </w:r>
    </w:p>
    <w:bookmarkEnd w:id="1"/>
    <w:p w14:paraId="0B5673F1" w14:textId="33B06ED4" w:rsidR="00827EE6" w:rsidRDefault="008832F8" w:rsidP="00F154EF">
      <w:pPr>
        <w:pStyle w:val="Odstavekseznama"/>
        <w:numPr>
          <w:ilvl w:val="0"/>
          <w:numId w:val="16"/>
        </w:numPr>
        <w:spacing w:line="260" w:lineRule="atLeast"/>
        <w:ind w:left="714" w:hanging="357"/>
        <w:jc w:val="both"/>
        <w:rPr>
          <w:rFonts w:ascii="Arial" w:hAnsi="Arial" w:cs="Arial"/>
          <w:sz w:val="20"/>
          <w:szCs w:val="20"/>
        </w:rPr>
      </w:pPr>
      <w:r w:rsidRPr="00690083">
        <w:rPr>
          <w:rFonts w:ascii="Arial" w:hAnsi="Arial" w:cs="Arial"/>
          <w:sz w:val="20"/>
          <w:szCs w:val="20"/>
        </w:rPr>
        <w:t xml:space="preserve">za dohodke </w:t>
      </w:r>
      <w:r w:rsidRPr="00690083">
        <w:rPr>
          <w:rFonts w:ascii="Arial" w:hAnsi="Arial" w:cs="Arial"/>
          <w:b/>
          <w:bCs/>
          <w:sz w:val="20"/>
          <w:szCs w:val="20"/>
        </w:rPr>
        <w:t xml:space="preserve">izplačane od vključno 1. </w:t>
      </w:r>
      <w:r>
        <w:rPr>
          <w:rFonts w:ascii="Arial" w:hAnsi="Arial" w:cs="Arial"/>
          <w:b/>
          <w:bCs/>
          <w:sz w:val="20"/>
          <w:szCs w:val="20"/>
        </w:rPr>
        <w:t>1</w:t>
      </w:r>
      <w:r w:rsidRPr="00690083">
        <w:rPr>
          <w:rFonts w:ascii="Arial" w:hAnsi="Arial" w:cs="Arial"/>
          <w:b/>
          <w:bCs/>
          <w:sz w:val="20"/>
          <w:szCs w:val="20"/>
        </w:rPr>
        <w:t>. 202</w:t>
      </w:r>
      <w:r>
        <w:rPr>
          <w:rFonts w:ascii="Arial" w:hAnsi="Arial" w:cs="Arial"/>
          <w:b/>
          <w:bCs/>
          <w:sz w:val="20"/>
          <w:szCs w:val="20"/>
        </w:rPr>
        <w:t>3</w:t>
      </w:r>
      <w:r w:rsidRPr="00690083">
        <w:rPr>
          <w:rFonts w:ascii="Arial" w:hAnsi="Arial" w:cs="Arial"/>
          <w:b/>
          <w:bCs/>
          <w:sz w:val="20"/>
          <w:szCs w:val="20"/>
        </w:rPr>
        <w:t xml:space="preserve"> dalje</w:t>
      </w:r>
      <w:r w:rsidRPr="00690083">
        <w:rPr>
          <w:rFonts w:ascii="Arial" w:hAnsi="Arial" w:cs="Arial"/>
          <w:sz w:val="20"/>
          <w:szCs w:val="20"/>
        </w:rPr>
        <w:t xml:space="preserve"> in popravljanje predloženih podatkov </w:t>
      </w:r>
      <w:bookmarkStart w:id="2" w:name="_Hlk104360229"/>
      <w:r w:rsidRPr="00690083">
        <w:rPr>
          <w:rFonts w:ascii="Arial" w:hAnsi="Arial" w:cs="Arial"/>
          <w:sz w:val="20"/>
          <w:szCs w:val="20"/>
        </w:rPr>
        <w:t xml:space="preserve">Pravilnik o vsebini in obliki obračuna davčnih odtegljajev – </w:t>
      </w:r>
      <w:hyperlink r:id="rId14" w:history="1">
        <w:r w:rsidRPr="00690083">
          <w:rPr>
            <w:rStyle w:val="Hiperpovezava"/>
            <w:rFonts w:ascii="Arial" w:hAnsi="Arial" w:cs="Arial"/>
            <w:sz w:val="20"/>
            <w:szCs w:val="20"/>
          </w:rPr>
          <w:t>Pravilnik REK-O</w:t>
        </w:r>
      </w:hyperlink>
      <w:bookmarkEnd w:id="2"/>
      <w:r w:rsidRPr="00690083">
        <w:rPr>
          <w:rFonts w:ascii="Arial" w:hAnsi="Arial" w:cs="Arial"/>
          <w:sz w:val="20"/>
          <w:szCs w:val="20"/>
        </w:rPr>
        <w:t xml:space="preserve">. V skladu s tretjim odstavkom 3. člena Pravilnika REK-O so Navodila za izpolnjevanje obračuna davčnih odtegljajev </w:t>
      </w:r>
      <w:r w:rsidR="00AD0C07">
        <w:rPr>
          <w:rFonts w:ascii="Arial" w:hAnsi="Arial" w:cs="Arial"/>
          <w:sz w:val="20"/>
          <w:szCs w:val="20"/>
        </w:rPr>
        <w:t xml:space="preserve">z opisom vseh polj REK-O obrazca </w:t>
      </w:r>
      <w:r w:rsidRPr="00690083">
        <w:rPr>
          <w:rFonts w:ascii="Arial" w:hAnsi="Arial" w:cs="Arial"/>
          <w:sz w:val="20"/>
          <w:szCs w:val="20"/>
        </w:rPr>
        <w:t>objav</w:t>
      </w:r>
      <w:r>
        <w:rPr>
          <w:rFonts w:ascii="Arial" w:hAnsi="Arial" w:cs="Arial"/>
          <w:sz w:val="20"/>
          <w:szCs w:val="20"/>
        </w:rPr>
        <w:t>ljena</w:t>
      </w:r>
      <w:r w:rsidRPr="00690083">
        <w:rPr>
          <w:rFonts w:ascii="Arial" w:hAnsi="Arial" w:cs="Arial"/>
          <w:sz w:val="20"/>
          <w:szCs w:val="20"/>
        </w:rPr>
        <w:t xml:space="preserve"> na </w:t>
      </w:r>
      <w:hyperlink r:id="rId15" w:history="1">
        <w:r w:rsidRPr="00690083">
          <w:rPr>
            <w:rStyle w:val="Hiperpovezava"/>
            <w:rFonts w:ascii="Arial" w:hAnsi="Arial" w:cs="Arial"/>
            <w:sz w:val="20"/>
            <w:szCs w:val="20"/>
          </w:rPr>
          <w:t>spletni strani</w:t>
        </w:r>
      </w:hyperlink>
      <w:r w:rsidRPr="00690083">
        <w:rPr>
          <w:rFonts w:ascii="Arial" w:hAnsi="Arial" w:cs="Arial"/>
          <w:sz w:val="20"/>
          <w:szCs w:val="20"/>
        </w:rPr>
        <w:t xml:space="preserve"> </w:t>
      </w:r>
      <w:r>
        <w:rPr>
          <w:rFonts w:ascii="Arial" w:hAnsi="Arial" w:cs="Arial"/>
          <w:sz w:val="20"/>
          <w:szCs w:val="20"/>
        </w:rPr>
        <w:t>FURS</w:t>
      </w:r>
      <w:r w:rsidRPr="00690083">
        <w:rPr>
          <w:rFonts w:ascii="Arial" w:hAnsi="Arial" w:cs="Arial"/>
          <w:sz w:val="20"/>
          <w:szCs w:val="20"/>
        </w:rPr>
        <w:t>.</w:t>
      </w:r>
      <w:r>
        <w:rPr>
          <w:rFonts w:ascii="Arial" w:hAnsi="Arial" w:cs="Arial"/>
          <w:sz w:val="20"/>
          <w:szCs w:val="20"/>
        </w:rPr>
        <w:t xml:space="preserve"> Pravilnik </w:t>
      </w:r>
      <w:r w:rsidR="00366D01">
        <w:rPr>
          <w:rFonts w:ascii="Arial" w:hAnsi="Arial" w:cs="Arial"/>
          <w:sz w:val="20"/>
          <w:szCs w:val="20"/>
        </w:rPr>
        <w:t xml:space="preserve">REK-O </w:t>
      </w:r>
      <w:r>
        <w:rPr>
          <w:rFonts w:ascii="Arial" w:hAnsi="Arial" w:cs="Arial"/>
          <w:sz w:val="20"/>
          <w:szCs w:val="20"/>
        </w:rPr>
        <w:t xml:space="preserve">in navodila se uporabljajo tudi </w:t>
      </w:r>
      <w:r w:rsidRPr="00D32B0D">
        <w:rPr>
          <w:rFonts w:ascii="Arial" w:hAnsi="Arial" w:cs="Arial"/>
          <w:sz w:val="20"/>
          <w:szCs w:val="20"/>
        </w:rPr>
        <w:t xml:space="preserve">za </w:t>
      </w:r>
      <w:r w:rsidR="001B7436" w:rsidRPr="001B7436">
        <w:rPr>
          <w:rFonts w:ascii="Arial" w:hAnsi="Arial" w:cs="Arial"/>
          <w:sz w:val="20"/>
          <w:szCs w:val="20"/>
        </w:rPr>
        <w:t>obračun prispevkov delodajalcev, ki niso plačniki davka (bivši PNIPD obrazec)</w:t>
      </w:r>
      <w:r w:rsidR="001B7436">
        <w:rPr>
          <w:rFonts w:ascii="Arial" w:hAnsi="Arial" w:cs="Arial"/>
          <w:sz w:val="20"/>
          <w:szCs w:val="20"/>
        </w:rPr>
        <w:t xml:space="preserve"> in </w:t>
      </w:r>
      <w:r w:rsidRPr="00D32B0D">
        <w:rPr>
          <w:rFonts w:ascii="Arial" w:hAnsi="Arial" w:cs="Arial"/>
          <w:sz w:val="20"/>
          <w:szCs w:val="20"/>
        </w:rPr>
        <w:t>dohodke iz delovnega razmerja, ki jih izplačuje delodajalec fizična oseba</w:t>
      </w:r>
      <w:r w:rsidR="00AE0F78">
        <w:rPr>
          <w:rFonts w:ascii="Arial" w:hAnsi="Arial" w:cs="Arial"/>
          <w:sz w:val="20"/>
          <w:szCs w:val="20"/>
        </w:rPr>
        <w:t xml:space="preserve"> (bivši REK-1f)</w:t>
      </w:r>
      <w:r w:rsidR="00734EED">
        <w:rPr>
          <w:rFonts w:ascii="Arial" w:hAnsi="Arial" w:cs="Arial"/>
          <w:sz w:val="20"/>
          <w:szCs w:val="20"/>
        </w:rPr>
        <w:t>,</w:t>
      </w:r>
      <w:r w:rsidR="001B7436">
        <w:rPr>
          <w:rFonts w:ascii="Arial" w:hAnsi="Arial" w:cs="Arial"/>
          <w:sz w:val="20"/>
          <w:szCs w:val="20"/>
        </w:rPr>
        <w:t xml:space="preserve"> pri čemer se za dohodke, ki jih izplačuje delodajalec fizična oseba</w:t>
      </w:r>
      <w:r w:rsidR="00734EED">
        <w:rPr>
          <w:rFonts w:ascii="Arial" w:hAnsi="Arial" w:cs="Arial"/>
          <w:sz w:val="20"/>
          <w:szCs w:val="20"/>
        </w:rPr>
        <w:t>,</w:t>
      </w:r>
      <w:r w:rsidR="001B7436">
        <w:rPr>
          <w:rFonts w:ascii="Arial" w:hAnsi="Arial" w:cs="Arial"/>
          <w:sz w:val="20"/>
          <w:szCs w:val="20"/>
        </w:rPr>
        <w:t xml:space="preserve"> REK-O uporablja</w:t>
      </w:r>
      <w:r>
        <w:rPr>
          <w:rFonts w:ascii="Arial" w:hAnsi="Arial" w:cs="Arial"/>
          <w:sz w:val="20"/>
          <w:szCs w:val="20"/>
        </w:rPr>
        <w:t xml:space="preserve"> </w:t>
      </w:r>
      <w:r w:rsidRPr="00D32B0D">
        <w:rPr>
          <w:rFonts w:ascii="Arial" w:hAnsi="Arial" w:cs="Arial"/>
          <w:sz w:val="20"/>
          <w:szCs w:val="20"/>
        </w:rPr>
        <w:t>za izplačila dohodkov, ki se nanašajo na obdobje od 1. 1. 2023 dalje</w:t>
      </w:r>
      <w:r w:rsidR="00AE0F78">
        <w:rPr>
          <w:rFonts w:ascii="Arial" w:hAnsi="Arial" w:cs="Arial"/>
          <w:sz w:val="20"/>
          <w:szCs w:val="20"/>
        </w:rPr>
        <w:t>.</w:t>
      </w:r>
    </w:p>
    <w:p w14:paraId="420CF0EA" w14:textId="77777777" w:rsidR="00827EE6" w:rsidRDefault="00827EE6" w:rsidP="00FE7788">
      <w:pPr>
        <w:pStyle w:val="Odstavekseznama"/>
        <w:spacing w:line="260" w:lineRule="atLeast"/>
        <w:ind w:left="714"/>
        <w:jc w:val="both"/>
        <w:rPr>
          <w:rFonts w:ascii="Arial" w:hAnsi="Arial" w:cs="Arial"/>
          <w:sz w:val="20"/>
          <w:szCs w:val="20"/>
        </w:rPr>
      </w:pPr>
    </w:p>
    <w:p w14:paraId="3ACBCB77" w14:textId="363AB790" w:rsidR="00827EE6" w:rsidRPr="00E3786D" w:rsidRDefault="00827EE6" w:rsidP="00FE7788">
      <w:pPr>
        <w:ind w:left="357"/>
        <w:jc w:val="both"/>
        <w:rPr>
          <w:rFonts w:cs="Arial"/>
          <w:szCs w:val="20"/>
          <w:lang w:val="sl-SI"/>
        </w:rPr>
      </w:pPr>
      <w:r w:rsidRPr="00E3786D">
        <w:rPr>
          <w:rFonts w:cs="Arial"/>
          <w:szCs w:val="20"/>
          <w:lang w:val="sl-SI"/>
        </w:rPr>
        <w:t>Dajalci podatkov so delodajalci, ki imajo v skladu z določbami 32. člena ZMEPIZ-1 dolžnost posredovanja podatkov potrebnih za oblikovanje prijave podatkov o osnovah, ter sprememb teh podatkov (v nadaljevanju: delodajalci). Podatki se sporočajo za prejemnike dohodkov, ki so v zavarovanje vključeni kot delavci v delovnem razmerju (v nadaljevanju: delavci). Podatke se posreduje, v kolikor je delavec vključen v obvezno zavarovanje s spodaj navedenimi podlagami</w:t>
      </w:r>
    </w:p>
    <w:p w14:paraId="326AFA55" w14:textId="77777777" w:rsidR="00170ECA" w:rsidRPr="00601F00" w:rsidRDefault="00170ECA" w:rsidP="00FE7788">
      <w:pPr>
        <w:jc w:val="both"/>
        <w:rPr>
          <w:rFonts w:cs="Arial"/>
          <w:szCs w:val="20"/>
          <w:lang w:val="sl-SI" w:eastAsia="sl-S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386"/>
      </w:tblGrid>
      <w:tr w:rsidR="00573C95" w:rsidRPr="00573C95" w14:paraId="4C9B4B22" w14:textId="77777777" w:rsidTr="001B7436">
        <w:tc>
          <w:tcPr>
            <w:tcW w:w="1134" w:type="dxa"/>
            <w:vAlign w:val="center"/>
          </w:tcPr>
          <w:p w14:paraId="407A067B" w14:textId="474DDFBA" w:rsidR="00573C95" w:rsidRPr="00573C95" w:rsidRDefault="00573C95" w:rsidP="00FE7788">
            <w:pPr>
              <w:jc w:val="both"/>
              <w:rPr>
                <w:rFonts w:cs="Arial"/>
                <w:b/>
                <w:sz w:val="18"/>
                <w:szCs w:val="18"/>
                <w:lang w:val="sl-SI"/>
              </w:rPr>
            </w:pPr>
            <w:r w:rsidRPr="00573C95">
              <w:rPr>
                <w:rFonts w:cs="Arial"/>
                <w:b/>
                <w:sz w:val="18"/>
                <w:szCs w:val="18"/>
                <w:lang w:val="sl-SI"/>
              </w:rPr>
              <w:t>Šifra podlage zavarovanja</w:t>
            </w:r>
          </w:p>
        </w:tc>
        <w:tc>
          <w:tcPr>
            <w:tcW w:w="7499" w:type="dxa"/>
            <w:vAlign w:val="center"/>
          </w:tcPr>
          <w:p w14:paraId="24578523" w14:textId="5EE248B8" w:rsidR="00573C95" w:rsidRPr="00573C95" w:rsidRDefault="00573C95" w:rsidP="00FE7788">
            <w:pPr>
              <w:jc w:val="both"/>
              <w:rPr>
                <w:rFonts w:cs="Arial"/>
                <w:b/>
                <w:sz w:val="18"/>
                <w:szCs w:val="18"/>
                <w:lang w:val="sl-SI"/>
              </w:rPr>
            </w:pPr>
            <w:r w:rsidRPr="00573C95">
              <w:rPr>
                <w:rFonts w:cs="Arial"/>
                <w:b/>
                <w:sz w:val="18"/>
                <w:szCs w:val="18"/>
                <w:lang w:val="sl-SI"/>
              </w:rPr>
              <w:t>Naziv podlage zavarovanja</w:t>
            </w:r>
          </w:p>
        </w:tc>
      </w:tr>
      <w:tr w:rsidR="00573C95" w:rsidRPr="00F220D0" w14:paraId="2CB00920" w14:textId="77777777" w:rsidTr="001B7436">
        <w:tc>
          <w:tcPr>
            <w:tcW w:w="1134" w:type="dxa"/>
            <w:vAlign w:val="center"/>
          </w:tcPr>
          <w:p w14:paraId="7C9E32C3" w14:textId="77777777" w:rsidR="00573C95" w:rsidRPr="00573C95" w:rsidRDefault="00573C95" w:rsidP="00D24911">
            <w:pPr>
              <w:jc w:val="center"/>
              <w:rPr>
                <w:rFonts w:cs="Arial"/>
                <w:sz w:val="18"/>
                <w:szCs w:val="18"/>
                <w:lang w:val="sl-SI"/>
              </w:rPr>
            </w:pPr>
            <w:r w:rsidRPr="00573C95">
              <w:rPr>
                <w:rFonts w:cs="Arial"/>
                <w:sz w:val="18"/>
                <w:szCs w:val="18"/>
                <w:lang w:val="sl-SI"/>
              </w:rPr>
              <w:t>001</w:t>
            </w:r>
          </w:p>
        </w:tc>
        <w:tc>
          <w:tcPr>
            <w:tcW w:w="7499" w:type="dxa"/>
          </w:tcPr>
          <w:p w14:paraId="5C0E53C1" w14:textId="219FD3E2" w:rsidR="00573C95" w:rsidRPr="00BF3994" w:rsidRDefault="00BF3994" w:rsidP="00FE7788">
            <w:pPr>
              <w:jc w:val="both"/>
              <w:rPr>
                <w:rFonts w:cs="Arial"/>
                <w:sz w:val="18"/>
                <w:szCs w:val="18"/>
                <w:lang w:val="sl-SI"/>
              </w:rPr>
            </w:pPr>
            <w:r w:rsidRPr="00BF3994">
              <w:rPr>
                <w:rFonts w:cs="Arial"/>
                <w:sz w:val="18"/>
                <w:szCs w:val="18"/>
                <w:lang w:val="sl-SI"/>
              </w:rPr>
              <w:t>osebe, ki so v delovnem razmerju v RS pri podje</w:t>
            </w:r>
            <w:r>
              <w:rPr>
                <w:rFonts w:cs="Arial"/>
                <w:sz w:val="18"/>
                <w:szCs w:val="18"/>
                <w:lang w:val="sl-SI"/>
              </w:rPr>
              <w:t xml:space="preserve">tju, zavodu, drugi organizaciji </w:t>
            </w:r>
            <w:r w:rsidRPr="00BF3994">
              <w:rPr>
                <w:rFonts w:cs="Arial"/>
                <w:sz w:val="18"/>
                <w:szCs w:val="18"/>
                <w:lang w:val="sl-SI"/>
              </w:rPr>
              <w:t>ali delodajalcu; pri podružnicah tujih poslovnih subjektov;</w:t>
            </w:r>
            <w:r>
              <w:rPr>
                <w:rFonts w:cs="Arial"/>
                <w:sz w:val="18"/>
                <w:szCs w:val="18"/>
                <w:lang w:val="sl-SI"/>
              </w:rPr>
              <w:t xml:space="preserve"> izvoljeni ali </w:t>
            </w:r>
            <w:r w:rsidRPr="00BF3994">
              <w:rPr>
                <w:rFonts w:cs="Arial"/>
                <w:sz w:val="18"/>
                <w:szCs w:val="18"/>
                <w:lang w:val="sl-SI"/>
              </w:rPr>
              <w:t>imenovani nosilci javne ali druge funkcije</w:t>
            </w:r>
          </w:p>
        </w:tc>
      </w:tr>
      <w:tr w:rsidR="00573C95" w:rsidRPr="00F220D0" w14:paraId="3BED48AE" w14:textId="77777777" w:rsidTr="001B7436">
        <w:tc>
          <w:tcPr>
            <w:tcW w:w="1134" w:type="dxa"/>
            <w:vAlign w:val="center"/>
          </w:tcPr>
          <w:p w14:paraId="785AEDAF" w14:textId="77777777" w:rsidR="00573C95" w:rsidRPr="00573C95" w:rsidRDefault="00573C95" w:rsidP="00D24911">
            <w:pPr>
              <w:jc w:val="center"/>
              <w:rPr>
                <w:rFonts w:cs="Arial"/>
                <w:sz w:val="18"/>
                <w:szCs w:val="18"/>
                <w:lang w:val="sl-SI"/>
              </w:rPr>
            </w:pPr>
            <w:r w:rsidRPr="00573C95">
              <w:rPr>
                <w:rFonts w:cs="Arial"/>
                <w:sz w:val="18"/>
                <w:szCs w:val="18"/>
                <w:lang w:val="sl-SI"/>
              </w:rPr>
              <w:t>002</w:t>
            </w:r>
          </w:p>
        </w:tc>
        <w:tc>
          <w:tcPr>
            <w:tcW w:w="7499" w:type="dxa"/>
          </w:tcPr>
          <w:p w14:paraId="535D4357" w14:textId="6C017F75" w:rsidR="00573C95" w:rsidRPr="00573C95" w:rsidRDefault="00BF3994" w:rsidP="00FE7788">
            <w:pPr>
              <w:jc w:val="both"/>
              <w:rPr>
                <w:rFonts w:cs="Arial"/>
                <w:sz w:val="18"/>
                <w:szCs w:val="18"/>
                <w:lang w:val="sl-SI"/>
              </w:rPr>
            </w:pPr>
            <w:r w:rsidRPr="00BF3994">
              <w:rPr>
                <w:rFonts w:cs="Arial"/>
                <w:sz w:val="18"/>
                <w:szCs w:val="18"/>
                <w:lang w:val="sl-SI"/>
              </w:rPr>
              <w:t xml:space="preserve">detaširani delavci v delovnem razmerju </w:t>
            </w:r>
            <w:r>
              <w:rPr>
                <w:rFonts w:cs="Arial"/>
                <w:sz w:val="18"/>
                <w:szCs w:val="18"/>
                <w:lang w:val="sl-SI"/>
              </w:rPr>
              <w:t xml:space="preserve">pri delodajalcu s sedežem v RS, </w:t>
            </w:r>
            <w:r w:rsidRPr="00BF3994">
              <w:rPr>
                <w:rFonts w:cs="Arial"/>
                <w:sz w:val="18"/>
                <w:szCs w:val="18"/>
                <w:lang w:val="sl-SI"/>
              </w:rPr>
              <w:t>poslani na delo ali na strokovno izpopolnje</w:t>
            </w:r>
            <w:r>
              <w:rPr>
                <w:rFonts w:cs="Arial"/>
                <w:sz w:val="18"/>
                <w:szCs w:val="18"/>
                <w:lang w:val="sl-SI"/>
              </w:rPr>
              <w:t xml:space="preserve">vanje v tujino, če niso obvezno </w:t>
            </w:r>
            <w:r w:rsidRPr="00BF3994">
              <w:rPr>
                <w:rFonts w:cs="Arial"/>
                <w:sz w:val="18"/>
                <w:szCs w:val="18"/>
                <w:lang w:val="sl-SI"/>
              </w:rPr>
              <w:t>zavarovani v državi, v katero so bili poslani</w:t>
            </w:r>
          </w:p>
        </w:tc>
      </w:tr>
      <w:tr w:rsidR="00573C95" w:rsidRPr="00F220D0" w14:paraId="4E11F65A" w14:textId="77777777" w:rsidTr="001B7436">
        <w:tc>
          <w:tcPr>
            <w:tcW w:w="1134" w:type="dxa"/>
            <w:vAlign w:val="center"/>
          </w:tcPr>
          <w:p w14:paraId="190A2084" w14:textId="77777777" w:rsidR="00573C95" w:rsidRPr="00573C95" w:rsidRDefault="00573C95" w:rsidP="00D24911">
            <w:pPr>
              <w:jc w:val="center"/>
              <w:rPr>
                <w:rFonts w:cs="Arial"/>
                <w:sz w:val="18"/>
                <w:szCs w:val="18"/>
                <w:lang w:val="sl-SI"/>
              </w:rPr>
            </w:pPr>
            <w:r w:rsidRPr="00573C95">
              <w:rPr>
                <w:rFonts w:cs="Arial"/>
                <w:sz w:val="18"/>
                <w:szCs w:val="18"/>
                <w:lang w:val="sl-SI"/>
              </w:rPr>
              <w:t>013</w:t>
            </w:r>
          </w:p>
        </w:tc>
        <w:tc>
          <w:tcPr>
            <w:tcW w:w="7499" w:type="dxa"/>
          </w:tcPr>
          <w:p w14:paraId="348E319C" w14:textId="7C14ADE7" w:rsidR="00573C95" w:rsidRPr="00573C95" w:rsidRDefault="00BF3994" w:rsidP="00FE7788">
            <w:pPr>
              <w:jc w:val="both"/>
              <w:rPr>
                <w:rFonts w:cs="Arial"/>
                <w:sz w:val="18"/>
                <w:szCs w:val="18"/>
                <w:lang w:val="sl-SI"/>
              </w:rPr>
            </w:pPr>
            <w:r w:rsidRPr="00BF3994">
              <w:rPr>
                <w:rFonts w:cs="Arial"/>
                <w:sz w:val="18"/>
                <w:szCs w:val="18"/>
                <w:lang w:val="sl-SI"/>
              </w:rPr>
              <w:t>osebe, ki so v delovnem razmerju v RS pri o</w:t>
            </w:r>
            <w:r>
              <w:rPr>
                <w:rFonts w:cs="Arial"/>
                <w:sz w:val="18"/>
                <w:szCs w:val="18"/>
                <w:lang w:val="sl-SI"/>
              </w:rPr>
              <w:t xml:space="preserve">sebah, ki samostojno opravljajo </w:t>
            </w:r>
            <w:r w:rsidRPr="00BF3994">
              <w:rPr>
                <w:rFonts w:cs="Arial"/>
                <w:sz w:val="18"/>
                <w:szCs w:val="18"/>
                <w:lang w:val="sl-SI"/>
              </w:rPr>
              <w:t>pridobitno ali gospodarsko dejavnost</w:t>
            </w:r>
          </w:p>
        </w:tc>
      </w:tr>
      <w:tr w:rsidR="00573C95" w:rsidRPr="00F220D0" w14:paraId="541AFAB9" w14:textId="77777777" w:rsidTr="001B7436">
        <w:tc>
          <w:tcPr>
            <w:tcW w:w="1134" w:type="dxa"/>
            <w:vAlign w:val="center"/>
          </w:tcPr>
          <w:p w14:paraId="2224BBE1" w14:textId="77777777" w:rsidR="00573C95" w:rsidRPr="00573C95" w:rsidRDefault="00573C95" w:rsidP="00D24911">
            <w:pPr>
              <w:jc w:val="center"/>
              <w:rPr>
                <w:rFonts w:cs="Arial"/>
                <w:sz w:val="18"/>
                <w:szCs w:val="18"/>
                <w:lang w:val="sl-SI"/>
              </w:rPr>
            </w:pPr>
            <w:r w:rsidRPr="00573C95">
              <w:rPr>
                <w:rFonts w:cs="Arial"/>
                <w:sz w:val="18"/>
                <w:szCs w:val="18"/>
                <w:lang w:val="sl-SI"/>
              </w:rPr>
              <w:t>016</w:t>
            </w:r>
          </w:p>
        </w:tc>
        <w:tc>
          <w:tcPr>
            <w:tcW w:w="7499" w:type="dxa"/>
          </w:tcPr>
          <w:p w14:paraId="764870C4" w14:textId="0C55515D" w:rsidR="00573C95" w:rsidRPr="00573C95" w:rsidRDefault="00BF3994" w:rsidP="00FE7788">
            <w:pPr>
              <w:jc w:val="both"/>
              <w:rPr>
                <w:rFonts w:cs="Arial"/>
                <w:sz w:val="18"/>
                <w:szCs w:val="18"/>
                <w:lang w:val="sl-SI"/>
              </w:rPr>
            </w:pPr>
            <w:r w:rsidRPr="00BF3994">
              <w:rPr>
                <w:rFonts w:cs="Arial"/>
                <w:sz w:val="18"/>
                <w:szCs w:val="18"/>
                <w:lang w:val="sl-SI"/>
              </w:rPr>
              <w:t xml:space="preserve">zaposleni pri fizičnih osebah - osebe, ki </w:t>
            </w:r>
            <w:r>
              <w:rPr>
                <w:rFonts w:cs="Arial"/>
                <w:sz w:val="18"/>
                <w:szCs w:val="18"/>
                <w:lang w:val="sl-SI"/>
              </w:rPr>
              <w:t xml:space="preserve">so v delovnem razmerju v RS pri </w:t>
            </w:r>
            <w:r w:rsidRPr="00BF3994">
              <w:rPr>
                <w:rFonts w:cs="Arial"/>
                <w:sz w:val="18"/>
                <w:szCs w:val="18"/>
                <w:lang w:val="sl-SI"/>
              </w:rPr>
              <w:t>fizičnih osebah, ki ne opravljajo dejavnosti</w:t>
            </w:r>
            <w:r>
              <w:rPr>
                <w:rStyle w:val="Sprotnaopomba-sklic"/>
                <w:rFonts w:cs="Arial"/>
                <w:sz w:val="18"/>
                <w:szCs w:val="18"/>
                <w:lang w:val="sl-SI"/>
              </w:rPr>
              <w:footnoteReference w:id="1"/>
            </w:r>
          </w:p>
        </w:tc>
      </w:tr>
      <w:tr w:rsidR="00573C95" w:rsidRPr="00F220D0" w14:paraId="1175BA90" w14:textId="77777777" w:rsidTr="001B7436">
        <w:tc>
          <w:tcPr>
            <w:tcW w:w="1134" w:type="dxa"/>
            <w:vAlign w:val="center"/>
          </w:tcPr>
          <w:p w14:paraId="2A117E39" w14:textId="77777777" w:rsidR="00573C95" w:rsidRPr="00573C95" w:rsidRDefault="00573C95" w:rsidP="00D24911">
            <w:pPr>
              <w:jc w:val="center"/>
              <w:rPr>
                <w:rFonts w:cs="Arial"/>
                <w:sz w:val="18"/>
                <w:szCs w:val="18"/>
                <w:lang w:val="sl-SI"/>
              </w:rPr>
            </w:pPr>
            <w:r w:rsidRPr="00573C95">
              <w:rPr>
                <w:rFonts w:cs="Arial"/>
                <w:sz w:val="18"/>
                <w:szCs w:val="18"/>
                <w:lang w:val="sl-SI"/>
              </w:rPr>
              <w:t>029</w:t>
            </w:r>
          </w:p>
        </w:tc>
        <w:tc>
          <w:tcPr>
            <w:tcW w:w="7499" w:type="dxa"/>
          </w:tcPr>
          <w:p w14:paraId="7C242393" w14:textId="70E6604B" w:rsidR="00573C95" w:rsidRPr="00573C95" w:rsidRDefault="00BF3994" w:rsidP="00FE7788">
            <w:pPr>
              <w:jc w:val="both"/>
              <w:rPr>
                <w:rFonts w:cs="Arial"/>
                <w:sz w:val="18"/>
                <w:szCs w:val="18"/>
                <w:lang w:val="sl-SI"/>
              </w:rPr>
            </w:pPr>
            <w:r w:rsidRPr="00BF3994">
              <w:rPr>
                <w:rFonts w:cs="Arial"/>
                <w:sz w:val="18"/>
                <w:szCs w:val="18"/>
                <w:lang w:val="sl-SI"/>
              </w:rPr>
              <w:t>osebe, ki so v delovnem razmerju na območ</w:t>
            </w:r>
            <w:r>
              <w:rPr>
                <w:rFonts w:cs="Arial"/>
                <w:sz w:val="18"/>
                <w:szCs w:val="18"/>
                <w:lang w:val="sl-SI"/>
              </w:rPr>
              <w:t xml:space="preserve">ju RS pri osebah, ki opravljajo </w:t>
            </w:r>
            <w:r w:rsidRPr="00BF3994">
              <w:rPr>
                <w:rFonts w:cs="Arial"/>
                <w:sz w:val="18"/>
                <w:szCs w:val="18"/>
                <w:lang w:val="sl-SI"/>
              </w:rPr>
              <w:t>poklicno dejavnos</w:t>
            </w:r>
            <w:r>
              <w:rPr>
                <w:rFonts w:cs="Arial"/>
                <w:sz w:val="18"/>
                <w:szCs w:val="18"/>
                <w:lang w:val="sl-SI"/>
              </w:rPr>
              <w:t>t</w:t>
            </w:r>
          </w:p>
        </w:tc>
      </w:tr>
      <w:tr w:rsidR="00573C95" w:rsidRPr="00573C95" w14:paraId="44518B92" w14:textId="77777777" w:rsidTr="001B7436">
        <w:tc>
          <w:tcPr>
            <w:tcW w:w="1134" w:type="dxa"/>
            <w:vAlign w:val="center"/>
          </w:tcPr>
          <w:p w14:paraId="6C82D909" w14:textId="77777777" w:rsidR="00573C95" w:rsidRPr="00573C95" w:rsidRDefault="00573C95" w:rsidP="00D24911">
            <w:pPr>
              <w:jc w:val="center"/>
              <w:rPr>
                <w:rFonts w:cs="Arial"/>
                <w:sz w:val="18"/>
                <w:szCs w:val="18"/>
                <w:lang w:val="sl-SI"/>
              </w:rPr>
            </w:pPr>
            <w:r w:rsidRPr="00573C95">
              <w:rPr>
                <w:rFonts w:cs="Arial"/>
                <w:sz w:val="18"/>
                <w:szCs w:val="18"/>
                <w:lang w:val="sl-SI"/>
              </w:rPr>
              <w:t>034</w:t>
            </w:r>
          </w:p>
        </w:tc>
        <w:tc>
          <w:tcPr>
            <w:tcW w:w="7499" w:type="dxa"/>
          </w:tcPr>
          <w:p w14:paraId="72CD2D58" w14:textId="2B6B7D9E" w:rsidR="00573C95" w:rsidRPr="00573C95" w:rsidRDefault="00BF3994" w:rsidP="00FE7788">
            <w:pPr>
              <w:jc w:val="both"/>
              <w:rPr>
                <w:rFonts w:cs="Arial"/>
                <w:sz w:val="18"/>
                <w:szCs w:val="18"/>
                <w:lang w:val="sl-SI"/>
              </w:rPr>
            </w:pPr>
            <w:r>
              <w:rPr>
                <w:rFonts w:cs="Arial"/>
                <w:sz w:val="18"/>
                <w:szCs w:val="18"/>
                <w:lang w:val="sl-SI"/>
              </w:rPr>
              <w:t>u</w:t>
            </w:r>
            <w:r w:rsidR="00573C95" w:rsidRPr="00573C95">
              <w:rPr>
                <w:rFonts w:cs="Arial"/>
                <w:sz w:val="18"/>
                <w:szCs w:val="18"/>
                <w:lang w:val="sl-SI"/>
              </w:rPr>
              <w:t>deleženci javnih del</w:t>
            </w:r>
          </w:p>
        </w:tc>
      </w:tr>
      <w:tr w:rsidR="00573C95" w:rsidRPr="00F220D0" w14:paraId="5603B9D6" w14:textId="77777777" w:rsidTr="001B7436">
        <w:tc>
          <w:tcPr>
            <w:tcW w:w="1134" w:type="dxa"/>
            <w:vAlign w:val="center"/>
          </w:tcPr>
          <w:p w14:paraId="07642A99" w14:textId="77777777" w:rsidR="00573C95" w:rsidRPr="00573C95" w:rsidRDefault="00573C95" w:rsidP="00D24911">
            <w:pPr>
              <w:jc w:val="center"/>
              <w:rPr>
                <w:rFonts w:cs="Arial"/>
                <w:sz w:val="18"/>
                <w:szCs w:val="18"/>
                <w:lang w:val="sl-SI"/>
              </w:rPr>
            </w:pPr>
            <w:r w:rsidRPr="00573C95">
              <w:rPr>
                <w:rFonts w:cs="Arial"/>
                <w:sz w:val="18"/>
                <w:szCs w:val="18"/>
                <w:lang w:val="sl-SI"/>
              </w:rPr>
              <w:t>036</w:t>
            </w:r>
          </w:p>
        </w:tc>
        <w:tc>
          <w:tcPr>
            <w:tcW w:w="7499" w:type="dxa"/>
          </w:tcPr>
          <w:p w14:paraId="28C2D8CB" w14:textId="057640F0" w:rsidR="00573C95" w:rsidRPr="00573C95" w:rsidRDefault="00BF3994" w:rsidP="00FE7788">
            <w:pPr>
              <w:jc w:val="both"/>
              <w:rPr>
                <w:rFonts w:cs="Arial"/>
                <w:sz w:val="18"/>
                <w:szCs w:val="18"/>
                <w:lang w:val="sl-SI"/>
              </w:rPr>
            </w:pPr>
            <w:r w:rsidRPr="00BF3994">
              <w:rPr>
                <w:rFonts w:cs="Arial"/>
                <w:sz w:val="18"/>
                <w:szCs w:val="18"/>
                <w:lang w:val="sl-SI"/>
              </w:rPr>
              <w:t>osebe, ki opravljajo dopolnilno delo po 147. členu Zakona o delovnih razmerjih</w:t>
            </w:r>
          </w:p>
        </w:tc>
      </w:tr>
      <w:tr w:rsidR="00573C95" w:rsidRPr="00F220D0" w14:paraId="16177565" w14:textId="77777777" w:rsidTr="001B7436">
        <w:tc>
          <w:tcPr>
            <w:tcW w:w="1134" w:type="dxa"/>
            <w:vAlign w:val="center"/>
          </w:tcPr>
          <w:p w14:paraId="67FD3BA1" w14:textId="77777777" w:rsidR="00573C95" w:rsidRPr="00573C95" w:rsidRDefault="00573C95" w:rsidP="00D24911">
            <w:pPr>
              <w:jc w:val="center"/>
              <w:rPr>
                <w:rFonts w:cs="Arial"/>
                <w:sz w:val="18"/>
                <w:szCs w:val="18"/>
                <w:lang w:val="sl-SI"/>
              </w:rPr>
            </w:pPr>
            <w:r w:rsidRPr="00573C95">
              <w:rPr>
                <w:rFonts w:cs="Arial"/>
                <w:sz w:val="18"/>
                <w:szCs w:val="18"/>
                <w:lang w:val="sl-SI"/>
              </w:rPr>
              <w:t>085</w:t>
            </w:r>
          </w:p>
        </w:tc>
        <w:tc>
          <w:tcPr>
            <w:tcW w:w="7499" w:type="dxa"/>
          </w:tcPr>
          <w:p w14:paraId="78E5771C" w14:textId="212D32B3" w:rsidR="00573C95" w:rsidRPr="00573C95" w:rsidRDefault="00BF3994" w:rsidP="00FE7788">
            <w:pPr>
              <w:jc w:val="both"/>
              <w:rPr>
                <w:rFonts w:cs="Arial"/>
                <w:sz w:val="18"/>
                <w:szCs w:val="18"/>
                <w:lang w:val="sl-SI"/>
              </w:rPr>
            </w:pPr>
            <w:r w:rsidRPr="00BF3994">
              <w:rPr>
                <w:rFonts w:cs="Arial"/>
                <w:sz w:val="18"/>
                <w:szCs w:val="18"/>
                <w:lang w:val="sl-SI"/>
              </w:rPr>
              <w:t>mati z otrokom, ki dela s krajšim delovnim časom po posebnih predpisih</w:t>
            </w:r>
          </w:p>
        </w:tc>
      </w:tr>
    </w:tbl>
    <w:p w14:paraId="4C993941" w14:textId="2D8C03EB" w:rsidR="00E82065" w:rsidRPr="00601F00" w:rsidRDefault="00D82BBF" w:rsidP="00AE3BAC">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lastRenderedPageBreak/>
        <w:t>Ne glede na prvi odstavek 107. člena ZMEPIZ-1 so delodajalci</w:t>
      </w:r>
      <w:r w:rsidR="00C4756E">
        <w:rPr>
          <w:rFonts w:ascii="Arial" w:hAnsi="Arial" w:cs="Arial"/>
          <w:sz w:val="20"/>
          <w:szCs w:val="20"/>
        </w:rPr>
        <w:t xml:space="preserve">, </w:t>
      </w:r>
      <w:r w:rsidRPr="00601F00">
        <w:rPr>
          <w:rFonts w:ascii="Arial" w:hAnsi="Arial" w:cs="Arial"/>
          <w:sz w:val="20"/>
          <w:szCs w:val="20"/>
        </w:rPr>
        <w:t xml:space="preserve">stečajni ali likvidacijski upravitelji </w:t>
      </w:r>
      <w:r w:rsidR="00E525D2" w:rsidRPr="00601F00">
        <w:rPr>
          <w:rFonts w:ascii="Arial" w:hAnsi="Arial" w:cs="Arial"/>
          <w:sz w:val="20"/>
          <w:szCs w:val="20"/>
        </w:rPr>
        <w:t xml:space="preserve">še vedno </w:t>
      </w:r>
      <w:r w:rsidRPr="00601F00">
        <w:rPr>
          <w:rFonts w:ascii="Arial" w:hAnsi="Arial" w:cs="Arial"/>
          <w:sz w:val="20"/>
          <w:szCs w:val="20"/>
        </w:rPr>
        <w:t xml:space="preserve">dolžni posredovati podatke </w:t>
      </w:r>
      <w:r w:rsidR="00C4756E">
        <w:rPr>
          <w:rFonts w:ascii="Arial" w:hAnsi="Arial" w:cs="Arial"/>
          <w:sz w:val="20"/>
          <w:szCs w:val="20"/>
        </w:rPr>
        <w:t>in</w:t>
      </w:r>
      <w:r w:rsidRPr="00601F00">
        <w:rPr>
          <w:rFonts w:ascii="Arial" w:hAnsi="Arial" w:cs="Arial"/>
          <w:sz w:val="20"/>
          <w:szCs w:val="20"/>
        </w:rPr>
        <w:t xml:space="preserve"> spremembe podatkov, ki se nanašajo na obdobja do 31.</w:t>
      </w:r>
      <w:r w:rsidR="001B5A39" w:rsidRPr="00601F00">
        <w:rPr>
          <w:rFonts w:ascii="Arial" w:hAnsi="Arial" w:cs="Arial"/>
          <w:sz w:val="20"/>
          <w:szCs w:val="20"/>
        </w:rPr>
        <w:t xml:space="preserve"> </w:t>
      </w:r>
      <w:r w:rsidR="00C4756E">
        <w:rPr>
          <w:rFonts w:ascii="Arial" w:hAnsi="Arial" w:cs="Arial"/>
          <w:sz w:val="20"/>
          <w:szCs w:val="20"/>
        </w:rPr>
        <w:t xml:space="preserve">12. </w:t>
      </w:r>
      <w:r w:rsidRPr="00601F00">
        <w:rPr>
          <w:rFonts w:ascii="Arial" w:hAnsi="Arial" w:cs="Arial"/>
          <w:sz w:val="20"/>
          <w:szCs w:val="20"/>
        </w:rPr>
        <w:t xml:space="preserve">2016, če jih niso posredovali </w:t>
      </w:r>
      <w:r w:rsidR="00C4756E">
        <w:rPr>
          <w:rFonts w:ascii="Arial" w:hAnsi="Arial" w:cs="Arial"/>
          <w:sz w:val="20"/>
          <w:szCs w:val="20"/>
        </w:rPr>
        <w:t xml:space="preserve">ali jih </w:t>
      </w:r>
      <w:r w:rsidRPr="00601F00">
        <w:rPr>
          <w:rFonts w:ascii="Arial" w:hAnsi="Arial" w:cs="Arial"/>
          <w:sz w:val="20"/>
          <w:szCs w:val="20"/>
        </w:rPr>
        <w:t>niso posredova</w:t>
      </w:r>
      <w:r w:rsidR="00C4756E">
        <w:rPr>
          <w:rFonts w:ascii="Arial" w:hAnsi="Arial" w:cs="Arial"/>
          <w:sz w:val="20"/>
          <w:szCs w:val="20"/>
        </w:rPr>
        <w:t>li</w:t>
      </w:r>
      <w:r w:rsidRPr="00601F00">
        <w:rPr>
          <w:rFonts w:ascii="Arial" w:hAnsi="Arial" w:cs="Arial"/>
          <w:sz w:val="20"/>
          <w:szCs w:val="20"/>
        </w:rPr>
        <w:t xml:space="preserve"> v rokih po tem zakonu</w:t>
      </w:r>
      <w:r w:rsidR="00387C71">
        <w:rPr>
          <w:rFonts w:ascii="Arial" w:hAnsi="Arial" w:cs="Arial"/>
          <w:sz w:val="20"/>
          <w:szCs w:val="20"/>
        </w:rPr>
        <w:t>,</w:t>
      </w:r>
      <w:r w:rsidR="005E72A9" w:rsidRPr="00601F00">
        <w:rPr>
          <w:rFonts w:ascii="Arial" w:hAnsi="Arial" w:cs="Arial"/>
          <w:sz w:val="20"/>
          <w:szCs w:val="20"/>
        </w:rPr>
        <w:t xml:space="preserve"> in sicer na obrazcu M</w:t>
      </w:r>
      <w:r w:rsidR="00E525D2" w:rsidRPr="00601F00">
        <w:rPr>
          <w:rFonts w:ascii="Arial" w:hAnsi="Arial" w:cs="Arial"/>
          <w:sz w:val="20"/>
          <w:szCs w:val="20"/>
        </w:rPr>
        <w:t>-</w:t>
      </w:r>
      <w:r w:rsidR="005E72A9" w:rsidRPr="00601F00">
        <w:rPr>
          <w:rFonts w:ascii="Arial" w:hAnsi="Arial" w:cs="Arial"/>
          <w:sz w:val="20"/>
          <w:szCs w:val="20"/>
        </w:rPr>
        <w:t>4.</w:t>
      </w:r>
    </w:p>
    <w:p w14:paraId="2D365EF6" w14:textId="10D52EBB" w:rsidR="00D82BBF" w:rsidRDefault="00D82BBF" w:rsidP="00FE7788">
      <w:pPr>
        <w:pStyle w:val="Navadensplet"/>
        <w:spacing w:before="0" w:beforeAutospacing="0" w:after="0" w:afterAutospacing="0" w:line="260" w:lineRule="atLeast"/>
        <w:jc w:val="both"/>
        <w:rPr>
          <w:rFonts w:ascii="Arial" w:hAnsi="Arial" w:cs="Arial"/>
          <w:sz w:val="20"/>
          <w:szCs w:val="20"/>
        </w:rPr>
      </w:pPr>
    </w:p>
    <w:p w14:paraId="766AADFC" w14:textId="6F7F2104" w:rsidR="00085644" w:rsidRPr="00085644" w:rsidRDefault="00085644" w:rsidP="00085644">
      <w:pPr>
        <w:pStyle w:val="Brezrazmikov"/>
        <w:jc w:val="both"/>
        <w:rPr>
          <w:rFonts w:ascii="Arial" w:hAnsi="Arial" w:cs="Arial"/>
          <w:b/>
          <w:sz w:val="20"/>
          <w:szCs w:val="20"/>
        </w:rPr>
      </w:pPr>
      <w:r w:rsidRPr="00085644">
        <w:rPr>
          <w:rFonts w:ascii="Arial" w:hAnsi="Arial" w:cs="Arial"/>
          <w:b/>
          <w:sz w:val="20"/>
          <w:szCs w:val="20"/>
        </w:rPr>
        <w:t xml:space="preserve">Izpolnjevanje M rubrik na </w:t>
      </w:r>
      <w:r w:rsidR="001B7436">
        <w:rPr>
          <w:rFonts w:ascii="Arial" w:hAnsi="Arial" w:cs="Arial"/>
          <w:b/>
          <w:sz w:val="20"/>
          <w:szCs w:val="20"/>
        </w:rPr>
        <w:t>REK-O obrazcu</w:t>
      </w:r>
      <w:r w:rsidRPr="00085644">
        <w:rPr>
          <w:rFonts w:ascii="Arial" w:hAnsi="Arial" w:cs="Arial"/>
          <w:b/>
          <w:sz w:val="20"/>
          <w:szCs w:val="20"/>
        </w:rPr>
        <w:t xml:space="preserve"> za zaposlene pri delodajalcih – fizičnih osebah </w:t>
      </w:r>
    </w:p>
    <w:p w14:paraId="753D47EA" w14:textId="36FB7020" w:rsidR="00C4756E" w:rsidRDefault="00085644" w:rsidP="00085644">
      <w:pPr>
        <w:jc w:val="both"/>
        <w:rPr>
          <w:rFonts w:cs="Arial"/>
          <w:szCs w:val="20"/>
          <w:lang w:val="sl-SI"/>
        </w:rPr>
      </w:pPr>
      <w:r w:rsidRPr="00085644">
        <w:rPr>
          <w:rFonts w:cs="Arial"/>
          <w:szCs w:val="20"/>
          <w:lang w:val="sl-SI"/>
        </w:rPr>
        <w:t xml:space="preserve">Za </w:t>
      </w:r>
      <w:r w:rsidRPr="001308A5">
        <w:rPr>
          <w:rFonts w:cs="Arial"/>
          <w:b/>
          <w:bCs/>
          <w:szCs w:val="20"/>
          <w:lang w:val="sl-SI"/>
        </w:rPr>
        <w:t>obdobja do 31. 12. 2022</w:t>
      </w:r>
      <w:r w:rsidRPr="00085644">
        <w:rPr>
          <w:rFonts w:cs="Arial"/>
          <w:szCs w:val="20"/>
          <w:lang w:val="sl-SI"/>
        </w:rPr>
        <w:t xml:space="preserve"> delodajalci - fizične osebe za izplačilo dohodkov iz zaposlitve, podatke </w:t>
      </w:r>
      <w:r w:rsidR="00C16B46" w:rsidRPr="00C16B46">
        <w:rPr>
          <w:rFonts w:cs="Arial"/>
          <w:szCs w:val="20"/>
          <w:lang w:val="sl-SI"/>
        </w:rPr>
        <w:t xml:space="preserve">za zaposlene </w:t>
      </w:r>
      <w:r w:rsidRPr="00085644">
        <w:rPr>
          <w:rFonts w:cs="Arial"/>
          <w:szCs w:val="20"/>
          <w:lang w:val="sl-SI"/>
        </w:rPr>
        <w:t>predložijo na obrazcu Obračun davčnega odtegljaja za zaposlene pri delodajalcih – fizičnih osebah (REK-1f). V skladu z določbo 39. člena ZMEPIZ-1, za obdobja obračuna do vključno 31. 12. 2022 podatek o osnovi</w:t>
      </w:r>
      <w:r w:rsidR="00AB4EAC">
        <w:rPr>
          <w:rFonts w:cs="Arial"/>
          <w:szCs w:val="20"/>
          <w:lang w:val="sl-SI"/>
        </w:rPr>
        <w:t>,</w:t>
      </w:r>
      <w:r w:rsidRPr="00085644">
        <w:rPr>
          <w:rFonts w:cs="Arial"/>
          <w:szCs w:val="20"/>
          <w:lang w:val="sl-SI"/>
        </w:rPr>
        <w:t xml:space="preserve"> </w:t>
      </w:r>
      <w:r>
        <w:rPr>
          <w:rFonts w:cs="Arial"/>
          <w:szCs w:val="20"/>
          <w:lang w:val="sl-SI"/>
        </w:rPr>
        <w:t>od katere so bili plačani prispevki</w:t>
      </w:r>
      <w:r w:rsidR="00AB4EAC">
        <w:rPr>
          <w:rFonts w:cs="Arial"/>
          <w:szCs w:val="20"/>
          <w:lang w:val="sl-SI"/>
        </w:rPr>
        <w:t>,</w:t>
      </w:r>
      <w:r>
        <w:rPr>
          <w:rFonts w:cs="Arial"/>
          <w:szCs w:val="20"/>
          <w:lang w:val="sl-SI"/>
        </w:rPr>
        <w:t xml:space="preserve"> </w:t>
      </w:r>
      <w:r w:rsidRPr="00085644">
        <w:rPr>
          <w:rFonts w:cs="Arial"/>
          <w:szCs w:val="20"/>
          <w:lang w:val="sl-SI"/>
        </w:rPr>
        <w:t xml:space="preserve">na obrazcu M-4 zavodu sporoči FURS. </w:t>
      </w:r>
    </w:p>
    <w:p w14:paraId="6250CD16" w14:textId="77777777" w:rsidR="00C4756E" w:rsidRDefault="00C4756E" w:rsidP="00085644">
      <w:pPr>
        <w:jc w:val="both"/>
        <w:rPr>
          <w:rFonts w:cs="Arial"/>
          <w:szCs w:val="20"/>
          <w:lang w:val="sl-SI"/>
        </w:rPr>
      </w:pPr>
    </w:p>
    <w:p w14:paraId="342CF20F" w14:textId="4AFCE101" w:rsidR="00085644" w:rsidRPr="00085644" w:rsidRDefault="00085644" w:rsidP="00085644">
      <w:pPr>
        <w:jc w:val="both"/>
        <w:rPr>
          <w:rFonts w:cs="Arial"/>
          <w:szCs w:val="20"/>
          <w:lang w:val="sl-SI"/>
        </w:rPr>
      </w:pPr>
      <w:r w:rsidRPr="00085644">
        <w:rPr>
          <w:rFonts w:cs="Arial"/>
          <w:szCs w:val="20"/>
          <w:lang w:val="sl-SI"/>
        </w:rPr>
        <w:t xml:space="preserve">Za </w:t>
      </w:r>
      <w:r w:rsidRPr="00C4756E">
        <w:rPr>
          <w:rFonts w:cs="Arial"/>
          <w:szCs w:val="20"/>
          <w:lang w:val="sl-SI"/>
        </w:rPr>
        <w:t>izplačila</w:t>
      </w:r>
      <w:r w:rsidR="00C16B46" w:rsidRPr="00C4756E">
        <w:rPr>
          <w:rFonts w:cs="Arial"/>
          <w:szCs w:val="20"/>
          <w:lang w:val="sl-SI"/>
        </w:rPr>
        <w:t>, ki se nanašajo na</w:t>
      </w:r>
      <w:r w:rsidR="00C16B46" w:rsidRPr="00C4756E">
        <w:rPr>
          <w:rFonts w:cs="Arial"/>
          <w:b/>
          <w:bCs/>
          <w:szCs w:val="20"/>
          <w:lang w:val="sl-SI"/>
        </w:rPr>
        <w:t xml:space="preserve"> obdobje</w:t>
      </w:r>
      <w:r w:rsidRPr="00C4756E">
        <w:rPr>
          <w:rFonts w:cs="Arial"/>
          <w:b/>
          <w:bCs/>
          <w:szCs w:val="20"/>
          <w:lang w:val="sl-SI"/>
        </w:rPr>
        <w:t xml:space="preserve"> od 1. 1. 2023 dalje</w:t>
      </w:r>
      <w:r w:rsidRPr="00085644">
        <w:rPr>
          <w:rFonts w:cs="Arial"/>
          <w:szCs w:val="20"/>
          <w:lang w:val="sl-SI"/>
        </w:rPr>
        <w:t xml:space="preserve"> delodajalci - fizične osebe predložijo podatke o osnovi ter spremembe teh podatkov na REK-O obrazcu, v katerem izpolnijo tudi M rubrike v skladu </w:t>
      </w:r>
      <w:r w:rsidR="00C16B46">
        <w:rPr>
          <w:rFonts w:cs="Arial"/>
          <w:szCs w:val="20"/>
          <w:lang w:val="sl-SI"/>
        </w:rPr>
        <w:t>z</w:t>
      </w:r>
      <w:r w:rsidRPr="00085644">
        <w:rPr>
          <w:rFonts w:cs="Arial"/>
          <w:szCs w:val="20"/>
          <w:lang w:val="sl-SI"/>
        </w:rPr>
        <w:t xml:space="preserve"> navodilom. Zavod za obdobja od 1. 1. 2023 dalje</w:t>
      </w:r>
      <w:r>
        <w:rPr>
          <w:rFonts w:cs="Arial"/>
          <w:szCs w:val="20"/>
          <w:lang w:val="sl-SI"/>
        </w:rPr>
        <w:t>, v skladu s 40. členom ZMEPIZ-1,</w:t>
      </w:r>
      <w:r w:rsidRPr="00085644">
        <w:rPr>
          <w:rFonts w:cs="Arial"/>
          <w:szCs w:val="20"/>
          <w:lang w:val="sl-SI"/>
        </w:rPr>
        <w:t xml:space="preserve"> oblikuje</w:t>
      </w:r>
      <w:r>
        <w:rPr>
          <w:rFonts w:cs="Arial"/>
          <w:szCs w:val="20"/>
          <w:lang w:val="sl-SI"/>
        </w:rPr>
        <w:t xml:space="preserve"> osnovo</w:t>
      </w:r>
      <w:r w:rsidRPr="00085644">
        <w:rPr>
          <w:rFonts w:cs="Arial"/>
          <w:szCs w:val="20"/>
          <w:lang w:val="sl-SI"/>
        </w:rPr>
        <w:t xml:space="preserve"> </w:t>
      </w:r>
      <w:r>
        <w:rPr>
          <w:rFonts w:cs="Arial"/>
          <w:szCs w:val="20"/>
          <w:lang w:val="sl-SI"/>
        </w:rPr>
        <w:t>od katere so bili plačani prispevki</w:t>
      </w:r>
      <w:r w:rsidRPr="00085644">
        <w:rPr>
          <w:rFonts w:cs="Arial"/>
          <w:szCs w:val="20"/>
          <w:lang w:val="sl-SI"/>
        </w:rPr>
        <w:t xml:space="preserve"> </w:t>
      </w:r>
      <w:r>
        <w:rPr>
          <w:rFonts w:cs="Arial"/>
          <w:szCs w:val="20"/>
          <w:lang w:val="sl-SI"/>
        </w:rPr>
        <w:t xml:space="preserve">na obrazcu M-4 </w:t>
      </w:r>
      <w:r w:rsidRPr="00085644">
        <w:rPr>
          <w:rFonts w:cs="Arial"/>
          <w:szCs w:val="20"/>
          <w:lang w:val="sl-SI"/>
        </w:rPr>
        <w:t>na podlagi posredovanih podatkov na REK-O obrazcu</w:t>
      </w:r>
      <w:r>
        <w:rPr>
          <w:rFonts w:cs="Arial"/>
          <w:szCs w:val="20"/>
          <w:lang w:val="sl-SI"/>
        </w:rPr>
        <w:t>.</w:t>
      </w:r>
    </w:p>
    <w:p w14:paraId="0F3BDD9E" w14:textId="77777777" w:rsidR="00085644" w:rsidRPr="00085644" w:rsidRDefault="00085644" w:rsidP="00085644">
      <w:pPr>
        <w:jc w:val="both"/>
        <w:rPr>
          <w:lang w:val="sl-SI"/>
        </w:rPr>
      </w:pPr>
    </w:p>
    <w:p w14:paraId="5AB24882" w14:textId="5322DB41" w:rsidR="00085644" w:rsidRPr="00085644" w:rsidRDefault="00085644" w:rsidP="00085644">
      <w:pPr>
        <w:jc w:val="both"/>
        <w:rPr>
          <w:lang w:val="sl-SI"/>
        </w:rPr>
      </w:pPr>
      <w:r w:rsidRPr="00085644">
        <w:rPr>
          <w:lang w:val="sl-SI"/>
        </w:rPr>
        <w:t>V nadaljevanju dokumenta so podana pojasnila v zvezi z izpolnjevanjem polj M, ki veljajo za REK obrazce, pri čemer so posamezne rešitve, ki veljajo zgolj za REK-1 (za izplačila v obdobju do vključno 31. 12. 2022) ali zgolj za REK-O obrazce (za izplačila od vključno 1. 1. 2023 dalje) posebej navedene.</w:t>
      </w:r>
    </w:p>
    <w:p w14:paraId="181D94DF" w14:textId="77777777" w:rsidR="00BB1BF0" w:rsidRPr="00AE3BAC" w:rsidRDefault="00BB1BF0" w:rsidP="00FE7788">
      <w:pPr>
        <w:pStyle w:val="Navadensplet"/>
        <w:spacing w:before="0" w:beforeAutospacing="0" w:after="0" w:afterAutospacing="0" w:line="260" w:lineRule="atLeast"/>
        <w:jc w:val="both"/>
        <w:rPr>
          <w:rFonts w:ascii="Arial" w:hAnsi="Arial" w:cs="Arial"/>
        </w:rPr>
      </w:pPr>
    </w:p>
    <w:p w14:paraId="19E5CFDF" w14:textId="52AEA4EC" w:rsidR="00B43939" w:rsidRPr="00601F00" w:rsidRDefault="00467D88" w:rsidP="00F154EF">
      <w:pPr>
        <w:pStyle w:val="Navadensplet"/>
        <w:numPr>
          <w:ilvl w:val="1"/>
          <w:numId w:val="4"/>
        </w:numPr>
        <w:spacing w:before="0" w:beforeAutospacing="0" w:after="0" w:afterAutospacing="0" w:line="260" w:lineRule="atLeast"/>
        <w:jc w:val="both"/>
        <w:rPr>
          <w:rFonts w:ascii="Arial" w:hAnsi="Arial" w:cs="Arial"/>
          <w:b/>
          <w:lang w:eastAsia="en-US"/>
        </w:rPr>
      </w:pPr>
      <w:r w:rsidRPr="00601F00">
        <w:rPr>
          <w:rFonts w:ascii="Arial" w:hAnsi="Arial" w:cs="Arial"/>
          <w:b/>
          <w:lang w:eastAsia="en-US"/>
        </w:rPr>
        <w:t>S</w:t>
      </w:r>
      <w:r w:rsidR="00B43939" w:rsidRPr="00601F00">
        <w:rPr>
          <w:rFonts w:ascii="Arial" w:hAnsi="Arial" w:cs="Arial"/>
          <w:b/>
          <w:lang w:eastAsia="en-US"/>
        </w:rPr>
        <w:t>plošna navodila za izpolnjevanje rubrik M01</w:t>
      </w:r>
      <w:r w:rsidR="005C4089" w:rsidRPr="00601F00">
        <w:rPr>
          <w:rFonts w:ascii="Arial" w:hAnsi="Arial" w:cs="Arial"/>
          <w:b/>
          <w:lang w:eastAsia="en-US"/>
        </w:rPr>
        <w:t xml:space="preserve"> </w:t>
      </w:r>
      <w:r w:rsidR="00ED5952">
        <w:rPr>
          <w:rFonts w:ascii="Arial" w:hAnsi="Arial" w:cs="Arial"/>
          <w:b/>
          <w:lang w:eastAsia="en-US"/>
        </w:rPr>
        <w:t>do</w:t>
      </w:r>
      <w:r w:rsidR="005C4089" w:rsidRPr="00601F00">
        <w:rPr>
          <w:rFonts w:ascii="Arial" w:hAnsi="Arial" w:cs="Arial"/>
          <w:b/>
          <w:lang w:eastAsia="en-US"/>
        </w:rPr>
        <w:t xml:space="preserve"> </w:t>
      </w:r>
      <w:r w:rsidR="00663A2B" w:rsidRPr="00601F00">
        <w:rPr>
          <w:rFonts w:ascii="Arial" w:hAnsi="Arial" w:cs="Arial"/>
          <w:b/>
          <w:lang w:eastAsia="en-US"/>
        </w:rPr>
        <w:t>M1</w:t>
      </w:r>
      <w:r w:rsidR="00B43939" w:rsidRPr="00601F00">
        <w:rPr>
          <w:rFonts w:ascii="Arial" w:hAnsi="Arial" w:cs="Arial"/>
          <w:b/>
          <w:lang w:eastAsia="en-US"/>
        </w:rPr>
        <w:t>0</w:t>
      </w:r>
    </w:p>
    <w:p w14:paraId="28D4F21C" w14:textId="740FCF4F" w:rsidR="00ED5952" w:rsidRDefault="00ED5952" w:rsidP="00FE7788">
      <w:pPr>
        <w:tabs>
          <w:tab w:val="left" w:pos="3402"/>
        </w:tabs>
        <w:jc w:val="both"/>
        <w:rPr>
          <w:rFonts w:cs="Arial"/>
          <w:szCs w:val="20"/>
          <w:lang w:val="sl-SI" w:eastAsia="sl-SI"/>
        </w:rPr>
      </w:pPr>
      <w:r>
        <w:rPr>
          <w:rFonts w:cs="Arial"/>
          <w:szCs w:val="20"/>
          <w:lang w:val="sl-SI" w:eastAsia="sl-SI"/>
        </w:rPr>
        <w:t>P</w:t>
      </w:r>
      <w:r w:rsidRPr="00ED5952">
        <w:rPr>
          <w:rFonts w:cs="Arial"/>
          <w:szCs w:val="20"/>
          <w:lang w:val="sl-SI" w:eastAsia="sl-SI"/>
        </w:rPr>
        <w:t>odatki za oblikovanje prijave podatkov o osnovah</w:t>
      </w:r>
      <w:r>
        <w:rPr>
          <w:rFonts w:cs="Arial"/>
          <w:szCs w:val="20"/>
          <w:lang w:val="sl-SI" w:eastAsia="sl-SI"/>
        </w:rPr>
        <w:t xml:space="preserve"> se sporočajo v rubrikah</w:t>
      </w:r>
      <w:r w:rsidR="00294960">
        <w:rPr>
          <w:rFonts w:cs="Arial"/>
          <w:szCs w:val="20"/>
          <w:lang w:val="sl-SI" w:eastAsia="sl-SI"/>
        </w:rPr>
        <w:t xml:space="preserve"> M. V tabeli so navedena polja M in njihov naziv na REK obrazcih</w:t>
      </w:r>
      <w:r>
        <w:rPr>
          <w:rFonts w:cs="Arial"/>
          <w:szCs w:val="20"/>
          <w:lang w:val="sl-SI" w:eastAsia="sl-SI"/>
        </w:rPr>
        <w:t>:</w:t>
      </w:r>
    </w:p>
    <w:p w14:paraId="206AB6BF" w14:textId="77777777" w:rsidR="00E3786D" w:rsidRDefault="00E3786D" w:rsidP="00FE7788">
      <w:pPr>
        <w:tabs>
          <w:tab w:val="left" w:pos="3402"/>
        </w:tabs>
        <w:jc w:val="both"/>
        <w:rPr>
          <w:rFonts w:cs="Arial"/>
          <w:szCs w:val="20"/>
          <w:lang w:val="sl-SI" w:eastAsia="sl-SI"/>
        </w:rPr>
      </w:pPr>
    </w:p>
    <w:tbl>
      <w:tblPr>
        <w:tblW w:w="5000" w:type="pct"/>
        <w:tblLayout w:type="fixed"/>
        <w:tblCellMar>
          <w:left w:w="70" w:type="dxa"/>
          <w:right w:w="70" w:type="dxa"/>
        </w:tblCellMar>
        <w:tblLook w:val="04A0" w:firstRow="1" w:lastRow="0" w:firstColumn="1" w:lastColumn="0" w:noHBand="0" w:noVBand="1"/>
      </w:tblPr>
      <w:tblGrid>
        <w:gridCol w:w="901"/>
        <w:gridCol w:w="4091"/>
        <w:gridCol w:w="4062"/>
      </w:tblGrid>
      <w:tr w:rsidR="00387C71" w:rsidRPr="00F220D0" w14:paraId="6CB827A0" w14:textId="77777777" w:rsidTr="00221E8F">
        <w:trPr>
          <w:trHeight w:val="600"/>
        </w:trPr>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7F4AC" w14:textId="2DD0812B" w:rsidR="00387C71" w:rsidRPr="00E06D71" w:rsidRDefault="00E06D71" w:rsidP="00221E8F">
            <w:pPr>
              <w:spacing w:line="240" w:lineRule="auto"/>
              <w:jc w:val="center"/>
              <w:rPr>
                <w:rFonts w:cs="Arial"/>
                <w:b/>
                <w:bCs/>
                <w:szCs w:val="20"/>
                <w:lang w:val="sl-SI" w:eastAsia="sl-SI"/>
              </w:rPr>
            </w:pPr>
            <w:r>
              <w:rPr>
                <w:rFonts w:cs="Arial"/>
                <w:b/>
                <w:bCs/>
                <w:szCs w:val="20"/>
                <w:lang w:val="sl-SI" w:eastAsia="sl-SI"/>
              </w:rPr>
              <w:t>P</w:t>
            </w:r>
            <w:r w:rsidR="00387C71" w:rsidRPr="00E06D71">
              <w:rPr>
                <w:rFonts w:cs="Arial"/>
                <w:b/>
                <w:bCs/>
                <w:szCs w:val="20"/>
                <w:lang w:val="sl-SI" w:eastAsia="sl-SI"/>
              </w:rPr>
              <w:t>olje</w:t>
            </w:r>
          </w:p>
        </w:tc>
        <w:tc>
          <w:tcPr>
            <w:tcW w:w="2259" w:type="pct"/>
            <w:tcBorders>
              <w:top w:val="single" w:sz="4" w:space="0" w:color="auto"/>
              <w:left w:val="nil"/>
              <w:bottom w:val="single" w:sz="4" w:space="0" w:color="auto"/>
              <w:right w:val="single" w:sz="4" w:space="0" w:color="auto"/>
            </w:tcBorders>
            <w:shd w:val="clear" w:color="auto" w:fill="auto"/>
            <w:noWrap/>
            <w:vAlign w:val="center"/>
            <w:hideMark/>
          </w:tcPr>
          <w:p w14:paraId="76823795" w14:textId="24A5D815" w:rsidR="00387C71" w:rsidRPr="004C2EB5" w:rsidRDefault="00E06D71" w:rsidP="00221E8F">
            <w:pPr>
              <w:spacing w:line="240" w:lineRule="auto"/>
              <w:jc w:val="center"/>
              <w:rPr>
                <w:rFonts w:cs="Arial"/>
                <w:b/>
                <w:bCs/>
                <w:sz w:val="18"/>
                <w:szCs w:val="18"/>
                <w:lang w:val="sl-SI" w:eastAsia="sl-SI"/>
              </w:rPr>
            </w:pPr>
            <w:r w:rsidRPr="004C2EB5">
              <w:rPr>
                <w:rFonts w:cs="Arial"/>
                <w:b/>
                <w:bCs/>
                <w:sz w:val="18"/>
                <w:szCs w:val="18"/>
                <w:lang w:val="sl-SI" w:eastAsia="sl-SI"/>
              </w:rPr>
              <w:t>N</w:t>
            </w:r>
            <w:r w:rsidR="00387C71" w:rsidRPr="004C2EB5">
              <w:rPr>
                <w:rFonts w:cs="Arial"/>
                <w:b/>
                <w:bCs/>
                <w:sz w:val="18"/>
                <w:szCs w:val="18"/>
                <w:lang w:val="sl-SI" w:eastAsia="sl-SI"/>
              </w:rPr>
              <w:t>aziv na REK-1 obrazcu (izplačila do vključno 31.12.2022)</w:t>
            </w:r>
          </w:p>
        </w:tc>
        <w:tc>
          <w:tcPr>
            <w:tcW w:w="2243" w:type="pct"/>
            <w:tcBorders>
              <w:top w:val="single" w:sz="4" w:space="0" w:color="auto"/>
              <w:left w:val="nil"/>
              <w:bottom w:val="single" w:sz="4" w:space="0" w:color="auto"/>
              <w:right w:val="single" w:sz="4" w:space="0" w:color="auto"/>
            </w:tcBorders>
            <w:shd w:val="clear" w:color="auto" w:fill="auto"/>
            <w:noWrap/>
            <w:vAlign w:val="center"/>
            <w:hideMark/>
          </w:tcPr>
          <w:p w14:paraId="7C9B4BCE" w14:textId="095F6D82" w:rsidR="00387C71" w:rsidRPr="004C2EB5" w:rsidRDefault="00E06D71" w:rsidP="00221E8F">
            <w:pPr>
              <w:spacing w:line="240" w:lineRule="auto"/>
              <w:jc w:val="center"/>
              <w:rPr>
                <w:rFonts w:cs="Arial"/>
                <w:b/>
                <w:bCs/>
                <w:sz w:val="18"/>
                <w:szCs w:val="18"/>
                <w:lang w:val="sl-SI" w:eastAsia="sl-SI"/>
              </w:rPr>
            </w:pPr>
            <w:r w:rsidRPr="004C2EB5">
              <w:rPr>
                <w:rFonts w:cs="Arial"/>
                <w:b/>
                <w:bCs/>
                <w:sz w:val="18"/>
                <w:szCs w:val="18"/>
                <w:lang w:val="sl-SI" w:eastAsia="sl-SI"/>
              </w:rPr>
              <w:t>N</w:t>
            </w:r>
            <w:r w:rsidR="00387C71" w:rsidRPr="004C2EB5">
              <w:rPr>
                <w:rFonts w:cs="Arial"/>
                <w:b/>
                <w:bCs/>
                <w:sz w:val="18"/>
                <w:szCs w:val="18"/>
                <w:lang w:val="sl-SI" w:eastAsia="sl-SI"/>
              </w:rPr>
              <w:t>aziv na REK-O obrazcu (izplačila od 1.1.2023 dalje)</w:t>
            </w:r>
          </w:p>
        </w:tc>
      </w:tr>
      <w:tr w:rsidR="00387C71" w:rsidRPr="00E06D71" w14:paraId="6EFC240E" w14:textId="77777777" w:rsidTr="00963863">
        <w:trPr>
          <w:trHeight w:val="253"/>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6FD526D3"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M01</w:t>
            </w:r>
          </w:p>
        </w:tc>
        <w:tc>
          <w:tcPr>
            <w:tcW w:w="2259" w:type="pct"/>
            <w:tcBorders>
              <w:top w:val="nil"/>
              <w:left w:val="nil"/>
              <w:bottom w:val="single" w:sz="4" w:space="0" w:color="auto"/>
              <w:right w:val="single" w:sz="4" w:space="0" w:color="auto"/>
            </w:tcBorders>
            <w:shd w:val="clear" w:color="auto" w:fill="auto"/>
            <w:vAlign w:val="center"/>
            <w:hideMark/>
          </w:tcPr>
          <w:p w14:paraId="5F3F56AD"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Plača in nadomestila plače</w:t>
            </w:r>
          </w:p>
        </w:tc>
        <w:tc>
          <w:tcPr>
            <w:tcW w:w="2243" w:type="pct"/>
            <w:tcBorders>
              <w:top w:val="nil"/>
              <w:left w:val="nil"/>
              <w:bottom w:val="single" w:sz="4" w:space="0" w:color="auto"/>
              <w:right w:val="single" w:sz="4" w:space="0" w:color="auto"/>
            </w:tcBorders>
            <w:shd w:val="clear" w:color="auto" w:fill="auto"/>
            <w:vAlign w:val="center"/>
            <w:hideMark/>
          </w:tcPr>
          <w:p w14:paraId="1BED0597"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Plača in nadomestila plače</w:t>
            </w:r>
          </w:p>
        </w:tc>
      </w:tr>
      <w:tr w:rsidR="00387C71" w:rsidRPr="00F220D0" w14:paraId="79EC18B5" w14:textId="77777777" w:rsidTr="00E3786D">
        <w:trPr>
          <w:trHeight w:val="6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5A0021BF"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M02</w:t>
            </w:r>
          </w:p>
        </w:tc>
        <w:tc>
          <w:tcPr>
            <w:tcW w:w="2259" w:type="pct"/>
            <w:tcBorders>
              <w:top w:val="nil"/>
              <w:left w:val="nil"/>
              <w:bottom w:val="single" w:sz="4" w:space="0" w:color="auto"/>
              <w:right w:val="single" w:sz="4" w:space="0" w:color="auto"/>
            </w:tcBorders>
            <w:shd w:val="clear" w:color="auto" w:fill="auto"/>
            <w:vAlign w:val="center"/>
            <w:hideMark/>
          </w:tcPr>
          <w:p w14:paraId="521B958C"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Nadomestilo plače po tretji alineji prvega odstavka 32. člena ZPIZ-2 (3. alineja 1.odst. 32. člena ZPIZ-2) </w:t>
            </w:r>
          </w:p>
        </w:tc>
        <w:tc>
          <w:tcPr>
            <w:tcW w:w="2243" w:type="pct"/>
            <w:tcBorders>
              <w:top w:val="nil"/>
              <w:left w:val="nil"/>
              <w:bottom w:val="single" w:sz="4" w:space="0" w:color="auto"/>
              <w:right w:val="single" w:sz="4" w:space="0" w:color="auto"/>
            </w:tcBorders>
            <w:shd w:val="clear" w:color="auto" w:fill="auto"/>
            <w:vAlign w:val="center"/>
            <w:hideMark/>
          </w:tcPr>
          <w:p w14:paraId="0744EAB0"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Nadomestilo plače (3. alineja 1.odst. 32. člena ZPIZ-2) </w:t>
            </w:r>
          </w:p>
        </w:tc>
      </w:tr>
      <w:tr w:rsidR="00387C71" w:rsidRPr="00E06D71" w14:paraId="7924281F" w14:textId="77777777" w:rsidTr="00963863">
        <w:trPr>
          <w:trHeight w:val="281"/>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717CCF7D"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M03</w:t>
            </w:r>
          </w:p>
        </w:tc>
        <w:tc>
          <w:tcPr>
            <w:tcW w:w="2259" w:type="pct"/>
            <w:tcBorders>
              <w:top w:val="nil"/>
              <w:left w:val="nil"/>
              <w:bottom w:val="single" w:sz="4" w:space="0" w:color="auto"/>
              <w:right w:val="single" w:sz="4" w:space="0" w:color="auto"/>
            </w:tcBorders>
            <w:shd w:val="clear" w:color="auto" w:fill="auto"/>
            <w:vAlign w:val="center"/>
            <w:hideMark/>
          </w:tcPr>
          <w:p w14:paraId="5C30D270"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Plača  - nadure</w:t>
            </w:r>
          </w:p>
        </w:tc>
        <w:tc>
          <w:tcPr>
            <w:tcW w:w="2243" w:type="pct"/>
            <w:tcBorders>
              <w:top w:val="nil"/>
              <w:left w:val="nil"/>
              <w:bottom w:val="single" w:sz="4" w:space="0" w:color="auto"/>
              <w:right w:val="single" w:sz="4" w:space="0" w:color="auto"/>
            </w:tcBorders>
            <w:shd w:val="clear" w:color="auto" w:fill="auto"/>
            <w:vAlign w:val="center"/>
            <w:hideMark/>
          </w:tcPr>
          <w:p w14:paraId="5805FF68"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Plača  - nadure </w:t>
            </w:r>
          </w:p>
        </w:tc>
      </w:tr>
      <w:tr w:rsidR="00387C71" w:rsidRPr="00F220D0" w14:paraId="7240382B" w14:textId="77777777" w:rsidTr="00963863">
        <w:trPr>
          <w:trHeight w:val="285"/>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7B242A50"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M04</w:t>
            </w:r>
          </w:p>
        </w:tc>
        <w:tc>
          <w:tcPr>
            <w:tcW w:w="2259" w:type="pct"/>
            <w:tcBorders>
              <w:top w:val="nil"/>
              <w:left w:val="nil"/>
              <w:bottom w:val="single" w:sz="4" w:space="0" w:color="auto"/>
              <w:right w:val="single" w:sz="4" w:space="0" w:color="auto"/>
            </w:tcBorders>
            <w:shd w:val="clear" w:color="auto" w:fill="auto"/>
            <w:vAlign w:val="center"/>
            <w:hideMark/>
          </w:tcPr>
          <w:p w14:paraId="35784569"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Plača - dopolnilno delo (147. člen ZDR-1)</w:t>
            </w:r>
          </w:p>
        </w:tc>
        <w:tc>
          <w:tcPr>
            <w:tcW w:w="2243" w:type="pct"/>
            <w:tcBorders>
              <w:top w:val="nil"/>
              <w:left w:val="nil"/>
              <w:bottom w:val="single" w:sz="4" w:space="0" w:color="auto"/>
              <w:right w:val="single" w:sz="4" w:space="0" w:color="auto"/>
            </w:tcBorders>
            <w:shd w:val="clear" w:color="auto" w:fill="auto"/>
            <w:vAlign w:val="center"/>
            <w:hideMark/>
          </w:tcPr>
          <w:p w14:paraId="620B9AD8"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Plača - dopolnilno delo (147. člen ZDR-1) </w:t>
            </w:r>
          </w:p>
        </w:tc>
      </w:tr>
      <w:tr w:rsidR="00387C71" w:rsidRPr="00F220D0" w14:paraId="499EAF59" w14:textId="77777777" w:rsidTr="00E3786D">
        <w:trPr>
          <w:trHeight w:val="60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24B7B273"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M05</w:t>
            </w:r>
          </w:p>
        </w:tc>
        <w:tc>
          <w:tcPr>
            <w:tcW w:w="2259" w:type="pct"/>
            <w:tcBorders>
              <w:top w:val="nil"/>
              <w:left w:val="nil"/>
              <w:bottom w:val="single" w:sz="4" w:space="0" w:color="auto"/>
              <w:right w:val="single" w:sz="4" w:space="0" w:color="auto"/>
            </w:tcBorders>
            <w:shd w:val="clear" w:color="auto" w:fill="auto"/>
            <w:vAlign w:val="center"/>
            <w:hideMark/>
          </w:tcPr>
          <w:p w14:paraId="36459DC0"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Povračila stroškov v zvezi z delom in osnova za prispevke iz naslova drugih dohodkov  </w:t>
            </w:r>
          </w:p>
        </w:tc>
        <w:tc>
          <w:tcPr>
            <w:tcW w:w="2243" w:type="pct"/>
            <w:tcBorders>
              <w:top w:val="nil"/>
              <w:left w:val="nil"/>
              <w:bottom w:val="single" w:sz="4" w:space="0" w:color="auto"/>
              <w:right w:val="single" w:sz="4" w:space="0" w:color="auto"/>
            </w:tcBorders>
            <w:shd w:val="clear" w:color="auto" w:fill="auto"/>
            <w:vAlign w:val="center"/>
            <w:hideMark/>
          </w:tcPr>
          <w:p w14:paraId="27C19C87"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Povračila stroškov in drugih dohodkov </w:t>
            </w:r>
          </w:p>
        </w:tc>
      </w:tr>
      <w:tr w:rsidR="00387C71" w:rsidRPr="00E06D71" w14:paraId="48C5D8DC" w14:textId="77777777" w:rsidTr="00963863">
        <w:trPr>
          <w:trHeight w:val="355"/>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67B9CE09"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M06</w:t>
            </w:r>
          </w:p>
        </w:tc>
        <w:tc>
          <w:tcPr>
            <w:tcW w:w="2259" w:type="pct"/>
            <w:tcBorders>
              <w:top w:val="nil"/>
              <w:left w:val="nil"/>
              <w:bottom w:val="single" w:sz="4" w:space="0" w:color="auto"/>
              <w:right w:val="single" w:sz="4" w:space="0" w:color="auto"/>
            </w:tcBorders>
            <w:shd w:val="clear" w:color="auto" w:fill="auto"/>
            <w:vAlign w:val="center"/>
            <w:hideMark/>
          </w:tcPr>
          <w:p w14:paraId="5E220DE7"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Letni sklad ur - število ur</w:t>
            </w:r>
          </w:p>
        </w:tc>
        <w:tc>
          <w:tcPr>
            <w:tcW w:w="2243" w:type="pct"/>
            <w:tcBorders>
              <w:top w:val="nil"/>
              <w:left w:val="nil"/>
              <w:bottom w:val="single" w:sz="4" w:space="0" w:color="auto"/>
              <w:right w:val="single" w:sz="4" w:space="0" w:color="auto"/>
            </w:tcBorders>
            <w:shd w:val="clear" w:color="000000" w:fill="BFBFBF"/>
            <w:vAlign w:val="center"/>
            <w:hideMark/>
          </w:tcPr>
          <w:p w14:paraId="5B7C4091" w14:textId="0B501136"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w:t>
            </w:r>
            <w:r w:rsidR="00294960" w:rsidRPr="004C2EB5">
              <w:rPr>
                <w:rFonts w:cs="Arial"/>
                <w:sz w:val="18"/>
                <w:szCs w:val="18"/>
                <w:lang w:val="sl-SI" w:eastAsia="sl-SI"/>
              </w:rPr>
              <w:t>Se ne izpolnjuje</w:t>
            </w:r>
          </w:p>
        </w:tc>
      </w:tr>
      <w:tr w:rsidR="00387C71" w:rsidRPr="00E06D71" w14:paraId="5548B5DD" w14:textId="77777777" w:rsidTr="00963863">
        <w:trPr>
          <w:trHeight w:val="275"/>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691D561F"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M07</w:t>
            </w:r>
          </w:p>
        </w:tc>
        <w:tc>
          <w:tcPr>
            <w:tcW w:w="2259" w:type="pct"/>
            <w:tcBorders>
              <w:top w:val="nil"/>
              <w:left w:val="nil"/>
              <w:bottom w:val="single" w:sz="4" w:space="0" w:color="auto"/>
              <w:right w:val="single" w:sz="4" w:space="0" w:color="auto"/>
            </w:tcBorders>
            <w:shd w:val="clear" w:color="auto" w:fill="auto"/>
            <w:vAlign w:val="center"/>
            <w:hideMark/>
          </w:tcPr>
          <w:p w14:paraId="257DDA2D"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Neplačana odsotnost </w:t>
            </w:r>
          </w:p>
        </w:tc>
        <w:tc>
          <w:tcPr>
            <w:tcW w:w="2243" w:type="pct"/>
            <w:tcBorders>
              <w:top w:val="nil"/>
              <w:left w:val="nil"/>
              <w:bottom w:val="single" w:sz="4" w:space="0" w:color="auto"/>
              <w:right w:val="single" w:sz="4" w:space="0" w:color="auto"/>
            </w:tcBorders>
            <w:shd w:val="clear" w:color="auto" w:fill="auto"/>
            <w:vAlign w:val="center"/>
            <w:hideMark/>
          </w:tcPr>
          <w:p w14:paraId="6827ADF0"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Neplačana odsotnost</w:t>
            </w:r>
          </w:p>
        </w:tc>
      </w:tr>
      <w:tr w:rsidR="00387C71" w:rsidRPr="00F220D0" w14:paraId="00B4DBDE" w14:textId="77777777" w:rsidTr="001308A5">
        <w:trPr>
          <w:trHeight w:val="442"/>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6175CBC8"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M08</w:t>
            </w:r>
          </w:p>
        </w:tc>
        <w:tc>
          <w:tcPr>
            <w:tcW w:w="2259" w:type="pct"/>
            <w:tcBorders>
              <w:top w:val="nil"/>
              <w:left w:val="nil"/>
              <w:bottom w:val="single" w:sz="4" w:space="0" w:color="auto"/>
              <w:right w:val="single" w:sz="4" w:space="0" w:color="auto"/>
            </w:tcBorders>
            <w:shd w:val="clear" w:color="auto" w:fill="auto"/>
            <w:vAlign w:val="center"/>
            <w:hideMark/>
          </w:tcPr>
          <w:p w14:paraId="7F179217"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Razlika do najnižje osnove za plačilo prispevkov </w:t>
            </w:r>
          </w:p>
        </w:tc>
        <w:tc>
          <w:tcPr>
            <w:tcW w:w="2243" w:type="pct"/>
            <w:tcBorders>
              <w:top w:val="nil"/>
              <w:left w:val="nil"/>
              <w:bottom w:val="single" w:sz="4" w:space="0" w:color="auto"/>
              <w:right w:val="single" w:sz="4" w:space="0" w:color="auto"/>
            </w:tcBorders>
            <w:shd w:val="clear" w:color="auto" w:fill="auto"/>
            <w:vAlign w:val="center"/>
            <w:hideMark/>
          </w:tcPr>
          <w:p w14:paraId="464C85C6"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Razlika do najnižje osnove za plačilo prispevkov </w:t>
            </w:r>
          </w:p>
        </w:tc>
      </w:tr>
      <w:tr w:rsidR="00387C71" w:rsidRPr="00F220D0" w14:paraId="6DF1E9D5" w14:textId="77777777" w:rsidTr="001308A5">
        <w:trPr>
          <w:trHeight w:val="407"/>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35638C72"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M09</w:t>
            </w:r>
          </w:p>
        </w:tc>
        <w:tc>
          <w:tcPr>
            <w:tcW w:w="2259" w:type="pct"/>
            <w:tcBorders>
              <w:top w:val="nil"/>
              <w:left w:val="nil"/>
              <w:bottom w:val="single" w:sz="4" w:space="0" w:color="auto"/>
              <w:right w:val="single" w:sz="4" w:space="0" w:color="auto"/>
            </w:tcBorders>
            <w:shd w:val="clear" w:color="auto" w:fill="auto"/>
            <w:vAlign w:val="center"/>
            <w:hideMark/>
          </w:tcPr>
          <w:p w14:paraId="470FBF1E"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Zavarovalna doba, ki se šteje s povečanjem </w:t>
            </w:r>
          </w:p>
        </w:tc>
        <w:tc>
          <w:tcPr>
            <w:tcW w:w="2243" w:type="pct"/>
            <w:tcBorders>
              <w:top w:val="nil"/>
              <w:left w:val="nil"/>
              <w:bottom w:val="single" w:sz="4" w:space="0" w:color="auto"/>
              <w:right w:val="single" w:sz="4" w:space="0" w:color="auto"/>
            </w:tcBorders>
            <w:shd w:val="clear" w:color="auto" w:fill="auto"/>
            <w:vAlign w:val="center"/>
            <w:hideMark/>
          </w:tcPr>
          <w:p w14:paraId="4223AEB3"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Prispevek za zavarovalno dobo s povečanjem</w:t>
            </w:r>
          </w:p>
        </w:tc>
      </w:tr>
      <w:tr w:rsidR="00387C71" w:rsidRPr="00E06D71" w14:paraId="268D5F05" w14:textId="77777777" w:rsidTr="00963863">
        <w:trPr>
          <w:trHeight w:val="339"/>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14:paraId="74A4844A" w14:textId="77777777" w:rsidR="00387C71" w:rsidRPr="00E06D71" w:rsidRDefault="00387C71" w:rsidP="00FE7788">
            <w:pPr>
              <w:spacing w:line="240" w:lineRule="auto"/>
              <w:jc w:val="both"/>
              <w:rPr>
                <w:rFonts w:cs="Arial"/>
                <w:b/>
                <w:bCs/>
                <w:szCs w:val="20"/>
                <w:lang w:val="sl-SI" w:eastAsia="sl-SI"/>
              </w:rPr>
            </w:pPr>
            <w:r w:rsidRPr="00E06D71">
              <w:rPr>
                <w:rFonts w:cs="Arial"/>
                <w:b/>
                <w:bCs/>
                <w:szCs w:val="20"/>
                <w:lang w:val="sl-SI" w:eastAsia="sl-SI"/>
              </w:rPr>
              <w:t>M10</w:t>
            </w:r>
          </w:p>
        </w:tc>
        <w:tc>
          <w:tcPr>
            <w:tcW w:w="2259" w:type="pct"/>
            <w:tcBorders>
              <w:top w:val="nil"/>
              <w:left w:val="nil"/>
              <w:bottom w:val="single" w:sz="4" w:space="0" w:color="auto"/>
              <w:right w:val="single" w:sz="4" w:space="0" w:color="auto"/>
            </w:tcBorders>
            <w:shd w:val="clear" w:color="auto" w:fill="auto"/>
            <w:vAlign w:val="center"/>
            <w:hideMark/>
          </w:tcPr>
          <w:p w14:paraId="66740B15"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Sezonsko delo </w:t>
            </w:r>
          </w:p>
        </w:tc>
        <w:tc>
          <w:tcPr>
            <w:tcW w:w="2243" w:type="pct"/>
            <w:tcBorders>
              <w:top w:val="nil"/>
              <w:left w:val="nil"/>
              <w:bottom w:val="single" w:sz="4" w:space="0" w:color="auto"/>
              <w:right w:val="single" w:sz="4" w:space="0" w:color="auto"/>
            </w:tcBorders>
            <w:shd w:val="clear" w:color="auto" w:fill="auto"/>
            <w:vAlign w:val="center"/>
            <w:hideMark/>
          </w:tcPr>
          <w:p w14:paraId="0CDA1CBE" w14:textId="77777777" w:rsidR="00387C71" w:rsidRPr="004C2EB5" w:rsidRDefault="00387C71" w:rsidP="00FE7788">
            <w:pPr>
              <w:spacing w:line="240" w:lineRule="auto"/>
              <w:jc w:val="both"/>
              <w:rPr>
                <w:rFonts w:cs="Arial"/>
                <w:sz w:val="18"/>
                <w:szCs w:val="18"/>
                <w:lang w:val="sl-SI" w:eastAsia="sl-SI"/>
              </w:rPr>
            </w:pPr>
            <w:r w:rsidRPr="004C2EB5">
              <w:rPr>
                <w:rFonts w:cs="Arial"/>
                <w:sz w:val="18"/>
                <w:szCs w:val="18"/>
                <w:lang w:val="sl-SI" w:eastAsia="sl-SI"/>
              </w:rPr>
              <w:t xml:space="preserve">Sezonsko delo </w:t>
            </w:r>
          </w:p>
        </w:tc>
      </w:tr>
    </w:tbl>
    <w:p w14:paraId="678126A6" w14:textId="77777777" w:rsidR="00387C71" w:rsidRDefault="00387C71" w:rsidP="00FE7788">
      <w:pPr>
        <w:tabs>
          <w:tab w:val="left" w:pos="3402"/>
        </w:tabs>
        <w:jc w:val="both"/>
        <w:rPr>
          <w:rFonts w:cs="Arial"/>
          <w:szCs w:val="20"/>
          <w:lang w:val="sl-SI" w:eastAsia="sl-SI"/>
        </w:rPr>
      </w:pPr>
    </w:p>
    <w:p w14:paraId="4634BBF3" w14:textId="752A2774" w:rsidR="00E97DC2" w:rsidRPr="00601F00" w:rsidRDefault="00E97DC2" w:rsidP="00FE7788">
      <w:pPr>
        <w:tabs>
          <w:tab w:val="left" w:pos="3402"/>
        </w:tabs>
        <w:jc w:val="both"/>
        <w:rPr>
          <w:rFonts w:cs="Arial"/>
          <w:lang w:val="sl-SI"/>
        </w:rPr>
      </w:pPr>
      <w:r w:rsidRPr="00601F00">
        <w:rPr>
          <w:rFonts w:cs="Arial"/>
          <w:szCs w:val="20"/>
          <w:lang w:val="sl-SI" w:eastAsia="sl-SI"/>
        </w:rPr>
        <w:t>Podatki posamezne rubrike se poročajo ločeno zgolj za to rubriko (primer: podatki rubrike M01 ne vključujejo podatkov o nadurah</w:t>
      </w:r>
      <w:r w:rsidR="001B5A39" w:rsidRPr="00601F00">
        <w:rPr>
          <w:rFonts w:cs="Arial"/>
          <w:szCs w:val="20"/>
          <w:lang w:val="sl-SI" w:eastAsia="sl-SI"/>
        </w:rPr>
        <w:t>, ki se poročajo v rubriki</w:t>
      </w:r>
      <w:r w:rsidR="00BB1BF0">
        <w:rPr>
          <w:rFonts w:cs="Arial"/>
          <w:szCs w:val="20"/>
          <w:lang w:val="sl-SI" w:eastAsia="sl-SI"/>
        </w:rPr>
        <w:t xml:space="preserve"> </w:t>
      </w:r>
      <w:r w:rsidRPr="00601F00">
        <w:rPr>
          <w:rFonts w:cs="Arial"/>
          <w:szCs w:val="20"/>
          <w:lang w:val="sl-SI" w:eastAsia="sl-SI"/>
        </w:rPr>
        <w:t>M03, dopolnilnem delu</w:t>
      </w:r>
      <w:r w:rsidR="001B5A39" w:rsidRPr="00601F00">
        <w:rPr>
          <w:rFonts w:cs="Arial"/>
          <w:szCs w:val="20"/>
          <w:lang w:val="sl-SI" w:eastAsia="sl-SI"/>
        </w:rPr>
        <w:t>, ki se poročajo v</w:t>
      </w:r>
      <w:r w:rsidR="003363AC">
        <w:rPr>
          <w:rFonts w:cs="Arial"/>
          <w:szCs w:val="20"/>
          <w:lang w:val="sl-SI" w:eastAsia="sl-SI"/>
        </w:rPr>
        <w:t xml:space="preserve"> </w:t>
      </w:r>
      <w:r w:rsidRPr="00601F00">
        <w:rPr>
          <w:rFonts w:cs="Arial"/>
          <w:szCs w:val="20"/>
          <w:lang w:val="sl-SI" w:eastAsia="sl-SI"/>
        </w:rPr>
        <w:t>M04, neplačani odsotnosti</w:t>
      </w:r>
      <w:r w:rsidR="001B5A39" w:rsidRPr="00601F00">
        <w:rPr>
          <w:rFonts w:cs="Arial"/>
          <w:szCs w:val="20"/>
          <w:lang w:val="sl-SI" w:eastAsia="sl-SI"/>
        </w:rPr>
        <w:t>, ki se poroča v</w:t>
      </w:r>
      <w:r w:rsidR="004D3D5F">
        <w:rPr>
          <w:rFonts w:cs="Arial"/>
          <w:szCs w:val="20"/>
          <w:lang w:val="sl-SI" w:eastAsia="sl-SI"/>
        </w:rPr>
        <w:t xml:space="preserve"> </w:t>
      </w:r>
      <w:r w:rsidRPr="00601F00">
        <w:rPr>
          <w:rFonts w:cs="Arial"/>
          <w:szCs w:val="20"/>
          <w:lang w:val="sl-SI" w:eastAsia="sl-SI"/>
        </w:rPr>
        <w:t xml:space="preserve">M07…). </w:t>
      </w:r>
    </w:p>
    <w:p w14:paraId="5E487A49" w14:textId="77777777" w:rsidR="001B5A39" w:rsidRPr="00601F00" w:rsidRDefault="001B5A39" w:rsidP="00FE7788">
      <w:pPr>
        <w:jc w:val="both"/>
        <w:rPr>
          <w:rFonts w:cs="Arial"/>
          <w:szCs w:val="20"/>
          <w:lang w:val="sl-SI"/>
        </w:rPr>
      </w:pPr>
    </w:p>
    <w:p w14:paraId="0B1EF6CD" w14:textId="7E541EB4" w:rsidR="00DB3DF2" w:rsidRDefault="00811979" w:rsidP="00AE3BAC">
      <w:pPr>
        <w:pStyle w:val="Navadensplet"/>
        <w:spacing w:before="0" w:beforeAutospacing="0" w:after="0" w:afterAutospacing="0" w:line="260" w:lineRule="atLeast"/>
        <w:jc w:val="both"/>
        <w:rPr>
          <w:rFonts w:ascii="Arial" w:hAnsi="Arial" w:cs="Arial"/>
          <w:sz w:val="20"/>
          <w:szCs w:val="20"/>
        </w:rPr>
      </w:pPr>
      <w:r w:rsidRPr="00AE3BAC">
        <w:rPr>
          <w:rFonts w:ascii="Arial" w:hAnsi="Arial" w:cs="Arial"/>
          <w:b/>
          <w:sz w:val="20"/>
          <w:szCs w:val="20"/>
          <w:u w:val="single"/>
        </w:rPr>
        <w:t>U</w:t>
      </w:r>
      <w:r w:rsidR="00C64B2F" w:rsidRPr="00AE3BAC">
        <w:rPr>
          <w:rFonts w:ascii="Arial" w:hAnsi="Arial" w:cs="Arial"/>
          <w:b/>
          <w:sz w:val="20"/>
          <w:szCs w:val="20"/>
          <w:u w:val="single"/>
        </w:rPr>
        <w:t>re</w:t>
      </w:r>
      <w:r w:rsidRPr="00AE3BAC">
        <w:rPr>
          <w:rFonts w:ascii="Arial" w:hAnsi="Arial" w:cs="Arial"/>
          <w:b/>
          <w:sz w:val="20"/>
          <w:szCs w:val="20"/>
          <w:u w:val="single"/>
        </w:rPr>
        <w:t>:</w:t>
      </w:r>
      <w:r w:rsidRPr="00E97C92">
        <w:rPr>
          <w:rFonts w:ascii="Arial" w:hAnsi="Arial" w:cs="Arial"/>
          <w:sz w:val="20"/>
          <w:szCs w:val="20"/>
        </w:rPr>
        <w:t xml:space="preserve"> podatek se vedno vpisuje</w:t>
      </w:r>
      <w:r w:rsidR="00C64B2F" w:rsidRPr="00E97C92">
        <w:rPr>
          <w:rFonts w:ascii="Arial" w:hAnsi="Arial" w:cs="Arial"/>
          <w:sz w:val="20"/>
          <w:szCs w:val="20"/>
        </w:rPr>
        <w:t xml:space="preserve"> v celem številu</w:t>
      </w:r>
      <w:r w:rsidR="00764C1D" w:rsidRPr="00E97C92">
        <w:rPr>
          <w:rFonts w:ascii="Arial" w:hAnsi="Arial" w:cs="Arial"/>
          <w:sz w:val="20"/>
          <w:szCs w:val="20"/>
        </w:rPr>
        <w:t>.</w:t>
      </w:r>
      <w:r w:rsidR="00E039C3" w:rsidRPr="00E97C92">
        <w:rPr>
          <w:rFonts w:ascii="Arial" w:hAnsi="Arial" w:cs="Arial"/>
          <w:sz w:val="20"/>
          <w:szCs w:val="20"/>
        </w:rPr>
        <w:t xml:space="preserve"> </w:t>
      </w:r>
      <w:r w:rsidR="00E97C92" w:rsidRPr="00E97C92">
        <w:rPr>
          <w:rFonts w:ascii="Arial" w:hAnsi="Arial" w:cs="Arial"/>
          <w:sz w:val="20"/>
          <w:szCs w:val="20"/>
        </w:rPr>
        <w:t>V primer</w:t>
      </w:r>
      <w:r w:rsidR="00E97C92">
        <w:rPr>
          <w:rFonts w:ascii="Arial" w:hAnsi="Arial" w:cs="Arial"/>
          <w:sz w:val="20"/>
          <w:szCs w:val="20"/>
        </w:rPr>
        <w:t>u rezultata z decimalnimi mesti</w:t>
      </w:r>
      <w:r w:rsidR="00AB4EAC">
        <w:rPr>
          <w:rFonts w:ascii="Arial" w:hAnsi="Arial" w:cs="Arial"/>
          <w:sz w:val="20"/>
          <w:szCs w:val="20"/>
        </w:rPr>
        <w:t>,</w:t>
      </w:r>
      <w:r w:rsidR="00E97C92" w:rsidRPr="00E97C92">
        <w:rPr>
          <w:rFonts w:ascii="Arial" w:hAnsi="Arial" w:cs="Arial"/>
          <w:sz w:val="20"/>
          <w:szCs w:val="20"/>
        </w:rPr>
        <w:t xml:space="preserve"> se vrednost zaokroži na celo število</w:t>
      </w:r>
      <w:r w:rsidR="00AE0F78">
        <w:rPr>
          <w:rFonts w:ascii="Arial" w:hAnsi="Arial" w:cs="Arial"/>
          <w:sz w:val="20"/>
          <w:szCs w:val="20"/>
        </w:rPr>
        <w:t>,</w:t>
      </w:r>
      <w:r w:rsidR="00E97C92" w:rsidRPr="00E97C92">
        <w:rPr>
          <w:rFonts w:ascii="Arial" w:hAnsi="Arial" w:cs="Arial"/>
          <w:sz w:val="20"/>
          <w:szCs w:val="20"/>
        </w:rPr>
        <w:t xml:space="preserve"> in sicer v primeru vrednosti od 0,1 do 0,4 navzdol, v primeru vrednosti od 0,5 naprej pa navzgor.</w:t>
      </w:r>
      <w:r w:rsidR="007E77AA" w:rsidRPr="00E97C92">
        <w:rPr>
          <w:rFonts w:ascii="Arial" w:hAnsi="Arial" w:cs="Arial"/>
          <w:sz w:val="20"/>
          <w:szCs w:val="20"/>
        </w:rPr>
        <w:t xml:space="preserve">. </w:t>
      </w:r>
    </w:p>
    <w:p w14:paraId="2359A767" w14:textId="77777777" w:rsidR="001308A5" w:rsidRDefault="001308A5" w:rsidP="00AE3BAC">
      <w:pPr>
        <w:pStyle w:val="Navadensplet"/>
        <w:spacing w:before="0" w:beforeAutospacing="0" w:after="0" w:afterAutospacing="0" w:line="260" w:lineRule="atLeast"/>
        <w:jc w:val="both"/>
        <w:rPr>
          <w:rFonts w:ascii="Arial" w:hAnsi="Arial" w:cs="Arial"/>
          <w:sz w:val="20"/>
          <w:szCs w:val="20"/>
        </w:rPr>
      </w:pPr>
    </w:p>
    <w:p w14:paraId="27EAC263" w14:textId="6263A263" w:rsidR="00AE3BAC" w:rsidRPr="00E97C92" w:rsidRDefault="00AE3BAC" w:rsidP="00AE3BAC">
      <w:pPr>
        <w:pStyle w:val="Navadensplet"/>
        <w:spacing w:before="0" w:beforeAutospacing="0" w:after="0" w:afterAutospacing="0" w:line="260" w:lineRule="atLeast"/>
        <w:jc w:val="both"/>
        <w:rPr>
          <w:rFonts w:ascii="Arial" w:hAnsi="Arial" w:cs="Arial"/>
          <w:sz w:val="20"/>
          <w:szCs w:val="20"/>
        </w:rPr>
      </w:pPr>
      <w:r w:rsidRPr="00AE3BAC">
        <w:rPr>
          <w:rFonts w:ascii="Arial" w:hAnsi="Arial" w:cs="Arial"/>
          <w:sz w:val="20"/>
          <w:szCs w:val="20"/>
        </w:rPr>
        <w:t>V primeru izravnave in upoštevanja popravkov za nazaj v tekočem REK obrazcu, je možen vpis negativnega zneska ur v posamezni rubriki M.</w:t>
      </w:r>
    </w:p>
    <w:p w14:paraId="2F36386E" w14:textId="77777777" w:rsidR="001308A5" w:rsidRDefault="001308A5" w:rsidP="00AE3BAC">
      <w:pPr>
        <w:pStyle w:val="Navadensplet"/>
        <w:spacing w:before="0" w:beforeAutospacing="0" w:after="0" w:afterAutospacing="0" w:line="260" w:lineRule="atLeast"/>
        <w:jc w:val="both"/>
        <w:rPr>
          <w:rFonts w:ascii="Arial" w:hAnsi="Arial" w:cs="Arial"/>
          <w:sz w:val="20"/>
          <w:szCs w:val="20"/>
        </w:rPr>
      </w:pPr>
    </w:p>
    <w:p w14:paraId="3CBFB97E" w14:textId="4177E26D" w:rsidR="00C16B46" w:rsidRDefault="007E77AA" w:rsidP="00AE3BAC">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lastRenderedPageBreak/>
        <w:t xml:space="preserve">Pri poročanju ur je </w:t>
      </w:r>
      <w:r w:rsidR="00255910" w:rsidRPr="00601F00">
        <w:rPr>
          <w:rFonts w:ascii="Arial" w:hAnsi="Arial" w:cs="Arial"/>
          <w:sz w:val="20"/>
          <w:szCs w:val="20"/>
        </w:rPr>
        <w:t>treba</w:t>
      </w:r>
      <w:r w:rsidRPr="00601F00">
        <w:rPr>
          <w:rFonts w:ascii="Arial" w:hAnsi="Arial" w:cs="Arial"/>
          <w:sz w:val="20"/>
          <w:szCs w:val="20"/>
        </w:rPr>
        <w:t xml:space="preserve"> </w:t>
      </w:r>
      <w:r w:rsidR="00CB035D" w:rsidRPr="00601F00">
        <w:rPr>
          <w:rFonts w:ascii="Arial" w:hAnsi="Arial" w:cs="Arial"/>
          <w:sz w:val="20"/>
          <w:szCs w:val="20"/>
        </w:rPr>
        <w:t>z ustreznim za</w:t>
      </w:r>
      <w:r w:rsidR="00E039C3" w:rsidRPr="00601F00">
        <w:rPr>
          <w:rFonts w:ascii="Arial" w:hAnsi="Arial" w:cs="Arial"/>
          <w:sz w:val="20"/>
          <w:szCs w:val="20"/>
        </w:rPr>
        <w:t>o</w:t>
      </w:r>
      <w:r w:rsidR="00CB035D" w:rsidRPr="00601F00">
        <w:rPr>
          <w:rFonts w:ascii="Arial" w:hAnsi="Arial" w:cs="Arial"/>
          <w:sz w:val="20"/>
          <w:szCs w:val="20"/>
        </w:rPr>
        <w:t>kroževanjem</w:t>
      </w:r>
      <w:r w:rsidRPr="00601F00">
        <w:rPr>
          <w:rFonts w:ascii="Arial" w:hAnsi="Arial" w:cs="Arial"/>
          <w:sz w:val="20"/>
          <w:szCs w:val="20"/>
        </w:rPr>
        <w:t xml:space="preserve"> </w:t>
      </w:r>
      <w:r w:rsidR="00E039C3" w:rsidRPr="00601F00">
        <w:rPr>
          <w:rFonts w:ascii="Arial" w:hAnsi="Arial" w:cs="Arial"/>
          <w:sz w:val="20"/>
          <w:szCs w:val="20"/>
        </w:rPr>
        <w:t>na mesečnem nivoju (</w:t>
      </w:r>
      <w:r w:rsidRPr="00601F00">
        <w:rPr>
          <w:rFonts w:ascii="Arial" w:hAnsi="Arial" w:cs="Arial"/>
          <w:sz w:val="20"/>
          <w:szCs w:val="20"/>
        </w:rPr>
        <w:t xml:space="preserve">navzgor </w:t>
      </w:r>
      <w:r w:rsidR="00E039C3" w:rsidRPr="00601F00">
        <w:rPr>
          <w:rFonts w:ascii="Arial" w:hAnsi="Arial" w:cs="Arial"/>
          <w:sz w:val="20"/>
          <w:szCs w:val="20"/>
        </w:rPr>
        <w:t>ali</w:t>
      </w:r>
      <w:r w:rsidRPr="00601F00">
        <w:rPr>
          <w:rFonts w:ascii="Arial" w:hAnsi="Arial" w:cs="Arial"/>
          <w:sz w:val="20"/>
          <w:szCs w:val="20"/>
        </w:rPr>
        <w:t xml:space="preserve"> navzdol</w:t>
      </w:r>
      <w:r w:rsidR="00E039C3" w:rsidRPr="00601F00">
        <w:rPr>
          <w:rFonts w:ascii="Arial" w:hAnsi="Arial" w:cs="Arial"/>
          <w:sz w:val="20"/>
          <w:szCs w:val="20"/>
        </w:rPr>
        <w:t>)</w:t>
      </w:r>
      <w:r w:rsidRPr="00601F00">
        <w:rPr>
          <w:rFonts w:ascii="Arial" w:hAnsi="Arial" w:cs="Arial"/>
          <w:sz w:val="20"/>
          <w:szCs w:val="20"/>
        </w:rPr>
        <w:t xml:space="preserve"> doseči izravnavo ur na letnem nivoju tako, da poročane ure ustrezajo letnemu skladu ur za polni </w:t>
      </w:r>
      <w:r w:rsidR="00CD6B11" w:rsidRPr="00601F00">
        <w:rPr>
          <w:rFonts w:ascii="Arial" w:hAnsi="Arial" w:cs="Arial"/>
          <w:sz w:val="20"/>
          <w:szCs w:val="20"/>
        </w:rPr>
        <w:t xml:space="preserve">zavarovalni oz. </w:t>
      </w:r>
      <w:r w:rsidRPr="00601F00">
        <w:rPr>
          <w:rFonts w:ascii="Arial" w:hAnsi="Arial" w:cs="Arial"/>
          <w:sz w:val="20"/>
          <w:szCs w:val="20"/>
        </w:rPr>
        <w:t xml:space="preserve">delovni čas (PDČ) oz. v primeru krajšega </w:t>
      </w:r>
      <w:r w:rsidR="00CD6B11" w:rsidRPr="00601F00">
        <w:rPr>
          <w:rFonts w:ascii="Arial" w:hAnsi="Arial" w:cs="Arial"/>
          <w:sz w:val="20"/>
          <w:szCs w:val="20"/>
        </w:rPr>
        <w:t xml:space="preserve">zavarovalnega oz. </w:t>
      </w:r>
      <w:r w:rsidRPr="00601F00">
        <w:rPr>
          <w:rFonts w:ascii="Arial" w:hAnsi="Arial" w:cs="Arial"/>
          <w:sz w:val="20"/>
          <w:szCs w:val="20"/>
        </w:rPr>
        <w:t xml:space="preserve">delovnega časa (KDČ), deležu krajšega letnega sklada ur, izračunanega po formuli: </w:t>
      </w:r>
    </w:p>
    <w:p w14:paraId="1C867A4E" w14:textId="4B41F779" w:rsidR="000413E4" w:rsidRPr="00C16B46" w:rsidRDefault="007E77AA" w:rsidP="00C16B46">
      <w:pPr>
        <w:pStyle w:val="Navadensplet"/>
        <w:spacing w:before="0" w:beforeAutospacing="0" w:after="0" w:afterAutospacing="0" w:line="260" w:lineRule="atLeast"/>
        <w:ind w:left="426"/>
        <w:jc w:val="both"/>
        <w:rPr>
          <w:rFonts w:ascii="Arial" w:hAnsi="Arial" w:cs="Arial"/>
          <w:sz w:val="20"/>
          <w:szCs w:val="20"/>
        </w:rPr>
      </w:pPr>
      <w:r w:rsidRPr="00EB5477">
        <w:rPr>
          <w:rFonts w:ascii="Arial" w:hAnsi="Arial" w:cs="Arial"/>
          <w:b/>
          <w:bCs/>
          <w:i/>
          <w:sz w:val="20"/>
          <w:szCs w:val="20"/>
        </w:rPr>
        <w:t>letni sklad ur</w:t>
      </w:r>
      <w:r w:rsidR="00E039C3" w:rsidRPr="00EB5477">
        <w:rPr>
          <w:rFonts w:ascii="Arial" w:hAnsi="Arial" w:cs="Arial"/>
          <w:b/>
          <w:bCs/>
          <w:i/>
          <w:sz w:val="20"/>
          <w:szCs w:val="20"/>
        </w:rPr>
        <w:t xml:space="preserve"> </w:t>
      </w:r>
      <w:r w:rsidRPr="00EB5477">
        <w:rPr>
          <w:rFonts w:ascii="Arial" w:hAnsi="Arial" w:cs="Arial"/>
          <w:b/>
          <w:bCs/>
          <w:i/>
          <w:sz w:val="20"/>
          <w:szCs w:val="20"/>
        </w:rPr>
        <w:t>*</w:t>
      </w:r>
      <w:r w:rsidR="00E039C3" w:rsidRPr="00EB5477">
        <w:rPr>
          <w:rFonts w:ascii="Arial" w:hAnsi="Arial" w:cs="Arial"/>
          <w:b/>
          <w:bCs/>
          <w:i/>
          <w:sz w:val="20"/>
          <w:szCs w:val="20"/>
        </w:rPr>
        <w:t xml:space="preserve"> </w:t>
      </w:r>
      <w:r w:rsidR="00D64299" w:rsidRPr="00EB5477">
        <w:rPr>
          <w:rFonts w:ascii="Arial" w:hAnsi="Arial" w:cs="Arial"/>
          <w:b/>
          <w:bCs/>
          <w:i/>
          <w:sz w:val="20"/>
          <w:szCs w:val="20"/>
        </w:rPr>
        <w:t xml:space="preserve">št. </w:t>
      </w:r>
      <w:r w:rsidRPr="00EB5477">
        <w:rPr>
          <w:rFonts w:ascii="Arial" w:hAnsi="Arial" w:cs="Arial"/>
          <w:b/>
          <w:bCs/>
          <w:i/>
          <w:sz w:val="20"/>
          <w:szCs w:val="20"/>
        </w:rPr>
        <w:t>ur na teden iz M-1/PDČ.</w:t>
      </w:r>
      <w:r w:rsidR="00EA08CB" w:rsidRPr="00EB5477">
        <w:rPr>
          <w:rFonts w:ascii="Arial" w:hAnsi="Arial" w:cs="Arial"/>
          <w:b/>
          <w:bCs/>
          <w:i/>
          <w:sz w:val="20"/>
          <w:szCs w:val="20"/>
        </w:rPr>
        <w:t xml:space="preserve"> </w:t>
      </w:r>
    </w:p>
    <w:p w14:paraId="22920157" w14:textId="77777777" w:rsidR="005E72A9" w:rsidRPr="00601F00" w:rsidRDefault="005E72A9" w:rsidP="00FE7788">
      <w:pPr>
        <w:pStyle w:val="Navadensplet"/>
        <w:spacing w:before="0" w:beforeAutospacing="0" w:after="0" w:afterAutospacing="0" w:line="260" w:lineRule="atLeast"/>
        <w:jc w:val="both"/>
        <w:rPr>
          <w:rFonts w:ascii="Arial" w:hAnsi="Arial" w:cs="Arial"/>
          <w:sz w:val="20"/>
          <w:szCs w:val="20"/>
        </w:rPr>
      </w:pPr>
    </w:p>
    <w:p w14:paraId="564A34AE" w14:textId="359083FD" w:rsidR="006B727F" w:rsidRPr="00827EE6" w:rsidRDefault="006B727F" w:rsidP="00FE7788">
      <w:pPr>
        <w:pStyle w:val="Navadensplet"/>
        <w:spacing w:before="0" w:beforeAutospacing="0" w:after="0" w:afterAutospacing="0" w:line="260" w:lineRule="atLeast"/>
        <w:jc w:val="both"/>
        <w:rPr>
          <w:rFonts w:ascii="Arial" w:hAnsi="Arial" w:cs="Arial"/>
          <w:bCs/>
          <w:sz w:val="20"/>
          <w:szCs w:val="20"/>
        </w:rPr>
      </w:pPr>
      <w:r w:rsidRPr="00827EE6">
        <w:rPr>
          <w:rFonts w:ascii="Arial" w:hAnsi="Arial" w:cs="Arial"/>
          <w:bCs/>
          <w:sz w:val="20"/>
          <w:szCs w:val="20"/>
        </w:rPr>
        <w:t>Pri sporočanju podatkov o rednih urah (rubrika M01) in urah nadomestila plače (rubrika M02) mora</w:t>
      </w:r>
      <w:r w:rsidRPr="00601F00">
        <w:rPr>
          <w:rFonts w:ascii="Arial" w:hAnsi="Arial" w:cs="Arial"/>
          <w:b/>
          <w:sz w:val="20"/>
          <w:szCs w:val="20"/>
        </w:rPr>
        <w:t xml:space="preserve"> seštevek ur po vseh oddanih </w:t>
      </w:r>
      <w:r w:rsidR="00986419">
        <w:rPr>
          <w:rFonts w:ascii="Arial" w:hAnsi="Arial" w:cs="Arial"/>
          <w:b/>
          <w:sz w:val="20"/>
          <w:szCs w:val="20"/>
        </w:rPr>
        <w:t xml:space="preserve">REK obrazcih </w:t>
      </w:r>
      <w:r w:rsidR="00986419" w:rsidRPr="00827EE6">
        <w:rPr>
          <w:rFonts w:ascii="Arial" w:hAnsi="Arial" w:cs="Arial"/>
          <w:bCs/>
          <w:sz w:val="20"/>
          <w:szCs w:val="20"/>
        </w:rPr>
        <w:t>(vključno z</w:t>
      </w:r>
      <w:r w:rsidRPr="00827EE6">
        <w:rPr>
          <w:rFonts w:ascii="Arial" w:hAnsi="Arial" w:cs="Arial"/>
          <w:bCs/>
          <w:sz w:val="20"/>
          <w:szCs w:val="20"/>
        </w:rPr>
        <w:t xml:space="preserve"> morebitni</w:t>
      </w:r>
      <w:r w:rsidR="00986419" w:rsidRPr="00827EE6">
        <w:rPr>
          <w:rFonts w:ascii="Arial" w:hAnsi="Arial" w:cs="Arial"/>
          <w:bCs/>
          <w:sz w:val="20"/>
          <w:szCs w:val="20"/>
        </w:rPr>
        <w:t>mi</w:t>
      </w:r>
      <w:r w:rsidRPr="00827EE6">
        <w:rPr>
          <w:rFonts w:ascii="Arial" w:hAnsi="Arial" w:cs="Arial"/>
          <w:bCs/>
          <w:sz w:val="20"/>
          <w:szCs w:val="20"/>
        </w:rPr>
        <w:t xml:space="preserve"> poračuni plače</w:t>
      </w:r>
      <w:r w:rsidR="00986419" w:rsidRPr="00827EE6">
        <w:rPr>
          <w:rFonts w:ascii="Arial" w:hAnsi="Arial" w:cs="Arial"/>
          <w:bCs/>
          <w:sz w:val="20"/>
          <w:szCs w:val="20"/>
        </w:rPr>
        <w:t>)</w:t>
      </w:r>
      <w:r w:rsidR="00827EE6">
        <w:rPr>
          <w:rFonts w:ascii="Arial" w:hAnsi="Arial" w:cs="Arial"/>
          <w:b/>
          <w:sz w:val="20"/>
          <w:szCs w:val="20"/>
        </w:rPr>
        <w:t xml:space="preserve"> </w:t>
      </w:r>
      <w:r w:rsidR="009279C9" w:rsidRPr="00601F00">
        <w:rPr>
          <w:rFonts w:ascii="Arial" w:hAnsi="Arial" w:cs="Arial"/>
          <w:b/>
          <w:sz w:val="20"/>
          <w:szCs w:val="20"/>
        </w:rPr>
        <w:t xml:space="preserve">za posamezen mesec </w:t>
      </w:r>
      <w:r w:rsidRPr="00601F00">
        <w:rPr>
          <w:rFonts w:ascii="Arial" w:hAnsi="Arial" w:cs="Arial"/>
          <w:b/>
          <w:sz w:val="20"/>
          <w:szCs w:val="20"/>
        </w:rPr>
        <w:t>ustrezati mesečnemu skladu ur. V primeru neenakomerno razporejenega delovnega časa med posameznimi meseci pa mora seštevek ur</w:t>
      </w:r>
      <w:r w:rsidR="009279C9" w:rsidRPr="00601F00">
        <w:rPr>
          <w:rFonts w:ascii="Arial" w:hAnsi="Arial" w:cs="Arial"/>
          <w:b/>
          <w:sz w:val="20"/>
          <w:szCs w:val="20"/>
        </w:rPr>
        <w:t xml:space="preserve"> </w:t>
      </w:r>
      <w:r w:rsidR="004C2EB5">
        <w:rPr>
          <w:rFonts w:ascii="Arial" w:hAnsi="Arial" w:cs="Arial"/>
          <w:b/>
          <w:sz w:val="20"/>
          <w:szCs w:val="20"/>
        </w:rPr>
        <w:t>v</w:t>
      </w:r>
      <w:r w:rsidR="009279C9" w:rsidRPr="00601F00">
        <w:rPr>
          <w:rFonts w:ascii="Arial" w:hAnsi="Arial" w:cs="Arial"/>
          <w:b/>
          <w:sz w:val="20"/>
          <w:szCs w:val="20"/>
        </w:rPr>
        <w:t xml:space="preserve"> rubrikah M01 in M02</w:t>
      </w:r>
      <w:r w:rsidRPr="00601F00">
        <w:rPr>
          <w:rFonts w:ascii="Arial" w:hAnsi="Arial" w:cs="Arial"/>
          <w:b/>
          <w:sz w:val="20"/>
          <w:szCs w:val="20"/>
        </w:rPr>
        <w:t xml:space="preserve"> ustrezati</w:t>
      </w:r>
      <w:r w:rsidR="009279C9" w:rsidRPr="00601F00">
        <w:rPr>
          <w:rFonts w:ascii="Arial" w:hAnsi="Arial" w:cs="Arial"/>
          <w:b/>
          <w:sz w:val="20"/>
          <w:szCs w:val="20"/>
        </w:rPr>
        <w:t xml:space="preserve"> </w:t>
      </w:r>
      <w:r w:rsidRPr="00601F00">
        <w:rPr>
          <w:rFonts w:ascii="Arial" w:hAnsi="Arial" w:cs="Arial"/>
          <w:b/>
          <w:sz w:val="20"/>
          <w:szCs w:val="20"/>
        </w:rPr>
        <w:t>letnemu skladu ur</w:t>
      </w:r>
      <w:r w:rsidR="009279C9" w:rsidRPr="00601F00">
        <w:rPr>
          <w:rFonts w:ascii="Arial" w:hAnsi="Arial" w:cs="Arial"/>
          <w:b/>
          <w:sz w:val="20"/>
          <w:szCs w:val="20"/>
        </w:rPr>
        <w:t>.</w:t>
      </w:r>
      <w:r w:rsidRPr="00601F00">
        <w:rPr>
          <w:rFonts w:ascii="Arial" w:hAnsi="Arial" w:cs="Arial"/>
          <w:b/>
          <w:sz w:val="20"/>
          <w:szCs w:val="20"/>
        </w:rPr>
        <w:t xml:space="preserve"> </w:t>
      </w:r>
      <w:r w:rsidR="00E97C92" w:rsidRPr="00827EE6">
        <w:rPr>
          <w:rFonts w:ascii="Arial" w:hAnsi="Arial" w:cs="Arial"/>
          <w:bCs/>
          <w:sz w:val="20"/>
          <w:szCs w:val="20"/>
        </w:rPr>
        <w:t xml:space="preserve">Ne glede na to ali delodajalec obračunava plačo po dejansko opravljenih urah ali pa izvaja t.i. obračun po brutu, na podlagi katerega vsak mesec sporoči isti znesek plače </w:t>
      </w:r>
      <w:r w:rsidR="00C16B46">
        <w:rPr>
          <w:rFonts w:ascii="Arial" w:hAnsi="Arial" w:cs="Arial"/>
          <w:bCs/>
          <w:sz w:val="20"/>
          <w:szCs w:val="20"/>
        </w:rPr>
        <w:t>(</w:t>
      </w:r>
      <w:r w:rsidR="00E97C92" w:rsidRPr="00827EE6">
        <w:rPr>
          <w:rFonts w:ascii="Arial" w:hAnsi="Arial" w:cs="Arial"/>
          <w:bCs/>
          <w:sz w:val="20"/>
          <w:szCs w:val="20"/>
        </w:rPr>
        <w:t xml:space="preserve">ne glede na </w:t>
      </w:r>
      <w:r w:rsidR="00C16B46">
        <w:rPr>
          <w:rFonts w:ascii="Arial" w:hAnsi="Arial" w:cs="Arial"/>
          <w:bCs/>
          <w:sz w:val="20"/>
          <w:szCs w:val="20"/>
        </w:rPr>
        <w:t xml:space="preserve">dejansko </w:t>
      </w:r>
      <w:r w:rsidR="00E97C92" w:rsidRPr="00827EE6">
        <w:rPr>
          <w:rFonts w:ascii="Arial" w:hAnsi="Arial" w:cs="Arial"/>
          <w:bCs/>
          <w:sz w:val="20"/>
          <w:szCs w:val="20"/>
        </w:rPr>
        <w:t>opravljene ure delavca</w:t>
      </w:r>
      <w:r w:rsidR="00C16B46">
        <w:rPr>
          <w:rFonts w:ascii="Arial" w:hAnsi="Arial" w:cs="Arial"/>
          <w:bCs/>
          <w:sz w:val="20"/>
          <w:szCs w:val="20"/>
        </w:rPr>
        <w:t>)</w:t>
      </w:r>
      <w:r w:rsidR="00E97C92" w:rsidRPr="00827EE6">
        <w:rPr>
          <w:rFonts w:ascii="Arial" w:hAnsi="Arial" w:cs="Arial"/>
          <w:bCs/>
          <w:sz w:val="20"/>
          <w:szCs w:val="20"/>
        </w:rPr>
        <w:t>, se</w:t>
      </w:r>
      <w:r w:rsidR="00E97C92" w:rsidRPr="00E97C92">
        <w:rPr>
          <w:rFonts w:ascii="Arial" w:hAnsi="Arial" w:cs="Arial"/>
          <w:b/>
          <w:sz w:val="20"/>
          <w:szCs w:val="20"/>
        </w:rPr>
        <w:t xml:space="preserve"> v M rubrikah poročajo dejansko opravljene ure delavca v mesecu</w:t>
      </w:r>
      <w:r w:rsidR="00F271FD">
        <w:rPr>
          <w:rFonts w:ascii="Arial" w:hAnsi="Arial" w:cs="Arial"/>
          <w:b/>
          <w:sz w:val="20"/>
          <w:szCs w:val="20"/>
        </w:rPr>
        <w:t xml:space="preserve"> oziroma delovne ure po koledarju </w:t>
      </w:r>
      <w:r w:rsidR="00F271FD" w:rsidRPr="00827EE6">
        <w:rPr>
          <w:rFonts w:ascii="Arial" w:hAnsi="Arial" w:cs="Arial"/>
          <w:bCs/>
          <w:sz w:val="20"/>
          <w:szCs w:val="20"/>
        </w:rPr>
        <w:t>(glej tabele in formulo za izračun navedenih ur)</w:t>
      </w:r>
      <w:r w:rsidR="004D3D5F">
        <w:rPr>
          <w:rFonts w:ascii="Arial" w:hAnsi="Arial" w:cs="Arial"/>
          <w:bCs/>
          <w:sz w:val="20"/>
          <w:szCs w:val="20"/>
        </w:rPr>
        <w:t>.</w:t>
      </w:r>
    </w:p>
    <w:p w14:paraId="77D3DB63" w14:textId="3D164FD5" w:rsidR="001B4547" w:rsidRDefault="001B4547" w:rsidP="00FE7788">
      <w:pPr>
        <w:pStyle w:val="Navadensplet"/>
        <w:spacing w:before="0" w:beforeAutospacing="0" w:after="0" w:afterAutospacing="0" w:line="260" w:lineRule="atLeast"/>
        <w:jc w:val="both"/>
        <w:rPr>
          <w:rFonts w:ascii="Arial" w:hAnsi="Arial" w:cs="Arial"/>
          <w:sz w:val="20"/>
          <w:szCs w:val="20"/>
        </w:rPr>
      </w:pPr>
    </w:p>
    <w:p w14:paraId="62D53863" w14:textId="7A4CECA4" w:rsidR="004D3D5F" w:rsidRDefault="004D3D5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preglednicah od 1 do 4 je za koledarska leta od 2017 – 2025 prikazan mesečni sklad ur, ki </w:t>
      </w:r>
      <w:r w:rsidR="001308A5">
        <w:rPr>
          <w:rFonts w:ascii="Arial" w:hAnsi="Arial" w:cs="Arial"/>
          <w:sz w:val="20"/>
          <w:szCs w:val="20"/>
        </w:rPr>
        <w:t>se</w:t>
      </w:r>
      <w:r w:rsidRPr="00601F00">
        <w:rPr>
          <w:rFonts w:ascii="Arial" w:hAnsi="Arial" w:cs="Arial"/>
          <w:sz w:val="20"/>
          <w:szCs w:val="20"/>
        </w:rPr>
        <w:t xml:space="preserve"> sporoč</w:t>
      </w:r>
      <w:r w:rsidR="001308A5">
        <w:rPr>
          <w:rFonts w:ascii="Arial" w:hAnsi="Arial" w:cs="Arial"/>
          <w:sz w:val="20"/>
          <w:szCs w:val="20"/>
        </w:rPr>
        <w:t>a</w:t>
      </w:r>
      <w:r w:rsidRPr="00601F00">
        <w:rPr>
          <w:rFonts w:ascii="Arial" w:hAnsi="Arial" w:cs="Arial"/>
          <w:sz w:val="20"/>
          <w:szCs w:val="20"/>
        </w:rPr>
        <w:t xml:space="preserve"> na </w:t>
      </w:r>
      <w:r>
        <w:rPr>
          <w:rFonts w:ascii="Arial" w:hAnsi="Arial" w:cs="Arial"/>
          <w:sz w:val="20"/>
          <w:szCs w:val="20"/>
        </w:rPr>
        <w:t>REK</w:t>
      </w:r>
      <w:r w:rsidRPr="00601F00">
        <w:rPr>
          <w:rFonts w:ascii="Arial" w:hAnsi="Arial" w:cs="Arial"/>
          <w:sz w:val="20"/>
          <w:szCs w:val="20"/>
        </w:rPr>
        <w:t xml:space="preserve"> obrazcu in letni sklad ur glede na 10, 20, 36 ali 40 urni zavarovalni čas na teden.</w:t>
      </w:r>
    </w:p>
    <w:p w14:paraId="20324E62" w14:textId="337C14B8" w:rsidR="009279C9" w:rsidRPr="00601F00" w:rsidRDefault="00354CC3" w:rsidP="00FE7788">
      <w:pPr>
        <w:pStyle w:val="Navadensplet"/>
        <w:spacing w:before="0" w:beforeAutospacing="0" w:after="0" w:afterAutospacing="0" w:line="260" w:lineRule="atLeast"/>
        <w:jc w:val="both"/>
        <w:rPr>
          <w:rFonts w:ascii="Arial" w:hAnsi="Arial" w:cs="Arial"/>
          <w:b/>
          <w:sz w:val="20"/>
          <w:szCs w:val="20"/>
        </w:rPr>
      </w:pPr>
      <w:r w:rsidRPr="00601F00">
        <w:rPr>
          <w:rFonts w:ascii="Arial" w:hAnsi="Arial" w:cs="Arial"/>
          <w:noProof/>
          <w:szCs w:val="20"/>
        </w:rPr>
        <w:drawing>
          <wp:inline distT="0" distB="0" distL="0" distR="0" wp14:anchorId="5F887D89" wp14:editId="146BACA7">
            <wp:extent cx="5710687" cy="3542660"/>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2234" cy="3549823"/>
                    </a:xfrm>
                    <a:prstGeom prst="rect">
                      <a:avLst/>
                    </a:prstGeom>
                    <a:noFill/>
                    <a:ln>
                      <a:noFill/>
                    </a:ln>
                  </pic:spPr>
                </pic:pic>
              </a:graphicData>
            </a:graphic>
          </wp:inline>
        </w:drawing>
      </w:r>
      <w:r w:rsidR="00291264" w:rsidRPr="00601F00">
        <w:rPr>
          <w:rFonts w:ascii="Arial" w:hAnsi="Arial" w:cs="Arial"/>
          <w:sz w:val="20"/>
          <w:szCs w:val="20"/>
        </w:rPr>
        <w:t xml:space="preserve"> </w:t>
      </w:r>
    </w:p>
    <w:p w14:paraId="60F5C0D6" w14:textId="77777777" w:rsidR="00E3786D" w:rsidRPr="00601F00" w:rsidRDefault="00E3786D" w:rsidP="00FE7788">
      <w:pPr>
        <w:pStyle w:val="Navadensplet"/>
        <w:spacing w:before="0" w:beforeAutospacing="0" w:after="0" w:afterAutospacing="0" w:line="260" w:lineRule="atLeast"/>
        <w:jc w:val="both"/>
        <w:rPr>
          <w:rFonts w:ascii="Arial" w:hAnsi="Arial" w:cs="Arial"/>
          <w:b/>
          <w:sz w:val="20"/>
          <w:szCs w:val="20"/>
        </w:rPr>
      </w:pPr>
    </w:p>
    <w:p w14:paraId="26DA6B9D" w14:textId="55A7F3B3" w:rsidR="00D934ED" w:rsidRPr="00601F00" w:rsidRDefault="00D934ED"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V kolikor je zavarovanec vključen v zavarovanje za drugačen tedenski zavarovalni</w:t>
      </w:r>
      <w:r w:rsidR="00B907A5" w:rsidRPr="00601F00">
        <w:rPr>
          <w:rFonts w:ascii="Arial" w:hAnsi="Arial" w:cs="Arial"/>
          <w:sz w:val="20"/>
          <w:szCs w:val="20"/>
        </w:rPr>
        <w:t xml:space="preserve"> oz. delovni</w:t>
      </w:r>
      <w:r w:rsidRPr="00601F00">
        <w:rPr>
          <w:rFonts w:ascii="Arial" w:hAnsi="Arial" w:cs="Arial"/>
          <w:sz w:val="20"/>
          <w:szCs w:val="20"/>
        </w:rPr>
        <w:t xml:space="preserve"> čas, kot </w:t>
      </w:r>
      <w:r w:rsidR="001308A5">
        <w:rPr>
          <w:rFonts w:ascii="Arial" w:hAnsi="Arial" w:cs="Arial"/>
          <w:sz w:val="20"/>
          <w:szCs w:val="20"/>
        </w:rPr>
        <w:t>je</w:t>
      </w:r>
      <w:r w:rsidRPr="00601F00">
        <w:rPr>
          <w:rFonts w:ascii="Arial" w:hAnsi="Arial" w:cs="Arial"/>
          <w:sz w:val="20"/>
          <w:szCs w:val="20"/>
        </w:rPr>
        <w:t xml:space="preserve"> naveden</w:t>
      </w:r>
      <w:r w:rsidR="001308A5">
        <w:rPr>
          <w:rFonts w:ascii="Arial" w:hAnsi="Arial" w:cs="Arial"/>
          <w:sz w:val="20"/>
          <w:szCs w:val="20"/>
        </w:rPr>
        <w:t>o</w:t>
      </w:r>
      <w:r w:rsidRPr="00601F00">
        <w:rPr>
          <w:rFonts w:ascii="Arial" w:hAnsi="Arial" w:cs="Arial"/>
          <w:sz w:val="20"/>
          <w:szCs w:val="20"/>
        </w:rPr>
        <w:t xml:space="preserve"> v zgornji</w:t>
      </w:r>
      <w:r w:rsidR="00B907A5" w:rsidRPr="00601F00">
        <w:rPr>
          <w:rFonts w:ascii="Arial" w:hAnsi="Arial" w:cs="Arial"/>
          <w:sz w:val="20"/>
          <w:szCs w:val="20"/>
        </w:rPr>
        <w:t>h</w:t>
      </w:r>
      <w:r w:rsidRPr="00601F00">
        <w:rPr>
          <w:rFonts w:ascii="Arial" w:hAnsi="Arial" w:cs="Arial"/>
          <w:sz w:val="20"/>
          <w:szCs w:val="20"/>
        </w:rPr>
        <w:t xml:space="preserve"> tabelah</w:t>
      </w:r>
      <w:r w:rsidR="00B907A5" w:rsidRPr="00601F00">
        <w:rPr>
          <w:rFonts w:ascii="Arial" w:hAnsi="Arial" w:cs="Arial"/>
          <w:sz w:val="20"/>
          <w:szCs w:val="20"/>
        </w:rPr>
        <w:t>,</w:t>
      </w:r>
      <w:r w:rsidRPr="00601F00">
        <w:rPr>
          <w:rFonts w:ascii="Arial" w:hAnsi="Arial" w:cs="Arial"/>
          <w:sz w:val="20"/>
          <w:szCs w:val="20"/>
        </w:rPr>
        <w:t xml:space="preserve"> se mesečni sklad ur po koledarju izračuna po formuli:</w:t>
      </w:r>
    </w:p>
    <w:p w14:paraId="727EC470" w14:textId="2A579CC0" w:rsidR="00B907A5" w:rsidRPr="00601F00" w:rsidRDefault="00354CC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noProof/>
          <w:sz w:val="20"/>
          <w:szCs w:val="20"/>
        </w:rPr>
        <w:drawing>
          <wp:inline distT="0" distB="0" distL="0" distR="0" wp14:anchorId="1244CCA2" wp14:editId="10731775">
            <wp:extent cx="3869055" cy="55943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9055" cy="559435"/>
                    </a:xfrm>
                    <a:prstGeom prst="rect">
                      <a:avLst/>
                    </a:prstGeom>
                    <a:noFill/>
                    <a:ln>
                      <a:noFill/>
                    </a:ln>
                  </pic:spPr>
                </pic:pic>
              </a:graphicData>
            </a:graphic>
          </wp:inline>
        </w:drawing>
      </w:r>
    </w:p>
    <w:p w14:paraId="0442DF72" w14:textId="77777777" w:rsidR="00B907A5" w:rsidRPr="00601F00" w:rsidRDefault="00B907A5"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 </w:t>
      </w:r>
    </w:p>
    <w:p w14:paraId="1482DB7A" w14:textId="3BCC78BF" w:rsidR="00B907A5" w:rsidRDefault="00B907A5"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Pod pojem delovni dnevi se upoštevajo tudi prazniki. </w:t>
      </w:r>
    </w:p>
    <w:p w14:paraId="2E410C48" w14:textId="77777777" w:rsidR="00AE3BAC" w:rsidRPr="00601F00" w:rsidRDefault="00AE3BAC" w:rsidP="00FE7788">
      <w:pPr>
        <w:pStyle w:val="Navadensplet"/>
        <w:spacing w:before="0" w:beforeAutospacing="0" w:after="0" w:afterAutospacing="0" w:line="260" w:lineRule="atLeast"/>
        <w:jc w:val="both"/>
        <w:rPr>
          <w:rFonts w:ascii="Arial" w:hAnsi="Arial" w:cs="Arial"/>
          <w:sz w:val="20"/>
          <w:szCs w:val="20"/>
        </w:rPr>
      </w:pPr>
    </w:p>
    <w:p w14:paraId="2D600026" w14:textId="273CF4B1" w:rsidR="00B907A5" w:rsidRPr="00601F00" w:rsidRDefault="003363AC" w:rsidP="00FE7788">
      <w:pPr>
        <w:pStyle w:val="Navadensplet"/>
        <w:spacing w:before="0" w:beforeAutospacing="0" w:after="0" w:afterAutospacing="0" w:line="260" w:lineRule="atLeast"/>
        <w:jc w:val="both"/>
        <w:rPr>
          <w:rFonts w:ascii="Arial" w:hAnsi="Arial" w:cs="Arial"/>
          <w:sz w:val="20"/>
          <w:szCs w:val="20"/>
        </w:rPr>
      </w:pPr>
      <w:r w:rsidRPr="00EB5477">
        <w:rPr>
          <w:rFonts w:ascii="Arial" w:hAnsi="Arial" w:cs="Arial"/>
          <w:b/>
          <w:bCs/>
          <w:sz w:val="20"/>
          <w:szCs w:val="20"/>
        </w:rPr>
        <w:t>Primer</w:t>
      </w:r>
      <w:r w:rsidR="00B907A5" w:rsidRPr="00EB5477">
        <w:rPr>
          <w:rFonts w:ascii="Arial" w:hAnsi="Arial" w:cs="Arial"/>
          <w:b/>
          <w:bCs/>
          <w:sz w:val="20"/>
          <w:szCs w:val="20"/>
        </w:rPr>
        <w:t>:</w:t>
      </w:r>
      <w:r w:rsidR="00B907A5" w:rsidRPr="00601F00">
        <w:rPr>
          <w:rFonts w:ascii="Arial" w:hAnsi="Arial" w:cs="Arial"/>
          <w:sz w:val="20"/>
          <w:szCs w:val="20"/>
        </w:rPr>
        <w:t xml:space="preserve"> Zavarovanec je bil zaposlen celoten mesec november 2022 za 15 ur tedensko. Obdobje od 1.11.2022 do 30.11.2022 zajema 22 delovnih dni. Število ur za obračun je enak</w:t>
      </w:r>
      <w:r w:rsidR="00F044F8" w:rsidRPr="00601F00">
        <w:rPr>
          <w:rFonts w:ascii="Arial" w:hAnsi="Arial" w:cs="Arial"/>
          <w:sz w:val="20"/>
          <w:szCs w:val="20"/>
        </w:rPr>
        <w:t>o</w:t>
      </w:r>
      <w:r w:rsidR="00B907A5" w:rsidRPr="00601F00">
        <w:rPr>
          <w:rFonts w:ascii="Arial" w:hAnsi="Arial" w:cs="Arial"/>
          <w:sz w:val="20"/>
          <w:szCs w:val="20"/>
        </w:rPr>
        <w:t xml:space="preserve"> (22*15)/5=66 ur.</w:t>
      </w:r>
    </w:p>
    <w:p w14:paraId="56F2814D" w14:textId="77777777" w:rsidR="00B907A5" w:rsidRPr="00601F00" w:rsidRDefault="00B907A5" w:rsidP="00FE7788">
      <w:pPr>
        <w:pStyle w:val="Navadensplet"/>
        <w:spacing w:before="0" w:beforeAutospacing="0" w:after="0" w:afterAutospacing="0" w:line="260" w:lineRule="atLeast"/>
        <w:jc w:val="both"/>
        <w:rPr>
          <w:rFonts w:ascii="Arial" w:hAnsi="Arial" w:cs="Arial"/>
          <w:b/>
          <w:sz w:val="20"/>
          <w:szCs w:val="20"/>
        </w:rPr>
      </w:pPr>
    </w:p>
    <w:p w14:paraId="3D800DCE" w14:textId="77777777" w:rsidR="004C2EB5" w:rsidRDefault="00B907A5" w:rsidP="00D24911">
      <w:pPr>
        <w:pStyle w:val="Navadensplet"/>
        <w:spacing w:before="0" w:beforeAutospacing="0" w:after="0" w:afterAutospacing="0" w:line="260" w:lineRule="atLeast"/>
        <w:jc w:val="both"/>
        <w:rPr>
          <w:rFonts w:ascii="Arial" w:hAnsi="Arial" w:cs="Arial"/>
          <w:sz w:val="20"/>
          <w:szCs w:val="20"/>
        </w:rPr>
      </w:pPr>
      <w:r w:rsidRPr="00D153B6">
        <w:rPr>
          <w:rFonts w:ascii="Arial" w:hAnsi="Arial" w:cs="Arial"/>
          <w:b/>
          <w:bCs/>
          <w:sz w:val="20"/>
          <w:szCs w:val="20"/>
        </w:rPr>
        <w:t>Primer:</w:t>
      </w:r>
      <w:r w:rsidRPr="00601F00">
        <w:rPr>
          <w:rFonts w:ascii="Arial" w:hAnsi="Arial" w:cs="Arial"/>
          <w:sz w:val="20"/>
          <w:szCs w:val="20"/>
        </w:rPr>
        <w:t xml:space="preserve"> Zavarovanec je bil zaposlen v mesecu novembru</w:t>
      </w:r>
      <w:r w:rsidR="00EC357E" w:rsidRPr="00601F00">
        <w:rPr>
          <w:rFonts w:ascii="Arial" w:hAnsi="Arial" w:cs="Arial"/>
          <w:sz w:val="20"/>
          <w:szCs w:val="20"/>
        </w:rPr>
        <w:t xml:space="preserve"> 2022</w:t>
      </w:r>
      <w:r w:rsidRPr="00601F00">
        <w:rPr>
          <w:rFonts w:ascii="Arial" w:hAnsi="Arial" w:cs="Arial"/>
          <w:sz w:val="20"/>
          <w:szCs w:val="20"/>
        </w:rPr>
        <w:t xml:space="preserve"> od 10.11.2022 do 24.11.2022 za 12 ur tedensko. Navedeno obdobje zajema 11 delovnih dni. </w:t>
      </w:r>
    </w:p>
    <w:p w14:paraId="0FED289F" w14:textId="4AC332C8" w:rsidR="00D24911" w:rsidRDefault="00B907A5" w:rsidP="00D24911">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Število ur za obračun je enak</w:t>
      </w:r>
      <w:r w:rsidR="00F044F8" w:rsidRPr="00601F00">
        <w:rPr>
          <w:rFonts w:ascii="Arial" w:hAnsi="Arial" w:cs="Arial"/>
          <w:sz w:val="20"/>
          <w:szCs w:val="20"/>
        </w:rPr>
        <w:t>o</w:t>
      </w:r>
      <w:r w:rsidRPr="00601F00">
        <w:rPr>
          <w:rFonts w:ascii="Arial" w:hAnsi="Arial" w:cs="Arial"/>
          <w:sz w:val="20"/>
          <w:szCs w:val="20"/>
        </w:rPr>
        <w:t xml:space="preserve"> (11*12)/5=26 ur.</w:t>
      </w:r>
    </w:p>
    <w:p w14:paraId="50DE85B0" w14:textId="77777777" w:rsidR="00D24911" w:rsidRDefault="00DE394C" w:rsidP="00D24911">
      <w:pPr>
        <w:pStyle w:val="Navadensplet"/>
        <w:spacing w:before="0" w:beforeAutospacing="0" w:after="0" w:afterAutospacing="0" w:line="260" w:lineRule="atLeast"/>
        <w:jc w:val="both"/>
        <w:rPr>
          <w:rFonts w:ascii="Arial" w:hAnsi="Arial" w:cs="Arial"/>
          <w:sz w:val="20"/>
          <w:szCs w:val="20"/>
          <w:vertAlign w:val="superscript"/>
        </w:rPr>
      </w:pPr>
      <w:r w:rsidRPr="00601F00">
        <w:rPr>
          <w:rFonts w:ascii="Arial" w:hAnsi="Arial" w:cs="Arial"/>
          <w:b/>
          <w:sz w:val="20"/>
          <w:szCs w:val="20"/>
        </w:rPr>
        <w:lastRenderedPageBreak/>
        <w:t>Kalkulator</w:t>
      </w:r>
      <w:r w:rsidR="00D24911">
        <w:rPr>
          <w:rFonts w:ascii="Arial" w:hAnsi="Arial" w:cs="Arial"/>
          <w:b/>
          <w:sz w:val="20"/>
          <w:szCs w:val="20"/>
        </w:rPr>
        <w:t xml:space="preserve"> za izračun delovnih </w:t>
      </w:r>
      <w:r w:rsidRPr="00601F00">
        <w:rPr>
          <w:rFonts w:ascii="Arial" w:hAnsi="Arial" w:cs="Arial"/>
          <w:b/>
          <w:sz w:val="20"/>
          <w:szCs w:val="20"/>
        </w:rPr>
        <w:t xml:space="preserve">dni in ur po koledarju </w:t>
      </w:r>
      <w:r w:rsidR="00D24911">
        <w:rPr>
          <w:rFonts w:ascii="Arial" w:hAnsi="Arial" w:cs="Arial"/>
          <w:sz w:val="20"/>
          <w:szCs w:val="20"/>
          <w:vertAlign w:val="superscript"/>
        </w:rPr>
        <w:t xml:space="preserve">(2x </w:t>
      </w:r>
      <w:r w:rsidRPr="00601F00">
        <w:rPr>
          <w:rFonts w:ascii="Arial" w:hAnsi="Arial" w:cs="Arial"/>
          <w:sz w:val="20"/>
          <w:szCs w:val="20"/>
          <w:vertAlign w:val="superscript"/>
        </w:rPr>
        <w:t>klik na tabelo)</w:t>
      </w:r>
    </w:p>
    <w:bookmarkStart w:id="3" w:name="_MON_1718513281"/>
    <w:bookmarkEnd w:id="3"/>
    <w:p w14:paraId="5EF39A7B" w14:textId="7C061C54" w:rsidR="00844FD6" w:rsidRPr="00601F00" w:rsidRDefault="004C2EB5" w:rsidP="00D24911">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object w:dxaOrig="9337" w:dyaOrig="2007" w14:anchorId="746B3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92.4pt" o:ole="">
            <v:imagedata r:id="rId18" o:title=""/>
          </v:shape>
          <o:OLEObject Type="Embed" ProgID="Excel.Sheet.12" ShapeID="_x0000_i1025" DrawAspect="Content" ObjectID="_1725942198" r:id="rId19"/>
        </w:object>
      </w:r>
    </w:p>
    <w:p w14:paraId="6A82260B" w14:textId="2A6378FA" w:rsidR="00EA08CB" w:rsidRPr="00601F00" w:rsidRDefault="00811979" w:rsidP="00AE3BAC">
      <w:pPr>
        <w:pStyle w:val="Navadensplet"/>
        <w:spacing w:before="0" w:beforeAutospacing="0" w:after="0" w:afterAutospacing="0" w:line="260" w:lineRule="atLeast"/>
        <w:jc w:val="both"/>
        <w:rPr>
          <w:rFonts w:ascii="Arial" w:hAnsi="Arial" w:cs="Arial"/>
          <w:sz w:val="20"/>
          <w:szCs w:val="20"/>
        </w:rPr>
      </w:pPr>
      <w:r w:rsidRPr="00AE3BAC">
        <w:rPr>
          <w:rFonts w:ascii="Arial" w:hAnsi="Arial" w:cs="Arial"/>
          <w:b/>
          <w:sz w:val="20"/>
          <w:szCs w:val="20"/>
          <w:u w:val="single"/>
        </w:rPr>
        <w:t>Z</w:t>
      </w:r>
      <w:r w:rsidR="00C64B2F" w:rsidRPr="00AE3BAC">
        <w:rPr>
          <w:rFonts w:ascii="Arial" w:hAnsi="Arial" w:cs="Arial"/>
          <w:b/>
          <w:sz w:val="20"/>
          <w:szCs w:val="20"/>
          <w:u w:val="single"/>
        </w:rPr>
        <w:t>nesek</w:t>
      </w:r>
      <w:r w:rsidRPr="00601F00">
        <w:rPr>
          <w:rFonts w:ascii="Arial" w:hAnsi="Arial" w:cs="Arial"/>
          <w:sz w:val="20"/>
          <w:szCs w:val="20"/>
        </w:rPr>
        <w:t>:</w:t>
      </w:r>
      <w:r w:rsidR="00C64B2F" w:rsidRPr="00601F00">
        <w:rPr>
          <w:rFonts w:ascii="Arial" w:hAnsi="Arial" w:cs="Arial"/>
          <w:sz w:val="20"/>
          <w:szCs w:val="20"/>
        </w:rPr>
        <w:t xml:space="preserve"> podat</w:t>
      </w:r>
      <w:r w:rsidRPr="00601F00">
        <w:rPr>
          <w:rFonts w:ascii="Arial" w:hAnsi="Arial" w:cs="Arial"/>
          <w:sz w:val="20"/>
          <w:szCs w:val="20"/>
        </w:rPr>
        <w:t>e</w:t>
      </w:r>
      <w:r w:rsidR="00C64B2F" w:rsidRPr="00601F00">
        <w:rPr>
          <w:rFonts w:ascii="Arial" w:hAnsi="Arial" w:cs="Arial"/>
          <w:sz w:val="20"/>
          <w:szCs w:val="20"/>
        </w:rPr>
        <w:t xml:space="preserve">k </w:t>
      </w:r>
      <w:r w:rsidRPr="00601F00">
        <w:rPr>
          <w:rFonts w:ascii="Arial" w:hAnsi="Arial" w:cs="Arial"/>
          <w:sz w:val="20"/>
          <w:szCs w:val="20"/>
        </w:rPr>
        <w:t xml:space="preserve">se </w:t>
      </w:r>
      <w:r w:rsidR="00C64B2F" w:rsidRPr="00601F00">
        <w:rPr>
          <w:rFonts w:ascii="Arial" w:hAnsi="Arial" w:cs="Arial"/>
          <w:sz w:val="20"/>
          <w:szCs w:val="20"/>
        </w:rPr>
        <w:t>vpiše v e</w:t>
      </w:r>
      <w:r w:rsidR="001308A5">
        <w:rPr>
          <w:rFonts w:ascii="Arial" w:hAnsi="Arial" w:cs="Arial"/>
          <w:sz w:val="20"/>
          <w:szCs w:val="20"/>
        </w:rPr>
        <w:t>v</w:t>
      </w:r>
      <w:r w:rsidR="00C64B2F" w:rsidRPr="00601F00">
        <w:rPr>
          <w:rFonts w:ascii="Arial" w:hAnsi="Arial" w:cs="Arial"/>
          <w:sz w:val="20"/>
          <w:szCs w:val="20"/>
        </w:rPr>
        <w:t xml:space="preserve">rih z dvema decimalnima mestoma. </w:t>
      </w:r>
      <w:r w:rsidR="00EA08CB" w:rsidRPr="00601F00">
        <w:rPr>
          <w:rFonts w:ascii="Arial" w:hAnsi="Arial" w:cs="Arial"/>
          <w:sz w:val="20"/>
          <w:szCs w:val="20"/>
        </w:rPr>
        <w:t>V primeru upoštevanja popravkov za nazaj v tekočem REK obrazcu</w:t>
      </w:r>
      <w:r w:rsidR="00907114" w:rsidRPr="00601F00">
        <w:rPr>
          <w:rFonts w:ascii="Arial" w:hAnsi="Arial" w:cs="Arial"/>
          <w:sz w:val="20"/>
          <w:szCs w:val="20"/>
        </w:rPr>
        <w:t>,</w:t>
      </w:r>
      <w:r w:rsidR="00EA08CB" w:rsidRPr="00601F00">
        <w:rPr>
          <w:rFonts w:ascii="Arial" w:hAnsi="Arial" w:cs="Arial"/>
          <w:sz w:val="20"/>
          <w:szCs w:val="20"/>
        </w:rPr>
        <w:t xml:space="preserve"> je možen vpis negativnega zneska</w:t>
      </w:r>
      <w:r w:rsidR="0013051E" w:rsidRPr="00601F00">
        <w:rPr>
          <w:rFonts w:ascii="Arial" w:hAnsi="Arial" w:cs="Arial"/>
          <w:sz w:val="20"/>
          <w:szCs w:val="20"/>
        </w:rPr>
        <w:t xml:space="preserve"> v posamezni rubriki M</w:t>
      </w:r>
      <w:r w:rsidR="00EA08CB" w:rsidRPr="00601F00">
        <w:rPr>
          <w:rFonts w:ascii="Arial" w:hAnsi="Arial" w:cs="Arial"/>
          <w:sz w:val="20"/>
          <w:szCs w:val="20"/>
        </w:rPr>
        <w:t>.</w:t>
      </w:r>
    </w:p>
    <w:p w14:paraId="1DFA558E" w14:textId="77777777" w:rsidR="00764C1D" w:rsidRPr="00601F00" w:rsidRDefault="00764C1D" w:rsidP="00FE7788">
      <w:pPr>
        <w:pStyle w:val="Navadensplet"/>
        <w:spacing w:before="0" w:beforeAutospacing="0" w:after="0" w:afterAutospacing="0" w:line="260" w:lineRule="atLeast"/>
        <w:jc w:val="both"/>
        <w:rPr>
          <w:rFonts w:ascii="Arial" w:hAnsi="Arial" w:cs="Arial"/>
          <w:sz w:val="20"/>
          <w:szCs w:val="20"/>
        </w:rPr>
      </w:pPr>
    </w:p>
    <w:p w14:paraId="49D142A3" w14:textId="1C47DCFB" w:rsidR="00E97DC2" w:rsidRPr="008C02FD" w:rsidRDefault="00C20185" w:rsidP="00AE3BAC">
      <w:pPr>
        <w:jc w:val="both"/>
        <w:rPr>
          <w:rFonts w:cs="Arial"/>
          <w:szCs w:val="20"/>
          <w:lang w:val="sl-SI" w:eastAsia="sl-SI"/>
        </w:rPr>
      </w:pPr>
      <w:r w:rsidRPr="00AE3BAC">
        <w:rPr>
          <w:rFonts w:cs="Arial"/>
          <w:b/>
          <w:szCs w:val="20"/>
          <w:u w:val="single"/>
          <w:lang w:val="sl-SI" w:eastAsia="sl-SI"/>
        </w:rPr>
        <w:t>Polji</w:t>
      </w:r>
      <w:r w:rsidR="00EE1750" w:rsidRPr="00AE3BAC">
        <w:rPr>
          <w:rFonts w:cs="Arial"/>
          <w:b/>
          <w:szCs w:val="20"/>
          <w:u w:val="single"/>
          <w:lang w:val="sl-SI" w:eastAsia="sl-SI"/>
        </w:rPr>
        <w:t xml:space="preserve"> obdobje od do</w:t>
      </w:r>
      <w:r w:rsidR="00EE1750" w:rsidRPr="008C02FD">
        <w:rPr>
          <w:rFonts w:cs="Arial"/>
          <w:szCs w:val="20"/>
          <w:lang w:val="sl-SI" w:eastAsia="sl-SI"/>
        </w:rPr>
        <w:t xml:space="preserve"> se </w:t>
      </w:r>
      <w:r w:rsidRPr="008C02FD">
        <w:rPr>
          <w:rFonts w:cs="Arial"/>
          <w:szCs w:val="20"/>
          <w:lang w:val="sl-SI" w:eastAsia="sl-SI"/>
        </w:rPr>
        <w:t xml:space="preserve">obvezno </w:t>
      </w:r>
      <w:r w:rsidR="00EE1750" w:rsidRPr="008C02FD">
        <w:rPr>
          <w:rFonts w:cs="Arial"/>
          <w:szCs w:val="20"/>
          <w:lang w:val="sl-SI" w:eastAsia="sl-SI"/>
        </w:rPr>
        <w:t>izpoln</w:t>
      </w:r>
      <w:r w:rsidRPr="008C02FD">
        <w:rPr>
          <w:rFonts w:cs="Arial"/>
          <w:szCs w:val="20"/>
          <w:lang w:val="sl-SI" w:eastAsia="sl-SI"/>
        </w:rPr>
        <w:t>ita</w:t>
      </w:r>
      <w:r w:rsidR="00EE1750" w:rsidRPr="008C02FD">
        <w:rPr>
          <w:rFonts w:cs="Arial"/>
          <w:szCs w:val="20"/>
          <w:lang w:val="sl-SI" w:eastAsia="sl-SI"/>
        </w:rPr>
        <w:t xml:space="preserve"> v primerih, ko je v posamezni rubriki </w:t>
      </w:r>
      <w:r w:rsidR="00EA08CB" w:rsidRPr="008C02FD">
        <w:rPr>
          <w:rFonts w:cs="Arial"/>
          <w:szCs w:val="20"/>
          <w:lang w:val="sl-SI" w:eastAsia="sl-SI"/>
        </w:rPr>
        <w:t>M</w:t>
      </w:r>
      <w:r w:rsidR="001E1054" w:rsidRPr="008C02FD">
        <w:rPr>
          <w:rFonts w:cs="Arial"/>
          <w:szCs w:val="20"/>
          <w:lang w:val="sl-SI" w:eastAsia="sl-SI"/>
        </w:rPr>
        <w:t>01</w:t>
      </w:r>
      <w:r w:rsidR="00F55CE1" w:rsidRPr="008C02FD">
        <w:rPr>
          <w:rFonts w:cs="Arial"/>
          <w:szCs w:val="20"/>
          <w:lang w:val="sl-SI" w:eastAsia="sl-SI"/>
        </w:rPr>
        <w:t xml:space="preserve"> </w:t>
      </w:r>
      <w:r w:rsidR="001E1054" w:rsidRPr="008C02FD">
        <w:rPr>
          <w:rFonts w:cs="Arial"/>
          <w:szCs w:val="20"/>
          <w:lang w:val="sl-SI" w:eastAsia="sl-SI"/>
        </w:rPr>
        <w:t>-</w:t>
      </w:r>
      <w:r w:rsidR="00F55CE1" w:rsidRPr="008C02FD">
        <w:rPr>
          <w:rFonts w:cs="Arial"/>
          <w:szCs w:val="20"/>
          <w:lang w:val="sl-SI" w:eastAsia="sl-SI"/>
        </w:rPr>
        <w:t xml:space="preserve"> </w:t>
      </w:r>
      <w:r w:rsidR="00663A2B" w:rsidRPr="008C02FD">
        <w:rPr>
          <w:rFonts w:cs="Arial"/>
          <w:szCs w:val="20"/>
          <w:lang w:val="sl-SI" w:eastAsia="sl-SI"/>
        </w:rPr>
        <w:t>M1</w:t>
      </w:r>
      <w:r w:rsidR="001E1054" w:rsidRPr="008C02FD">
        <w:rPr>
          <w:rFonts w:cs="Arial"/>
          <w:szCs w:val="20"/>
          <w:lang w:val="sl-SI" w:eastAsia="sl-SI"/>
        </w:rPr>
        <w:t>0</w:t>
      </w:r>
      <w:r w:rsidR="00EA08CB" w:rsidRPr="008C02FD">
        <w:rPr>
          <w:rFonts w:cs="Arial"/>
          <w:szCs w:val="20"/>
          <w:lang w:val="sl-SI" w:eastAsia="sl-SI"/>
        </w:rPr>
        <w:t xml:space="preserve"> </w:t>
      </w:r>
      <w:r w:rsidR="00EE1750" w:rsidRPr="008C02FD">
        <w:rPr>
          <w:rFonts w:cs="Arial"/>
          <w:szCs w:val="20"/>
          <w:lang w:val="sl-SI" w:eastAsia="sl-SI"/>
        </w:rPr>
        <w:t xml:space="preserve">izpolnjeno vsaj eno polje znotraj rubrike. </w:t>
      </w:r>
      <w:r w:rsidR="00811979" w:rsidRPr="008C02FD">
        <w:rPr>
          <w:rFonts w:cs="Arial"/>
          <w:szCs w:val="20"/>
          <w:lang w:val="sl-SI" w:eastAsia="sl-SI"/>
        </w:rPr>
        <w:t xml:space="preserve">Podatek o obdobju </w:t>
      </w:r>
      <w:r w:rsidR="009041CE" w:rsidRPr="008C02FD">
        <w:rPr>
          <w:rFonts w:cs="Arial"/>
          <w:szCs w:val="20"/>
          <w:lang w:val="sl-SI" w:eastAsia="sl-SI"/>
        </w:rPr>
        <w:t xml:space="preserve">se </w:t>
      </w:r>
      <w:r w:rsidR="00811979" w:rsidRPr="008C02FD">
        <w:rPr>
          <w:rFonts w:cs="Arial"/>
          <w:szCs w:val="20"/>
          <w:lang w:val="sl-SI" w:eastAsia="sl-SI"/>
        </w:rPr>
        <w:t xml:space="preserve">mora </w:t>
      </w:r>
      <w:r w:rsidR="00972274">
        <w:rPr>
          <w:rFonts w:cs="Arial"/>
          <w:szCs w:val="20"/>
          <w:lang w:val="sl-SI" w:eastAsia="sl-SI"/>
        </w:rPr>
        <w:t xml:space="preserve">praviloma </w:t>
      </w:r>
      <w:r w:rsidR="009041CE" w:rsidRPr="008C02FD">
        <w:rPr>
          <w:rFonts w:cs="Arial"/>
          <w:szCs w:val="20"/>
          <w:lang w:val="sl-SI" w:eastAsia="sl-SI"/>
        </w:rPr>
        <w:t>ujemati</w:t>
      </w:r>
      <w:r w:rsidR="00811979" w:rsidRPr="008C02FD">
        <w:rPr>
          <w:rFonts w:cs="Arial"/>
          <w:szCs w:val="20"/>
          <w:lang w:val="sl-SI" w:eastAsia="sl-SI"/>
        </w:rPr>
        <w:t xml:space="preserve"> z obdobjem</w:t>
      </w:r>
      <w:r w:rsidR="00AB4EAC">
        <w:rPr>
          <w:rFonts w:cs="Arial"/>
          <w:szCs w:val="20"/>
          <w:lang w:val="sl-SI" w:eastAsia="sl-SI"/>
        </w:rPr>
        <w:t>,</w:t>
      </w:r>
      <w:r w:rsidR="00811979" w:rsidRPr="008C02FD">
        <w:rPr>
          <w:rFonts w:cs="Arial"/>
          <w:szCs w:val="20"/>
          <w:lang w:val="sl-SI" w:eastAsia="sl-SI"/>
        </w:rPr>
        <w:t xml:space="preserve"> </w:t>
      </w:r>
      <w:r w:rsidR="00893584" w:rsidRPr="008C02FD">
        <w:rPr>
          <w:rFonts w:cs="Arial"/>
          <w:szCs w:val="20"/>
          <w:lang w:val="sl-SI" w:eastAsia="sl-SI"/>
        </w:rPr>
        <w:t xml:space="preserve">za katerega se predlaga </w:t>
      </w:r>
      <w:r w:rsidR="003363AC" w:rsidRPr="008C02FD">
        <w:rPr>
          <w:rFonts w:cs="Arial"/>
          <w:szCs w:val="20"/>
          <w:lang w:val="sl-SI" w:eastAsia="sl-SI"/>
        </w:rPr>
        <w:t>REK</w:t>
      </w:r>
      <w:r w:rsidR="00893584" w:rsidRPr="008C02FD">
        <w:rPr>
          <w:rFonts w:cs="Arial"/>
          <w:szCs w:val="20"/>
          <w:lang w:val="sl-SI" w:eastAsia="sl-SI"/>
        </w:rPr>
        <w:t xml:space="preserve"> obrazec (polje 011) razen</w:t>
      </w:r>
      <w:r w:rsidR="00DB3DF2" w:rsidRPr="008C02FD">
        <w:rPr>
          <w:rFonts w:cs="Arial"/>
          <w:szCs w:val="20"/>
          <w:lang w:val="sl-SI" w:eastAsia="sl-SI"/>
        </w:rPr>
        <w:t>,</w:t>
      </w:r>
      <w:r w:rsidR="00EA08CB" w:rsidRPr="008C02FD">
        <w:rPr>
          <w:rFonts w:cs="Arial"/>
          <w:szCs w:val="20"/>
          <w:lang w:val="sl-SI" w:eastAsia="sl-SI"/>
        </w:rPr>
        <w:t xml:space="preserve"> </w:t>
      </w:r>
      <w:r w:rsidR="00893584" w:rsidRPr="008C02FD">
        <w:rPr>
          <w:rFonts w:cs="Arial"/>
          <w:szCs w:val="20"/>
          <w:lang w:val="sl-SI" w:eastAsia="sl-SI"/>
        </w:rPr>
        <w:t xml:space="preserve">če se </w:t>
      </w:r>
      <w:r w:rsidR="00EA08CB" w:rsidRPr="008C02FD">
        <w:rPr>
          <w:rFonts w:cs="Arial"/>
          <w:szCs w:val="20"/>
          <w:lang w:val="sl-SI" w:eastAsia="sl-SI"/>
        </w:rPr>
        <w:t xml:space="preserve">poročajo </w:t>
      </w:r>
      <w:r w:rsidR="00893584" w:rsidRPr="008C02FD">
        <w:rPr>
          <w:rFonts w:cs="Arial"/>
          <w:szCs w:val="20"/>
          <w:lang w:val="sl-SI" w:eastAsia="sl-SI"/>
        </w:rPr>
        <w:t xml:space="preserve">popravki </w:t>
      </w:r>
      <w:r w:rsidR="00972274">
        <w:rPr>
          <w:rFonts w:cs="Arial"/>
          <w:szCs w:val="20"/>
          <w:lang w:val="sl-SI" w:eastAsia="sl-SI"/>
        </w:rPr>
        <w:t>in poračuni v tekočem obračunu dohodka. Obvezno</w:t>
      </w:r>
      <w:r w:rsidR="00E53046" w:rsidRPr="008C02FD">
        <w:rPr>
          <w:rFonts w:cs="Arial"/>
          <w:szCs w:val="20"/>
          <w:lang w:val="sl-SI" w:eastAsia="sl-SI"/>
        </w:rPr>
        <w:t xml:space="preserve"> </w:t>
      </w:r>
      <w:r w:rsidR="00E53046" w:rsidRPr="001308A5">
        <w:rPr>
          <w:rFonts w:cs="Arial"/>
          <w:bCs/>
          <w:szCs w:val="20"/>
          <w:lang w:val="sl-SI" w:eastAsia="sl-SI"/>
        </w:rPr>
        <w:t>morajo</w:t>
      </w:r>
      <w:r w:rsidR="00E53046" w:rsidRPr="008C02FD">
        <w:rPr>
          <w:rFonts w:cs="Arial"/>
          <w:b/>
          <w:szCs w:val="20"/>
          <w:lang w:val="sl-SI" w:eastAsia="sl-SI"/>
        </w:rPr>
        <w:t xml:space="preserve"> datumi v polju obdobje od do slediti prijavam in odjavam zavarovanja</w:t>
      </w:r>
      <w:r w:rsidR="00867A7D" w:rsidRPr="008C02FD">
        <w:rPr>
          <w:rFonts w:cs="Arial"/>
          <w:b/>
          <w:szCs w:val="20"/>
          <w:lang w:val="sl-SI" w:eastAsia="sl-SI"/>
        </w:rPr>
        <w:t xml:space="preserve">. </w:t>
      </w:r>
    </w:p>
    <w:p w14:paraId="5B542F41" w14:textId="77777777" w:rsidR="008C02FD" w:rsidRPr="008C02FD" w:rsidRDefault="008C02FD" w:rsidP="00FE7788">
      <w:pPr>
        <w:jc w:val="both"/>
        <w:rPr>
          <w:rFonts w:cs="Arial"/>
          <w:szCs w:val="20"/>
          <w:lang w:val="sl-SI" w:eastAsia="sl-SI"/>
        </w:rPr>
      </w:pPr>
    </w:p>
    <w:p w14:paraId="760F91CB" w14:textId="394C6E57" w:rsidR="008C35E6" w:rsidRPr="00601F00" w:rsidRDefault="008C35E6" w:rsidP="004C2EB5">
      <w:pPr>
        <w:tabs>
          <w:tab w:val="left" w:pos="3402"/>
          <w:tab w:val="left" w:pos="7394"/>
        </w:tabs>
        <w:jc w:val="both"/>
        <w:rPr>
          <w:rFonts w:cs="Arial"/>
          <w:szCs w:val="20"/>
          <w:lang w:val="sl-SI" w:eastAsia="sl-SI"/>
        </w:rPr>
      </w:pPr>
      <w:r w:rsidRPr="00D153B6">
        <w:rPr>
          <w:rFonts w:cs="Arial"/>
          <w:b/>
          <w:bCs/>
          <w:szCs w:val="20"/>
          <w:lang w:val="sl-SI" w:eastAsia="sl-SI"/>
        </w:rPr>
        <w:t>Primer</w:t>
      </w:r>
      <w:r w:rsidR="004C2EB5">
        <w:rPr>
          <w:rFonts w:cs="Arial"/>
          <w:b/>
          <w:bCs/>
          <w:szCs w:val="20"/>
          <w:lang w:val="sl-SI" w:eastAsia="sl-SI"/>
        </w:rPr>
        <w:t xml:space="preserve">: </w:t>
      </w:r>
      <w:r w:rsidRPr="00601F00">
        <w:rPr>
          <w:rFonts w:cs="Arial"/>
          <w:szCs w:val="20"/>
          <w:lang w:val="sl-SI" w:eastAsia="sl-SI"/>
        </w:rPr>
        <w:t xml:space="preserve">Delavec je zaposlen pri delodajalcu od </w:t>
      </w:r>
      <w:r w:rsidR="00976484" w:rsidRPr="00297681">
        <w:rPr>
          <w:rFonts w:cs="Arial"/>
          <w:szCs w:val="20"/>
          <w:lang w:val="sl-SI" w:eastAsia="sl-SI"/>
        </w:rPr>
        <w:t>03.01.20</w:t>
      </w:r>
      <w:r w:rsidR="00514DA5" w:rsidRPr="00297681">
        <w:rPr>
          <w:rFonts w:cs="Arial"/>
          <w:szCs w:val="20"/>
          <w:lang w:val="sl-SI" w:eastAsia="sl-SI"/>
        </w:rPr>
        <w:t>22</w:t>
      </w:r>
      <w:r w:rsidRPr="00297681">
        <w:rPr>
          <w:rFonts w:cs="Arial"/>
          <w:szCs w:val="20"/>
          <w:lang w:val="sl-SI" w:eastAsia="sl-SI"/>
        </w:rPr>
        <w:t xml:space="preserve"> do 16.03 20</w:t>
      </w:r>
      <w:r w:rsidR="00514DA5" w:rsidRPr="00297681">
        <w:rPr>
          <w:rFonts w:cs="Arial"/>
          <w:szCs w:val="20"/>
          <w:lang w:val="sl-SI" w:eastAsia="sl-SI"/>
        </w:rPr>
        <w:t>22</w:t>
      </w:r>
      <w:r w:rsidRPr="00601F00">
        <w:rPr>
          <w:rFonts w:cs="Arial"/>
          <w:szCs w:val="20"/>
          <w:lang w:val="sl-SI" w:eastAsia="sl-SI"/>
        </w:rPr>
        <w:t>.</w:t>
      </w:r>
      <w:r w:rsidR="00986419">
        <w:rPr>
          <w:rFonts w:cs="Arial"/>
          <w:szCs w:val="20"/>
          <w:lang w:val="sl-SI" w:eastAsia="sl-SI"/>
        </w:rPr>
        <w:t xml:space="preserve"> </w:t>
      </w:r>
      <w:r w:rsidRPr="00601F00">
        <w:rPr>
          <w:rFonts w:cs="Arial"/>
          <w:szCs w:val="20"/>
          <w:lang w:val="sl-SI" w:eastAsia="sl-SI"/>
        </w:rPr>
        <w:t xml:space="preserve">Delodajalec </w:t>
      </w:r>
      <w:r w:rsidR="00986419">
        <w:rPr>
          <w:rFonts w:cs="Arial"/>
          <w:szCs w:val="20"/>
          <w:lang w:val="sl-SI" w:eastAsia="sl-SI"/>
        </w:rPr>
        <w:t>v</w:t>
      </w:r>
      <w:r w:rsidR="00E53046" w:rsidRPr="00601F00">
        <w:rPr>
          <w:rFonts w:cs="Arial"/>
          <w:szCs w:val="20"/>
          <w:lang w:val="sl-SI" w:eastAsia="sl-SI"/>
        </w:rPr>
        <w:t xml:space="preserve"> REK</w:t>
      </w:r>
      <w:r w:rsidRPr="00601F00">
        <w:rPr>
          <w:rFonts w:cs="Arial"/>
          <w:szCs w:val="20"/>
          <w:lang w:val="sl-SI" w:eastAsia="sl-SI"/>
        </w:rPr>
        <w:t xml:space="preserve"> obraz</w:t>
      </w:r>
      <w:r w:rsidR="00986419">
        <w:rPr>
          <w:rFonts w:cs="Arial"/>
          <w:szCs w:val="20"/>
          <w:lang w:val="sl-SI" w:eastAsia="sl-SI"/>
        </w:rPr>
        <w:t>cu izpolni podatke o obdobju v rubrikah M na nasle</w:t>
      </w:r>
      <w:r w:rsidR="008704F6">
        <w:rPr>
          <w:rFonts w:cs="Arial"/>
          <w:szCs w:val="20"/>
          <w:lang w:val="sl-SI" w:eastAsia="sl-SI"/>
        </w:rPr>
        <w:t>d</w:t>
      </w:r>
      <w:r w:rsidR="00E601F0">
        <w:rPr>
          <w:rFonts w:cs="Arial"/>
          <w:szCs w:val="20"/>
          <w:lang w:val="sl-SI" w:eastAsia="sl-SI"/>
        </w:rPr>
        <w:t>n</w:t>
      </w:r>
      <w:r w:rsidR="00986419">
        <w:rPr>
          <w:rFonts w:cs="Arial"/>
          <w:szCs w:val="20"/>
          <w:lang w:val="sl-SI" w:eastAsia="sl-SI"/>
        </w:rPr>
        <w:t>ji način</w:t>
      </w:r>
      <w:r w:rsidRPr="00601F00">
        <w:rPr>
          <w:rFonts w:cs="Arial"/>
          <w:szCs w:val="20"/>
          <w:lang w:val="sl-SI" w:eastAsia="sl-SI"/>
        </w:rPr>
        <w:t>:</w:t>
      </w:r>
    </w:p>
    <w:p w14:paraId="4E5900D2" w14:textId="67A9B6C0" w:rsidR="008C35E6" w:rsidRPr="00601F00" w:rsidRDefault="008C35E6" w:rsidP="00F154EF">
      <w:pPr>
        <w:numPr>
          <w:ilvl w:val="0"/>
          <w:numId w:val="7"/>
        </w:numPr>
        <w:ind w:left="284" w:hanging="284"/>
        <w:jc w:val="both"/>
        <w:rPr>
          <w:rFonts w:cs="Arial"/>
          <w:szCs w:val="20"/>
          <w:lang w:val="sl-SI" w:eastAsia="sl-SI"/>
        </w:rPr>
      </w:pPr>
      <w:r w:rsidRPr="00601F00">
        <w:rPr>
          <w:rFonts w:cs="Arial"/>
          <w:szCs w:val="20"/>
          <w:lang w:val="sl-SI" w:eastAsia="sl-SI"/>
        </w:rPr>
        <w:t xml:space="preserve">januar </w:t>
      </w:r>
      <w:r w:rsidR="000413E4" w:rsidRPr="00601F00">
        <w:rPr>
          <w:rFonts w:cs="Arial"/>
          <w:szCs w:val="20"/>
          <w:lang w:val="sl-SI" w:eastAsia="sl-SI"/>
        </w:rPr>
        <w:t>202</w:t>
      </w:r>
      <w:r w:rsidR="00514DA5" w:rsidRPr="00601F00">
        <w:rPr>
          <w:rFonts w:cs="Arial"/>
          <w:szCs w:val="20"/>
          <w:lang w:val="sl-SI" w:eastAsia="sl-SI"/>
        </w:rPr>
        <w:t>2</w:t>
      </w:r>
      <w:r w:rsidR="000413E4" w:rsidRPr="00601F00">
        <w:rPr>
          <w:rFonts w:cs="Arial"/>
          <w:szCs w:val="20"/>
          <w:lang w:val="sl-SI" w:eastAsia="sl-SI"/>
        </w:rPr>
        <w:t xml:space="preserve"> </w:t>
      </w:r>
      <w:r w:rsidRPr="00601F00">
        <w:rPr>
          <w:rFonts w:cs="Arial"/>
          <w:szCs w:val="20"/>
          <w:lang w:val="sl-SI" w:eastAsia="sl-SI"/>
        </w:rPr>
        <w:t xml:space="preserve">tako, da vpiše </w:t>
      </w:r>
      <w:r w:rsidR="00976484" w:rsidRPr="00601F00">
        <w:rPr>
          <w:rFonts w:cs="Arial"/>
          <w:szCs w:val="20"/>
          <w:lang w:val="sl-SI" w:eastAsia="sl-SI"/>
        </w:rPr>
        <w:t>obdobje od 03.01.20</w:t>
      </w:r>
      <w:r w:rsidR="00514DA5" w:rsidRPr="00601F00">
        <w:rPr>
          <w:rFonts w:cs="Arial"/>
          <w:szCs w:val="20"/>
          <w:lang w:val="sl-SI" w:eastAsia="sl-SI"/>
        </w:rPr>
        <w:t>22</w:t>
      </w:r>
      <w:r w:rsidR="00976484" w:rsidRPr="00601F00">
        <w:rPr>
          <w:rFonts w:cs="Arial"/>
          <w:szCs w:val="20"/>
          <w:lang w:val="sl-SI" w:eastAsia="sl-SI"/>
        </w:rPr>
        <w:t xml:space="preserve"> do 31.01.20</w:t>
      </w:r>
      <w:r w:rsidR="00514DA5" w:rsidRPr="00601F00">
        <w:rPr>
          <w:rFonts w:cs="Arial"/>
          <w:szCs w:val="20"/>
          <w:lang w:val="sl-SI" w:eastAsia="sl-SI"/>
        </w:rPr>
        <w:t>22</w:t>
      </w:r>
    </w:p>
    <w:p w14:paraId="47815DAB" w14:textId="66706CB4" w:rsidR="008C35E6" w:rsidRPr="00601F00" w:rsidRDefault="008C35E6" w:rsidP="00F154EF">
      <w:pPr>
        <w:numPr>
          <w:ilvl w:val="0"/>
          <w:numId w:val="7"/>
        </w:numPr>
        <w:ind w:left="284" w:hanging="284"/>
        <w:jc w:val="both"/>
        <w:rPr>
          <w:rFonts w:cs="Arial"/>
          <w:szCs w:val="20"/>
          <w:lang w:val="sl-SI" w:eastAsia="sl-SI"/>
        </w:rPr>
      </w:pPr>
      <w:r w:rsidRPr="00601F00">
        <w:rPr>
          <w:rFonts w:cs="Arial"/>
          <w:szCs w:val="20"/>
          <w:lang w:val="sl-SI" w:eastAsia="sl-SI"/>
        </w:rPr>
        <w:t xml:space="preserve">februar </w:t>
      </w:r>
      <w:r w:rsidR="000413E4" w:rsidRPr="00601F00">
        <w:rPr>
          <w:rFonts w:cs="Arial"/>
          <w:szCs w:val="20"/>
          <w:lang w:val="sl-SI" w:eastAsia="sl-SI"/>
        </w:rPr>
        <w:t>202</w:t>
      </w:r>
      <w:r w:rsidR="00514DA5" w:rsidRPr="00601F00">
        <w:rPr>
          <w:rFonts w:cs="Arial"/>
          <w:szCs w:val="20"/>
          <w:lang w:val="sl-SI" w:eastAsia="sl-SI"/>
        </w:rPr>
        <w:t>2</w:t>
      </w:r>
      <w:r w:rsidR="000413E4" w:rsidRPr="00601F00">
        <w:rPr>
          <w:rFonts w:cs="Arial"/>
          <w:szCs w:val="20"/>
          <w:lang w:val="sl-SI" w:eastAsia="sl-SI"/>
        </w:rPr>
        <w:t xml:space="preserve"> </w:t>
      </w:r>
      <w:r w:rsidRPr="00601F00">
        <w:rPr>
          <w:rFonts w:cs="Arial"/>
          <w:szCs w:val="20"/>
          <w:lang w:val="sl-SI" w:eastAsia="sl-SI"/>
        </w:rPr>
        <w:t xml:space="preserve">tako, da vpiše obdobje od </w:t>
      </w:r>
      <w:r w:rsidR="00976484" w:rsidRPr="00601F00">
        <w:rPr>
          <w:rFonts w:cs="Arial"/>
          <w:szCs w:val="20"/>
          <w:lang w:val="sl-SI" w:eastAsia="sl-SI"/>
        </w:rPr>
        <w:t>01.02.20</w:t>
      </w:r>
      <w:r w:rsidR="00514DA5" w:rsidRPr="00601F00">
        <w:rPr>
          <w:rFonts w:cs="Arial"/>
          <w:szCs w:val="20"/>
          <w:lang w:val="sl-SI" w:eastAsia="sl-SI"/>
        </w:rPr>
        <w:t>22</w:t>
      </w:r>
      <w:r w:rsidR="00976484" w:rsidRPr="00601F00">
        <w:rPr>
          <w:rFonts w:cs="Arial"/>
          <w:szCs w:val="20"/>
          <w:lang w:val="sl-SI" w:eastAsia="sl-SI"/>
        </w:rPr>
        <w:t xml:space="preserve"> do 2</w:t>
      </w:r>
      <w:r w:rsidR="00E61E69">
        <w:rPr>
          <w:rFonts w:cs="Arial"/>
          <w:szCs w:val="20"/>
          <w:lang w:val="sl-SI" w:eastAsia="sl-SI"/>
        </w:rPr>
        <w:t>8</w:t>
      </w:r>
      <w:r w:rsidR="00976484" w:rsidRPr="00601F00">
        <w:rPr>
          <w:rFonts w:cs="Arial"/>
          <w:szCs w:val="20"/>
          <w:lang w:val="sl-SI" w:eastAsia="sl-SI"/>
        </w:rPr>
        <w:t>.02.20</w:t>
      </w:r>
      <w:r w:rsidR="00514DA5" w:rsidRPr="00601F00">
        <w:rPr>
          <w:rFonts w:cs="Arial"/>
          <w:szCs w:val="20"/>
          <w:lang w:val="sl-SI" w:eastAsia="sl-SI"/>
        </w:rPr>
        <w:t>22</w:t>
      </w:r>
    </w:p>
    <w:p w14:paraId="48F339BE" w14:textId="63DF5B17" w:rsidR="008C35E6" w:rsidRPr="00601F00" w:rsidRDefault="008C35E6" w:rsidP="00F154EF">
      <w:pPr>
        <w:numPr>
          <w:ilvl w:val="0"/>
          <w:numId w:val="7"/>
        </w:numPr>
        <w:ind w:left="284" w:hanging="284"/>
        <w:jc w:val="both"/>
        <w:rPr>
          <w:rFonts w:cs="Arial"/>
          <w:szCs w:val="20"/>
          <w:lang w:val="sl-SI" w:eastAsia="sl-SI"/>
        </w:rPr>
      </w:pPr>
      <w:r w:rsidRPr="00601F00">
        <w:rPr>
          <w:rFonts w:cs="Arial"/>
          <w:szCs w:val="20"/>
          <w:lang w:val="sl-SI" w:eastAsia="sl-SI"/>
        </w:rPr>
        <w:t xml:space="preserve">marec </w:t>
      </w:r>
      <w:r w:rsidR="000413E4" w:rsidRPr="00601F00">
        <w:rPr>
          <w:rFonts w:cs="Arial"/>
          <w:szCs w:val="20"/>
          <w:lang w:val="sl-SI" w:eastAsia="sl-SI"/>
        </w:rPr>
        <w:t>202</w:t>
      </w:r>
      <w:r w:rsidR="00514DA5" w:rsidRPr="00601F00">
        <w:rPr>
          <w:rFonts w:cs="Arial"/>
          <w:szCs w:val="20"/>
          <w:lang w:val="sl-SI" w:eastAsia="sl-SI"/>
        </w:rPr>
        <w:t>2</w:t>
      </w:r>
      <w:r w:rsidR="000413E4" w:rsidRPr="00601F00">
        <w:rPr>
          <w:rFonts w:cs="Arial"/>
          <w:szCs w:val="20"/>
          <w:lang w:val="sl-SI" w:eastAsia="sl-SI"/>
        </w:rPr>
        <w:t xml:space="preserve"> </w:t>
      </w:r>
      <w:r w:rsidRPr="00601F00">
        <w:rPr>
          <w:rFonts w:cs="Arial"/>
          <w:szCs w:val="20"/>
          <w:lang w:val="sl-SI" w:eastAsia="sl-SI"/>
        </w:rPr>
        <w:t xml:space="preserve">tako, da vpiše </w:t>
      </w:r>
      <w:r w:rsidR="00976484" w:rsidRPr="00601F00">
        <w:rPr>
          <w:rFonts w:cs="Arial"/>
          <w:szCs w:val="20"/>
          <w:lang w:val="sl-SI" w:eastAsia="sl-SI"/>
        </w:rPr>
        <w:t>obdobje od 01.03.20</w:t>
      </w:r>
      <w:r w:rsidR="00514DA5" w:rsidRPr="00601F00">
        <w:rPr>
          <w:rFonts w:cs="Arial"/>
          <w:szCs w:val="20"/>
          <w:lang w:val="sl-SI" w:eastAsia="sl-SI"/>
        </w:rPr>
        <w:t>22</w:t>
      </w:r>
      <w:r w:rsidR="00976484" w:rsidRPr="00601F00">
        <w:rPr>
          <w:rFonts w:cs="Arial"/>
          <w:szCs w:val="20"/>
          <w:lang w:val="sl-SI" w:eastAsia="sl-SI"/>
        </w:rPr>
        <w:t xml:space="preserve"> do 16.03.20</w:t>
      </w:r>
      <w:r w:rsidR="00514DA5" w:rsidRPr="00601F00">
        <w:rPr>
          <w:rFonts w:cs="Arial"/>
          <w:szCs w:val="20"/>
          <w:lang w:val="sl-SI" w:eastAsia="sl-SI"/>
        </w:rPr>
        <w:t>22</w:t>
      </w:r>
      <w:r w:rsidRPr="00601F00">
        <w:rPr>
          <w:rFonts w:cs="Arial"/>
          <w:szCs w:val="20"/>
          <w:lang w:val="sl-SI" w:eastAsia="sl-SI"/>
        </w:rPr>
        <w:t>.</w:t>
      </w:r>
    </w:p>
    <w:p w14:paraId="35FB18F2" w14:textId="77777777" w:rsidR="008C35E6" w:rsidRPr="00601F00" w:rsidRDefault="00E53046" w:rsidP="00FE7788">
      <w:pPr>
        <w:tabs>
          <w:tab w:val="left" w:pos="3402"/>
        </w:tabs>
        <w:jc w:val="both"/>
        <w:rPr>
          <w:rFonts w:cs="Arial"/>
          <w:szCs w:val="20"/>
          <w:lang w:val="sl-SI" w:eastAsia="sl-SI"/>
        </w:rPr>
      </w:pPr>
      <w:r w:rsidRPr="00601F00">
        <w:rPr>
          <w:rFonts w:cs="Arial"/>
          <w:szCs w:val="20"/>
          <w:lang w:val="sl-SI" w:eastAsia="sl-SI"/>
        </w:rPr>
        <w:t xml:space="preserve"> </w:t>
      </w:r>
    </w:p>
    <w:p w14:paraId="7CF8DD78" w14:textId="669FCA82" w:rsidR="00101F15" w:rsidRPr="00601F00" w:rsidRDefault="00C20185" w:rsidP="00FE7788">
      <w:pPr>
        <w:tabs>
          <w:tab w:val="left" w:pos="3402"/>
        </w:tabs>
        <w:jc w:val="both"/>
        <w:rPr>
          <w:rFonts w:cs="Arial"/>
          <w:szCs w:val="20"/>
          <w:lang w:val="sl-SI"/>
        </w:rPr>
      </w:pPr>
      <w:r w:rsidRPr="00601F00">
        <w:rPr>
          <w:rFonts w:cs="Arial"/>
          <w:szCs w:val="20"/>
          <w:lang w:val="sl-SI" w:eastAsia="sl-SI"/>
        </w:rPr>
        <w:t>Če je izpolnjenih več rubrik M</w:t>
      </w:r>
      <w:r w:rsidR="003731E1">
        <w:rPr>
          <w:rFonts w:cs="Arial"/>
          <w:szCs w:val="20"/>
          <w:lang w:val="sl-SI" w:eastAsia="sl-SI"/>
        </w:rPr>
        <w:t>,</w:t>
      </w:r>
      <w:r w:rsidRPr="00601F00">
        <w:rPr>
          <w:rFonts w:cs="Arial"/>
          <w:szCs w:val="20"/>
          <w:lang w:val="sl-SI" w:eastAsia="sl-SI"/>
        </w:rPr>
        <w:t xml:space="preserve"> je podatek v poljih obdobje praviloma v vseh rubrikah enak. </w:t>
      </w:r>
      <w:r w:rsidR="00C52345" w:rsidRPr="00601F00">
        <w:rPr>
          <w:rFonts w:cs="Arial"/>
          <w:szCs w:val="20"/>
          <w:lang w:val="sl-SI" w:eastAsia="sl-SI"/>
        </w:rPr>
        <w:t>Z</w:t>
      </w:r>
      <w:r w:rsidR="005373CC" w:rsidRPr="00601F00">
        <w:rPr>
          <w:rFonts w:cs="Arial"/>
          <w:szCs w:val="20"/>
          <w:lang w:val="sl-SI" w:eastAsia="sl-SI"/>
        </w:rPr>
        <w:t>a dohodke</w:t>
      </w:r>
      <w:r w:rsidR="00101F15" w:rsidRPr="00601F00">
        <w:rPr>
          <w:rFonts w:cs="Arial"/>
          <w:szCs w:val="20"/>
          <w:lang w:val="sl-SI" w:eastAsia="sl-SI"/>
        </w:rPr>
        <w:t>, ki se nanašajo na obdobje</w:t>
      </w:r>
      <w:r w:rsidR="005373CC" w:rsidRPr="00601F00">
        <w:rPr>
          <w:rFonts w:cs="Arial"/>
          <w:szCs w:val="20"/>
          <w:lang w:val="sl-SI" w:eastAsia="sl-SI"/>
        </w:rPr>
        <w:t xml:space="preserve"> od januarja 2017 dalje</w:t>
      </w:r>
      <w:r w:rsidR="00AB4EAC">
        <w:rPr>
          <w:rFonts w:cs="Arial"/>
          <w:szCs w:val="20"/>
          <w:lang w:val="sl-SI" w:eastAsia="sl-SI"/>
        </w:rPr>
        <w:t>,</w:t>
      </w:r>
      <w:r w:rsidR="005373CC" w:rsidRPr="00601F00">
        <w:rPr>
          <w:rFonts w:cs="Arial"/>
          <w:szCs w:val="20"/>
          <w:lang w:val="sl-SI" w:eastAsia="sl-SI"/>
        </w:rPr>
        <w:t xml:space="preserve"> </w:t>
      </w:r>
      <w:r w:rsidR="004C2EB5">
        <w:rPr>
          <w:rFonts w:cs="Arial"/>
          <w:szCs w:val="20"/>
          <w:lang w:val="sl-SI" w:eastAsia="sl-SI"/>
        </w:rPr>
        <w:t>pa j</w:t>
      </w:r>
      <w:r w:rsidR="00C52345" w:rsidRPr="00601F00">
        <w:rPr>
          <w:rFonts w:cs="Arial"/>
          <w:szCs w:val="20"/>
          <w:lang w:val="sl-SI" w:eastAsia="sl-SI"/>
        </w:rPr>
        <w:t xml:space="preserve">e dana </w:t>
      </w:r>
      <w:r w:rsidR="005373CC" w:rsidRPr="00601F00">
        <w:rPr>
          <w:rFonts w:cs="Arial"/>
          <w:szCs w:val="20"/>
          <w:lang w:val="sl-SI" w:eastAsia="sl-SI"/>
        </w:rPr>
        <w:t>možnost poročanja popravkov za pretekla obdobja v tekočem REK obrazcu, pri čemer se tako lahko poročajo zgolj popravki, ki ne vplivajo na davčno obravnavo dohodka (npr. obračun bolniške odsotnosti za pretekli mesec). V teh primer</w:t>
      </w:r>
      <w:r w:rsidR="00580E84" w:rsidRPr="00601F00">
        <w:rPr>
          <w:rFonts w:cs="Arial"/>
          <w:szCs w:val="20"/>
          <w:lang w:val="sl-SI" w:eastAsia="sl-SI"/>
        </w:rPr>
        <w:t>ih</w:t>
      </w:r>
      <w:r w:rsidR="005373CC" w:rsidRPr="00601F00">
        <w:rPr>
          <w:rFonts w:cs="Arial"/>
          <w:szCs w:val="20"/>
          <w:lang w:val="sl-SI" w:eastAsia="sl-SI"/>
        </w:rPr>
        <w:t xml:space="preserve"> je p</w:t>
      </w:r>
      <w:r w:rsidRPr="00601F00">
        <w:rPr>
          <w:rFonts w:cs="Arial"/>
          <w:szCs w:val="20"/>
          <w:lang w:val="sl-SI" w:eastAsia="sl-SI"/>
        </w:rPr>
        <w:t xml:space="preserve">odatek o obdobju </w:t>
      </w:r>
      <w:r w:rsidR="00EE1750" w:rsidRPr="00601F00">
        <w:rPr>
          <w:rFonts w:cs="Arial"/>
          <w:szCs w:val="20"/>
          <w:lang w:val="sl-SI"/>
        </w:rPr>
        <w:t xml:space="preserve">v rubrikah </w:t>
      </w:r>
      <w:r w:rsidR="005373CC" w:rsidRPr="00601F00">
        <w:rPr>
          <w:rFonts w:cs="Arial"/>
          <w:szCs w:val="20"/>
          <w:lang w:val="sl-SI"/>
        </w:rPr>
        <w:t>M</w:t>
      </w:r>
      <w:r w:rsidRPr="00601F00">
        <w:rPr>
          <w:rFonts w:cs="Arial"/>
          <w:szCs w:val="20"/>
          <w:lang w:val="sl-SI"/>
        </w:rPr>
        <w:t xml:space="preserve"> </w:t>
      </w:r>
      <w:r w:rsidR="00EE1750" w:rsidRPr="00601F00">
        <w:rPr>
          <w:rFonts w:cs="Arial"/>
          <w:szCs w:val="20"/>
          <w:lang w:val="sl-SI"/>
        </w:rPr>
        <w:t>lahko različ</w:t>
      </w:r>
      <w:r w:rsidRPr="00601F00">
        <w:rPr>
          <w:rFonts w:cs="Arial"/>
          <w:szCs w:val="20"/>
          <w:lang w:val="sl-SI"/>
        </w:rPr>
        <w:t>e</w:t>
      </w:r>
      <w:r w:rsidR="00EE1750" w:rsidRPr="00601F00">
        <w:rPr>
          <w:rFonts w:cs="Arial"/>
          <w:szCs w:val="20"/>
          <w:lang w:val="sl-SI"/>
        </w:rPr>
        <w:t>n</w:t>
      </w:r>
      <w:r w:rsidR="005373CC" w:rsidRPr="00601F00">
        <w:rPr>
          <w:rFonts w:cs="Arial"/>
          <w:szCs w:val="20"/>
          <w:lang w:val="sl-SI"/>
        </w:rPr>
        <w:t xml:space="preserve">, upoštevati pa je treba, da število ur v posameznem obdobju ne sme preseči dovoljenih omejitev. </w:t>
      </w:r>
      <w:r w:rsidR="00101F15" w:rsidRPr="00601F00">
        <w:rPr>
          <w:rFonts w:cs="Arial"/>
          <w:szCs w:val="20"/>
          <w:lang w:val="sl-SI"/>
        </w:rPr>
        <w:t>Prav tako seštevek osnov prikazanih v rubrikah M01</w:t>
      </w:r>
      <w:r w:rsidR="00580E84" w:rsidRPr="00601F00">
        <w:rPr>
          <w:rFonts w:cs="Arial"/>
          <w:szCs w:val="20"/>
          <w:lang w:val="sl-SI"/>
        </w:rPr>
        <w:t xml:space="preserve"> </w:t>
      </w:r>
      <w:r w:rsidR="00101F15" w:rsidRPr="00601F00">
        <w:rPr>
          <w:rFonts w:cs="Arial"/>
          <w:szCs w:val="20"/>
          <w:lang w:val="sl-SI"/>
        </w:rPr>
        <w:t>-</w:t>
      </w:r>
      <w:r w:rsidR="00580E84" w:rsidRPr="00601F00">
        <w:rPr>
          <w:rFonts w:cs="Arial"/>
          <w:szCs w:val="20"/>
          <w:lang w:val="sl-SI"/>
        </w:rPr>
        <w:t xml:space="preserve"> </w:t>
      </w:r>
      <w:r w:rsidR="00663A2B" w:rsidRPr="00601F00">
        <w:rPr>
          <w:rFonts w:cs="Arial"/>
          <w:szCs w:val="20"/>
          <w:lang w:val="sl-SI"/>
        </w:rPr>
        <w:t>M1</w:t>
      </w:r>
      <w:r w:rsidR="00101F15" w:rsidRPr="00601F00">
        <w:rPr>
          <w:rFonts w:cs="Arial"/>
          <w:szCs w:val="20"/>
          <w:lang w:val="sl-SI"/>
        </w:rPr>
        <w:t xml:space="preserve">0 ne sme preseči zneska osnove za obračun prispevkov prikazanega v polju A062. </w:t>
      </w:r>
    </w:p>
    <w:p w14:paraId="72553176" w14:textId="059CCA3A" w:rsidR="005405CD" w:rsidRDefault="005405CD" w:rsidP="00FE7788">
      <w:pPr>
        <w:spacing w:after="200" w:line="276" w:lineRule="auto"/>
        <w:contextualSpacing/>
        <w:jc w:val="both"/>
        <w:rPr>
          <w:rFonts w:cs="Arial"/>
          <w:szCs w:val="20"/>
          <w:lang w:val="sl-SI"/>
        </w:rPr>
      </w:pPr>
    </w:p>
    <w:p w14:paraId="0F1B6909" w14:textId="67DEE818" w:rsidR="00F34D6C" w:rsidRDefault="008704F6" w:rsidP="00FE7788">
      <w:pPr>
        <w:spacing w:after="200" w:line="276" w:lineRule="auto"/>
        <w:contextualSpacing/>
        <w:jc w:val="both"/>
        <w:rPr>
          <w:rFonts w:cs="Arial"/>
          <w:szCs w:val="20"/>
          <w:lang w:val="sl-SI" w:eastAsia="sl-SI"/>
        </w:rPr>
      </w:pPr>
      <w:r w:rsidRPr="00601F00">
        <w:rPr>
          <w:rFonts w:cs="Arial"/>
          <w:szCs w:val="20"/>
          <w:lang w:val="sl-SI" w:eastAsia="sl-SI"/>
        </w:rPr>
        <w:t xml:space="preserve">Če se v poročanem obdobju spremeni zavarovanje (prijava ali odjava v zavarovanje, M-1/ M-2 obrazci), se podatke poroča ločeno v 2 ali več vrsticah, pri tem pa se obdobja znotraj ene rubrike ne smejo prekrivati. Pri oddaji podatkov v sistemu eDavki je omogočeno dodajanje vrstic tako, da se za vsako obdobje vključenosti v zavarovanje ločeno (za obdobje pred in po spremembi zavarovanja) vpišejo vsi podatki rubrik M01 - M10. </w:t>
      </w:r>
      <w:r w:rsidR="00432DA4" w:rsidRPr="00601F00">
        <w:rPr>
          <w:rFonts w:cs="Arial"/>
          <w:szCs w:val="20"/>
          <w:lang w:val="sl-SI" w:eastAsia="sl-SI"/>
        </w:rPr>
        <w:t>V kolikor sta</w:t>
      </w:r>
      <w:r w:rsidR="00F34D6C" w:rsidRPr="00601F00">
        <w:rPr>
          <w:rFonts w:cs="Arial"/>
          <w:szCs w:val="20"/>
          <w:lang w:val="sl-SI" w:eastAsia="sl-SI"/>
        </w:rPr>
        <w:t xml:space="preserve"> prijava </w:t>
      </w:r>
      <w:r w:rsidR="00432DA4" w:rsidRPr="00601F00">
        <w:rPr>
          <w:rFonts w:cs="Arial"/>
          <w:szCs w:val="20"/>
          <w:lang w:val="sl-SI" w:eastAsia="sl-SI"/>
        </w:rPr>
        <w:t>in odjava iz zavarovanja</w:t>
      </w:r>
      <w:r w:rsidR="00F34D6C" w:rsidRPr="00601F00">
        <w:rPr>
          <w:rFonts w:cs="Arial"/>
          <w:szCs w:val="20"/>
          <w:lang w:val="sl-SI" w:eastAsia="sl-SI"/>
        </w:rPr>
        <w:t xml:space="preserve"> na nivoju posameznega meseca vložen</w:t>
      </w:r>
      <w:r w:rsidR="000B370F" w:rsidRPr="00601F00">
        <w:rPr>
          <w:rFonts w:cs="Arial"/>
          <w:szCs w:val="20"/>
          <w:lang w:val="sl-SI" w:eastAsia="sl-SI"/>
        </w:rPr>
        <w:t>i</w:t>
      </w:r>
      <w:r w:rsidR="00F34D6C" w:rsidRPr="00601F00">
        <w:rPr>
          <w:rFonts w:cs="Arial"/>
          <w:szCs w:val="20"/>
          <w:lang w:val="sl-SI" w:eastAsia="sl-SI"/>
        </w:rPr>
        <w:t xml:space="preserve"> </w:t>
      </w:r>
      <w:r w:rsidR="00EE2D35" w:rsidRPr="008C02FD">
        <w:rPr>
          <w:rFonts w:cs="Arial"/>
          <w:szCs w:val="20"/>
          <w:lang w:val="sl-SI" w:eastAsia="sl-SI"/>
        </w:rPr>
        <w:t>samo</w:t>
      </w:r>
      <w:r w:rsidR="00F34D6C" w:rsidRPr="008C02FD">
        <w:rPr>
          <w:rFonts w:cs="Arial"/>
          <w:szCs w:val="20"/>
          <w:lang w:val="sl-SI" w:eastAsia="sl-SI"/>
        </w:rPr>
        <w:t xml:space="preserve"> </w:t>
      </w:r>
      <w:r w:rsidR="00C71A93" w:rsidRPr="008C02FD">
        <w:rPr>
          <w:rFonts w:cs="Arial"/>
          <w:szCs w:val="20"/>
          <w:lang w:val="sl-SI" w:eastAsia="sl-SI"/>
        </w:rPr>
        <w:t>za</w:t>
      </w:r>
      <w:r w:rsidR="00C71A93" w:rsidRPr="00C73E00">
        <w:rPr>
          <w:rFonts w:cs="Arial"/>
          <w:szCs w:val="20"/>
          <w:lang w:val="sl-SI" w:eastAsia="sl-SI"/>
        </w:rPr>
        <w:t xml:space="preserve"> </w:t>
      </w:r>
      <w:r w:rsidR="00F34D6C" w:rsidRPr="00601F00">
        <w:rPr>
          <w:rFonts w:cs="Arial"/>
          <w:szCs w:val="20"/>
          <w:lang w:val="sl-SI" w:eastAsia="sl-SI"/>
        </w:rPr>
        <w:t xml:space="preserve">dneve, ki </w:t>
      </w:r>
      <w:r w:rsidR="00986419">
        <w:rPr>
          <w:rFonts w:cs="Arial"/>
          <w:szCs w:val="20"/>
          <w:lang w:val="sl-SI" w:eastAsia="sl-SI"/>
        </w:rPr>
        <w:t xml:space="preserve">pri delodajalcu </w:t>
      </w:r>
      <w:r w:rsidR="00F34D6C" w:rsidRPr="00601F00">
        <w:rPr>
          <w:rFonts w:cs="Arial"/>
          <w:szCs w:val="20"/>
          <w:lang w:val="sl-SI" w:eastAsia="sl-SI"/>
        </w:rPr>
        <w:t xml:space="preserve">niso delovni </w:t>
      </w:r>
      <w:r w:rsidR="00797E2F" w:rsidRPr="00601F00">
        <w:rPr>
          <w:rFonts w:cs="Arial"/>
          <w:szCs w:val="20"/>
          <w:lang w:val="sl-SI" w:eastAsia="sl-SI"/>
        </w:rPr>
        <w:t xml:space="preserve">oziroma obračunski </w:t>
      </w:r>
      <w:r w:rsidR="00F34D6C" w:rsidRPr="00601F00">
        <w:rPr>
          <w:rFonts w:cs="Arial"/>
          <w:szCs w:val="20"/>
          <w:lang w:val="sl-SI" w:eastAsia="sl-SI"/>
        </w:rPr>
        <w:t>dnevi (sobota, nedelja</w:t>
      </w:r>
      <w:r w:rsidR="00F87576">
        <w:rPr>
          <w:rFonts w:cs="Arial"/>
          <w:szCs w:val="20"/>
          <w:lang w:val="sl-SI" w:eastAsia="sl-SI"/>
        </w:rPr>
        <w:t>)</w:t>
      </w:r>
      <w:r w:rsidR="00972274">
        <w:rPr>
          <w:rFonts w:cs="Arial"/>
          <w:szCs w:val="20"/>
          <w:lang w:val="sl-SI" w:eastAsia="sl-SI"/>
        </w:rPr>
        <w:t xml:space="preserve">, </w:t>
      </w:r>
      <w:r w:rsidR="00F34D6C" w:rsidRPr="00601F00">
        <w:rPr>
          <w:rFonts w:cs="Arial"/>
          <w:szCs w:val="20"/>
          <w:lang w:val="sl-SI" w:eastAsia="sl-SI"/>
        </w:rPr>
        <w:t xml:space="preserve">ni potrebno oddati </w:t>
      </w:r>
      <w:r w:rsidR="003022E3" w:rsidRPr="00601F00">
        <w:rPr>
          <w:rFonts w:cs="Arial"/>
          <w:szCs w:val="20"/>
          <w:lang w:val="sl-SI" w:eastAsia="sl-SI"/>
        </w:rPr>
        <w:t>REK</w:t>
      </w:r>
      <w:r w:rsidR="00F34D6C" w:rsidRPr="00601F00">
        <w:rPr>
          <w:rFonts w:cs="Arial"/>
          <w:szCs w:val="20"/>
          <w:lang w:val="sl-SI" w:eastAsia="sl-SI"/>
        </w:rPr>
        <w:t xml:space="preserve"> obrazca, če ni izplačila dohodka iz delovnega razmerja za ta dan oziroma za ta dva dni.</w:t>
      </w:r>
    </w:p>
    <w:p w14:paraId="6799B2FA" w14:textId="77777777" w:rsidR="00827EE6" w:rsidRPr="00601F00" w:rsidRDefault="00827EE6" w:rsidP="00FE7788">
      <w:pPr>
        <w:spacing w:after="200" w:line="276" w:lineRule="auto"/>
        <w:contextualSpacing/>
        <w:jc w:val="both"/>
        <w:rPr>
          <w:rFonts w:cs="Arial"/>
          <w:szCs w:val="20"/>
          <w:lang w:val="sl-SI" w:eastAsia="sl-SI"/>
        </w:rPr>
      </w:pPr>
    </w:p>
    <w:p w14:paraId="3025F298" w14:textId="273D6020" w:rsidR="00432DA4" w:rsidRPr="00601F00" w:rsidRDefault="00432DA4" w:rsidP="00FE7788">
      <w:pPr>
        <w:spacing w:after="200" w:line="276" w:lineRule="auto"/>
        <w:contextualSpacing/>
        <w:jc w:val="both"/>
        <w:rPr>
          <w:rFonts w:cs="Arial"/>
          <w:szCs w:val="20"/>
          <w:lang w:val="sl-SI" w:eastAsia="sl-SI"/>
        </w:rPr>
      </w:pPr>
      <w:r w:rsidRPr="00601F00">
        <w:rPr>
          <w:rFonts w:cs="Arial"/>
          <w:b/>
          <w:szCs w:val="20"/>
          <w:lang w:val="sl-SI" w:eastAsia="sl-SI"/>
        </w:rPr>
        <w:t>Primer:</w:t>
      </w:r>
      <w:r w:rsidR="00022F19" w:rsidRPr="00601F00">
        <w:rPr>
          <w:rFonts w:cs="Arial"/>
          <w:szCs w:val="20"/>
          <w:lang w:val="sl-SI" w:eastAsia="sl-SI"/>
        </w:rPr>
        <w:t xml:space="preserve"> </w:t>
      </w:r>
      <w:r w:rsidRPr="00601F00">
        <w:rPr>
          <w:rFonts w:cs="Arial"/>
          <w:szCs w:val="20"/>
          <w:lang w:val="sl-SI" w:eastAsia="sl-SI"/>
        </w:rPr>
        <w:t>Prijava delavca v zavarovanje (M</w:t>
      </w:r>
      <w:r w:rsidR="00514DA5" w:rsidRPr="00601F00">
        <w:rPr>
          <w:rFonts w:cs="Arial"/>
          <w:szCs w:val="20"/>
          <w:lang w:val="sl-SI" w:eastAsia="sl-SI"/>
        </w:rPr>
        <w:t>-</w:t>
      </w:r>
      <w:r w:rsidRPr="00601F00">
        <w:rPr>
          <w:rFonts w:cs="Arial"/>
          <w:szCs w:val="20"/>
          <w:lang w:val="sl-SI" w:eastAsia="sl-SI"/>
        </w:rPr>
        <w:t>1) je sobota dne 20.02.2021, odjava (</w:t>
      </w:r>
      <w:r w:rsidR="00663A2B" w:rsidRPr="00601F00">
        <w:rPr>
          <w:rFonts w:cs="Arial"/>
          <w:szCs w:val="20"/>
          <w:lang w:val="sl-SI" w:eastAsia="sl-SI"/>
        </w:rPr>
        <w:t>M-2</w:t>
      </w:r>
      <w:r w:rsidRPr="00601F00">
        <w:rPr>
          <w:rFonts w:cs="Arial"/>
          <w:szCs w:val="20"/>
          <w:lang w:val="sl-SI" w:eastAsia="sl-SI"/>
        </w:rPr>
        <w:t xml:space="preserve">) je nedelja dne 21.02.2021. </w:t>
      </w:r>
      <w:r w:rsidR="007A0379" w:rsidRPr="00601F00">
        <w:rPr>
          <w:rFonts w:cs="Arial"/>
          <w:szCs w:val="20"/>
          <w:lang w:val="sl-SI" w:eastAsia="sl-SI"/>
        </w:rPr>
        <w:t xml:space="preserve">Delodajalec za ta dva dni delavcu ni izplačal dohodka. </w:t>
      </w:r>
      <w:r w:rsidRPr="00601F00">
        <w:rPr>
          <w:rFonts w:cs="Arial"/>
          <w:szCs w:val="20"/>
          <w:lang w:val="sl-SI" w:eastAsia="sl-SI"/>
        </w:rPr>
        <w:t xml:space="preserve">Delodajalcu </w:t>
      </w:r>
      <w:r w:rsidR="007A0379" w:rsidRPr="00601F00">
        <w:rPr>
          <w:rFonts w:cs="Arial"/>
          <w:szCs w:val="20"/>
          <w:lang w:val="sl-SI" w:eastAsia="sl-SI"/>
        </w:rPr>
        <w:t xml:space="preserve">tako </w:t>
      </w:r>
      <w:r w:rsidRPr="00601F00">
        <w:rPr>
          <w:rFonts w:cs="Arial"/>
          <w:szCs w:val="20"/>
          <w:lang w:val="sl-SI" w:eastAsia="sl-SI"/>
        </w:rPr>
        <w:t xml:space="preserve">za ta dva dni ni potrebno oddati </w:t>
      </w:r>
      <w:r w:rsidR="003022E3" w:rsidRPr="00601F00">
        <w:rPr>
          <w:rFonts w:cs="Arial"/>
          <w:szCs w:val="20"/>
          <w:lang w:val="sl-SI" w:eastAsia="sl-SI"/>
        </w:rPr>
        <w:t>REK</w:t>
      </w:r>
      <w:r w:rsidRPr="00601F00">
        <w:rPr>
          <w:rFonts w:cs="Arial"/>
          <w:szCs w:val="20"/>
          <w:lang w:val="sl-SI" w:eastAsia="sl-SI"/>
        </w:rPr>
        <w:t xml:space="preserve"> obrazca. </w:t>
      </w:r>
    </w:p>
    <w:p w14:paraId="21DBE1E8" w14:textId="77777777" w:rsidR="00986419" w:rsidRDefault="00986419" w:rsidP="00FE7788">
      <w:pPr>
        <w:jc w:val="both"/>
        <w:rPr>
          <w:rFonts w:cs="Arial"/>
          <w:szCs w:val="20"/>
          <w:lang w:val="sl-SI" w:eastAsia="sl-SI"/>
        </w:rPr>
      </w:pPr>
    </w:p>
    <w:p w14:paraId="1F2ADDD5" w14:textId="640FE465" w:rsidR="00432DA4" w:rsidRPr="00601F00" w:rsidRDefault="00432DA4" w:rsidP="00FE7788">
      <w:pPr>
        <w:jc w:val="both"/>
        <w:rPr>
          <w:rFonts w:cs="Arial"/>
          <w:szCs w:val="20"/>
          <w:lang w:val="sl-SI" w:eastAsia="sl-SI"/>
        </w:rPr>
      </w:pPr>
      <w:r w:rsidRPr="00601F00">
        <w:rPr>
          <w:rFonts w:cs="Arial"/>
          <w:szCs w:val="20"/>
          <w:lang w:val="sl-SI" w:eastAsia="sl-SI"/>
        </w:rPr>
        <w:t xml:space="preserve">Enako velja tudi v primeru, ko delavcu preneha delovno razmerje 1. ali 2. </w:t>
      </w:r>
      <w:r w:rsidR="004C2EB5">
        <w:rPr>
          <w:rFonts w:cs="Arial"/>
          <w:szCs w:val="20"/>
          <w:lang w:val="sl-SI" w:eastAsia="sl-SI"/>
        </w:rPr>
        <w:t xml:space="preserve">dan </w:t>
      </w:r>
      <w:r w:rsidRPr="00601F00">
        <w:rPr>
          <w:rFonts w:cs="Arial"/>
          <w:szCs w:val="20"/>
          <w:lang w:val="sl-SI" w:eastAsia="sl-SI"/>
        </w:rPr>
        <w:t>v mesecu in je ta dan sobota ali nedelja</w:t>
      </w:r>
      <w:r w:rsidR="008E23CD" w:rsidRPr="00601F00">
        <w:rPr>
          <w:rFonts w:cs="Arial"/>
          <w:szCs w:val="20"/>
          <w:lang w:val="sl-SI" w:eastAsia="sl-SI"/>
        </w:rPr>
        <w:t xml:space="preserve"> oziroma kateri koli drug dan v ted</w:t>
      </w:r>
      <w:r w:rsidR="00571A0D" w:rsidRPr="00601F00">
        <w:rPr>
          <w:rFonts w:cs="Arial"/>
          <w:szCs w:val="20"/>
          <w:lang w:val="sl-SI" w:eastAsia="sl-SI"/>
        </w:rPr>
        <w:t>nu, ki za delavca</w:t>
      </w:r>
      <w:r w:rsidR="00986419">
        <w:rPr>
          <w:rFonts w:cs="Arial"/>
          <w:szCs w:val="20"/>
          <w:lang w:val="sl-SI" w:eastAsia="sl-SI"/>
        </w:rPr>
        <w:t xml:space="preserve"> pri delodajalcu</w:t>
      </w:r>
      <w:r w:rsidR="00571A0D" w:rsidRPr="00601F00">
        <w:rPr>
          <w:rFonts w:cs="Arial"/>
          <w:szCs w:val="20"/>
          <w:lang w:val="sl-SI" w:eastAsia="sl-SI"/>
        </w:rPr>
        <w:t xml:space="preserve"> ni</w:t>
      </w:r>
      <w:r w:rsidR="00986419">
        <w:rPr>
          <w:rFonts w:cs="Arial"/>
          <w:szCs w:val="20"/>
          <w:lang w:val="sl-SI" w:eastAsia="sl-SI"/>
        </w:rPr>
        <w:t xml:space="preserve"> delovni oz.</w:t>
      </w:r>
      <w:r w:rsidR="00571A0D" w:rsidRPr="00601F00">
        <w:rPr>
          <w:rFonts w:cs="Arial"/>
          <w:szCs w:val="20"/>
          <w:lang w:val="sl-SI" w:eastAsia="sl-SI"/>
        </w:rPr>
        <w:t xml:space="preserve"> obračunski </w:t>
      </w:r>
      <w:r w:rsidR="008E23CD" w:rsidRPr="00601F00">
        <w:rPr>
          <w:rFonts w:cs="Arial"/>
          <w:szCs w:val="20"/>
          <w:lang w:val="sl-SI" w:eastAsia="sl-SI"/>
        </w:rPr>
        <w:t>dan</w:t>
      </w:r>
      <w:r w:rsidR="00CB1CD8">
        <w:rPr>
          <w:rFonts w:cs="Arial"/>
          <w:szCs w:val="20"/>
          <w:lang w:val="sl-SI" w:eastAsia="sl-SI"/>
        </w:rPr>
        <w:t xml:space="preserve"> </w:t>
      </w:r>
      <w:r w:rsidR="00986419">
        <w:rPr>
          <w:rFonts w:cs="Arial"/>
          <w:szCs w:val="20"/>
          <w:lang w:val="sl-SI" w:eastAsia="sl-SI"/>
        </w:rPr>
        <w:t xml:space="preserve">in </w:t>
      </w:r>
      <w:r w:rsidR="00571A0D" w:rsidRPr="00601F00">
        <w:rPr>
          <w:rFonts w:cs="Arial"/>
          <w:szCs w:val="20"/>
          <w:lang w:val="sl-SI" w:eastAsia="sl-SI"/>
        </w:rPr>
        <w:t>s strani delodajalca</w:t>
      </w:r>
      <w:r w:rsidRPr="00601F00">
        <w:rPr>
          <w:rFonts w:cs="Arial"/>
          <w:szCs w:val="20"/>
          <w:lang w:val="sl-SI" w:eastAsia="sl-SI"/>
        </w:rPr>
        <w:t xml:space="preserve"> ni izplačila dohodka iz delovnega razmerja</w:t>
      </w:r>
      <w:r w:rsidR="00CB1CD8">
        <w:rPr>
          <w:rFonts w:cs="Arial"/>
          <w:szCs w:val="20"/>
          <w:lang w:val="sl-SI" w:eastAsia="sl-SI"/>
        </w:rPr>
        <w:t xml:space="preserve">. </w:t>
      </w:r>
      <w:r w:rsidR="00797E2F" w:rsidRPr="00601F00">
        <w:rPr>
          <w:rFonts w:cs="Arial"/>
          <w:szCs w:val="20"/>
          <w:lang w:val="sl-SI" w:eastAsia="sl-SI"/>
        </w:rPr>
        <w:t>Z</w:t>
      </w:r>
      <w:r w:rsidRPr="00601F00">
        <w:rPr>
          <w:rFonts w:cs="Arial"/>
          <w:szCs w:val="20"/>
          <w:lang w:val="sl-SI" w:eastAsia="sl-SI"/>
        </w:rPr>
        <w:t>a ta dan oz</w:t>
      </w:r>
      <w:r w:rsidR="00EE2D35" w:rsidRPr="00601F00">
        <w:rPr>
          <w:rFonts w:cs="Arial"/>
          <w:szCs w:val="20"/>
          <w:lang w:val="sl-SI" w:eastAsia="sl-SI"/>
        </w:rPr>
        <w:t xml:space="preserve">iroma </w:t>
      </w:r>
      <w:r w:rsidRPr="00601F00">
        <w:rPr>
          <w:rFonts w:cs="Arial"/>
          <w:szCs w:val="20"/>
          <w:lang w:val="sl-SI" w:eastAsia="sl-SI"/>
        </w:rPr>
        <w:t xml:space="preserve">dva dni </w:t>
      </w:r>
      <w:r w:rsidR="004316C4">
        <w:rPr>
          <w:rFonts w:cs="Arial"/>
          <w:szCs w:val="20"/>
          <w:lang w:val="sl-SI" w:eastAsia="sl-SI"/>
        </w:rPr>
        <w:t xml:space="preserve">prav tako </w:t>
      </w:r>
      <w:r w:rsidRPr="00601F00">
        <w:rPr>
          <w:rFonts w:cs="Arial"/>
          <w:szCs w:val="20"/>
          <w:lang w:val="sl-SI" w:eastAsia="sl-SI"/>
        </w:rPr>
        <w:t xml:space="preserve">ni potrebno oddati </w:t>
      </w:r>
      <w:r w:rsidR="003022E3" w:rsidRPr="00601F00">
        <w:rPr>
          <w:rFonts w:cs="Arial"/>
          <w:szCs w:val="20"/>
          <w:lang w:val="sl-SI" w:eastAsia="sl-SI"/>
        </w:rPr>
        <w:t xml:space="preserve">REK </w:t>
      </w:r>
      <w:r w:rsidRPr="00601F00">
        <w:rPr>
          <w:rFonts w:cs="Arial"/>
          <w:szCs w:val="20"/>
          <w:lang w:val="sl-SI" w:eastAsia="sl-SI"/>
        </w:rPr>
        <w:t xml:space="preserve">obrazca. </w:t>
      </w:r>
    </w:p>
    <w:p w14:paraId="4A8CF63E" w14:textId="77777777" w:rsidR="008E23CD" w:rsidRPr="00601F00" w:rsidRDefault="008E23CD" w:rsidP="00FE7788">
      <w:pPr>
        <w:jc w:val="both"/>
        <w:rPr>
          <w:rFonts w:cs="Arial"/>
          <w:szCs w:val="20"/>
          <w:lang w:val="sl-SI" w:eastAsia="sl-SI"/>
        </w:rPr>
      </w:pPr>
    </w:p>
    <w:p w14:paraId="5DD7B1D4" w14:textId="529CC9C2" w:rsidR="00432DA4" w:rsidRPr="00297681" w:rsidRDefault="00297681" w:rsidP="00FE7788">
      <w:pPr>
        <w:jc w:val="both"/>
        <w:rPr>
          <w:rFonts w:cs="Arial"/>
          <w:szCs w:val="20"/>
          <w:lang w:val="sl-SI" w:eastAsia="sl-SI"/>
        </w:rPr>
      </w:pPr>
      <w:r>
        <w:rPr>
          <w:rFonts w:cs="Arial"/>
          <w:b/>
          <w:szCs w:val="20"/>
          <w:lang w:val="sl-SI" w:eastAsia="sl-SI"/>
        </w:rPr>
        <w:t>IZJEMA</w:t>
      </w:r>
      <w:r w:rsidR="008C02FD">
        <w:rPr>
          <w:rFonts w:cs="Arial"/>
          <w:b/>
          <w:szCs w:val="20"/>
          <w:lang w:val="sl-SI" w:eastAsia="sl-SI"/>
        </w:rPr>
        <w:t>!</w:t>
      </w:r>
      <w:r>
        <w:rPr>
          <w:rFonts w:cs="Arial"/>
          <w:b/>
          <w:szCs w:val="20"/>
          <w:lang w:val="sl-SI" w:eastAsia="sl-SI"/>
        </w:rPr>
        <w:t xml:space="preserve"> </w:t>
      </w:r>
      <w:r w:rsidR="00432DA4" w:rsidRPr="00297681">
        <w:rPr>
          <w:rFonts w:cs="Arial"/>
          <w:szCs w:val="20"/>
          <w:lang w:val="sl-SI" w:eastAsia="sl-SI"/>
        </w:rPr>
        <w:t>V kolikor pride do prenehanja delovnega razmerja 1.</w:t>
      </w:r>
      <w:r w:rsidR="00C71A93" w:rsidRPr="00297681">
        <w:rPr>
          <w:rFonts w:cs="Arial"/>
          <w:szCs w:val="20"/>
          <w:lang w:val="sl-SI" w:eastAsia="sl-SI"/>
        </w:rPr>
        <w:t xml:space="preserve"> </w:t>
      </w:r>
      <w:r w:rsidR="00432DA4" w:rsidRPr="00297681">
        <w:rPr>
          <w:rFonts w:cs="Arial"/>
          <w:szCs w:val="20"/>
          <w:lang w:val="sl-SI" w:eastAsia="sl-SI"/>
        </w:rPr>
        <w:t>ali 2. v mesecu in je ta dan sobota ali nedelja, za osebo, kateri je prenehalo delovno razmerje, pa je ta dan delovni dan (</w:t>
      </w:r>
      <w:r w:rsidR="00DE3540" w:rsidRPr="00297681">
        <w:rPr>
          <w:rFonts w:cs="Arial"/>
          <w:szCs w:val="20"/>
          <w:lang w:val="sl-SI" w:eastAsia="sl-SI"/>
        </w:rPr>
        <w:t xml:space="preserve">npr. </w:t>
      </w:r>
      <w:r w:rsidR="00432DA4" w:rsidRPr="00297681">
        <w:rPr>
          <w:rFonts w:cs="Arial"/>
          <w:szCs w:val="20"/>
          <w:lang w:val="sl-SI" w:eastAsia="sl-SI"/>
        </w:rPr>
        <w:t xml:space="preserve">zdravstvo, trgovina, gostinstvo,…) in za soboto ali nedeljo oziroma za oba dva dni dobi izplačan dohodek iz delovnega razmerja, je delodajalec </w:t>
      </w:r>
      <w:r w:rsidR="003022E3" w:rsidRPr="00297681">
        <w:rPr>
          <w:rFonts w:cs="Arial"/>
          <w:szCs w:val="20"/>
          <w:lang w:val="sl-SI" w:eastAsia="sl-SI"/>
        </w:rPr>
        <w:t>REK</w:t>
      </w:r>
      <w:r w:rsidR="00432DA4" w:rsidRPr="00297681">
        <w:rPr>
          <w:rFonts w:cs="Arial"/>
          <w:szCs w:val="20"/>
          <w:lang w:val="sl-SI" w:eastAsia="sl-SI"/>
        </w:rPr>
        <w:t xml:space="preserve"> obrazec dolžan oddati. </w:t>
      </w:r>
    </w:p>
    <w:p w14:paraId="1F56DFA7" w14:textId="00BC5C97" w:rsidR="003661B5" w:rsidRDefault="003661B5" w:rsidP="00FE7788">
      <w:pPr>
        <w:spacing w:after="200" w:line="276" w:lineRule="auto"/>
        <w:contextualSpacing/>
        <w:jc w:val="both"/>
        <w:rPr>
          <w:rFonts w:cs="Arial"/>
          <w:szCs w:val="20"/>
          <w:lang w:val="sl-SI" w:eastAsia="sl-SI"/>
        </w:rPr>
      </w:pPr>
    </w:p>
    <w:p w14:paraId="202CF9E8" w14:textId="5A8793F7" w:rsidR="00B414C7" w:rsidRPr="00601F00" w:rsidRDefault="00B414C7" w:rsidP="00FE7788">
      <w:pPr>
        <w:spacing w:after="200" w:line="276" w:lineRule="auto"/>
        <w:contextualSpacing/>
        <w:jc w:val="both"/>
        <w:rPr>
          <w:rFonts w:cs="Arial"/>
          <w:szCs w:val="20"/>
          <w:lang w:val="sl-SI" w:eastAsia="sl-SI"/>
        </w:rPr>
      </w:pPr>
      <w:r>
        <w:rPr>
          <w:rFonts w:cs="Arial"/>
          <w:szCs w:val="20"/>
          <w:lang w:val="sl-SI" w:eastAsia="sl-SI"/>
        </w:rPr>
        <w:lastRenderedPageBreak/>
        <w:t xml:space="preserve">V </w:t>
      </w:r>
      <w:hyperlink r:id="rId20" w:history="1">
        <w:r w:rsidR="00E3786D">
          <w:rPr>
            <w:color w:val="0000FF"/>
            <w:u w:val="single"/>
            <w:lang w:val="sl-SI"/>
          </w:rPr>
          <w:t>Navodilih za izpolnjevanje obračuna davčnih odtegljajev (REK-O obrazec)</w:t>
        </w:r>
      </w:hyperlink>
      <w:r w:rsidRPr="00B414C7">
        <w:rPr>
          <w:lang w:val="sl-SI"/>
        </w:rPr>
        <w:t xml:space="preserve"> </w:t>
      </w:r>
      <w:r>
        <w:rPr>
          <w:lang w:val="sl-SI"/>
        </w:rPr>
        <w:t xml:space="preserve">so v točki 3.0 </w:t>
      </w:r>
      <w:r>
        <w:rPr>
          <w:rFonts w:cs="Arial"/>
          <w:szCs w:val="20"/>
          <w:lang w:val="sl-SI" w:eastAsia="sl-SI"/>
        </w:rPr>
        <w:t>opisane vsebine posameznih rubrik M, v nadaljevanju tega dokumenta pa navajamo podrobnejša pojasnila oz. pravila za izpolnjevanje rubrik M.</w:t>
      </w:r>
    </w:p>
    <w:p w14:paraId="5A9F9CC9" w14:textId="0B021806" w:rsidR="00C64B2F" w:rsidRPr="00601F00" w:rsidRDefault="00060761" w:rsidP="00FE7788">
      <w:pPr>
        <w:pStyle w:val="FURSnaslov1"/>
        <w:jc w:val="both"/>
        <w:rPr>
          <w:rFonts w:cs="Arial"/>
          <w:szCs w:val="20"/>
          <w:lang w:val="sl-SI"/>
        </w:rPr>
      </w:pPr>
      <w:bookmarkStart w:id="4" w:name="_Toc115329269"/>
      <w:r w:rsidRPr="00601F00">
        <w:rPr>
          <w:rFonts w:cs="Arial"/>
          <w:szCs w:val="20"/>
          <w:lang w:val="sl-SI"/>
        </w:rPr>
        <w:t xml:space="preserve">2.0 </w:t>
      </w:r>
      <w:r w:rsidR="00E82065" w:rsidRPr="00601F00">
        <w:rPr>
          <w:rFonts w:cs="Arial"/>
          <w:szCs w:val="20"/>
          <w:lang w:val="sl-SI"/>
        </w:rPr>
        <w:t>PLAČA IN NADOMESTILA PLAČE</w:t>
      </w:r>
      <w:r w:rsidR="0045673D" w:rsidRPr="00601F00">
        <w:rPr>
          <w:rFonts w:cs="Arial"/>
          <w:szCs w:val="20"/>
          <w:lang w:val="sl-SI"/>
        </w:rPr>
        <w:t xml:space="preserve"> – RUBRIKA M01</w:t>
      </w:r>
      <w:bookmarkEnd w:id="4"/>
    </w:p>
    <w:p w14:paraId="384EBA4A" w14:textId="17A55E70" w:rsidR="00A10CF0"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V</w:t>
      </w:r>
      <w:r w:rsidR="00BF5C53" w:rsidRPr="00601F00">
        <w:rPr>
          <w:rFonts w:ascii="Arial" w:hAnsi="Arial" w:cs="Arial"/>
          <w:sz w:val="20"/>
          <w:szCs w:val="20"/>
        </w:rPr>
        <w:t xml:space="preserve"> </w:t>
      </w:r>
      <w:r w:rsidR="004E3CEA" w:rsidRPr="00601F00">
        <w:rPr>
          <w:rFonts w:ascii="Arial" w:hAnsi="Arial" w:cs="Arial"/>
          <w:sz w:val="20"/>
          <w:szCs w:val="20"/>
        </w:rPr>
        <w:t>rubriko</w:t>
      </w:r>
      <w:r w:rsidR="00BF5C53" w:rsidRPr="00601F00">
        <w:rPr>
          <w:rFonts w:ascii="Arial" w:hAnsi="Arial" w:cs="Arial"/>
          <w:sz w:val="20"/>
          <w:szCs w:val="20"/>
        </w:rPr>
        <w:t xml:space="preserve"> M01 se</w:t>
      </w:r>
      <w:r w:rsidR="0052370E" w:rsidRPr="00601F00">
        <w:rPr>
          <w:rFonts w:ascii="Arial" w:hAnsi="Arial" w:cs="Arial"/>
          <w:sz w:val="20"/>
          <w:szCs w:val="20"/>
        </w:rPr>
        <w:t xml:space="preserve"> vpišejo </w:t>
      </w:r>
      <w:r w:rsidR="005C4089" w:rsidRPr="00601F00">
        <w:rPr>
          <w:rFonts w:ascii="Arial" w:hAnsi="Arial" w:cs="Arial"/>
          <w:sz w:val="20"/>
          <w:szCs w:val="20"/>
        </w:rPr>
        <w:t>podatki</w:t>
      </w:r>
      <w:r w:rsidR="00766BAC" w:rsidRPr="00601F00">
        <w:rPr>
          <w:rFonts w:ascii="Arial" w:hAnsi="Arial" w:cs="Arial"/>
          <w:sz w:val="20"/>
          <w:szCs w:val="20"/>
        </w:rPr>
        <w:t xml:space="preserve"> o</w:t>
      </w:r>
      <w:r w:rsidR="005C4089" w:rsidRPr="00601F00">
        <w:rPr>
          <w:rFonts w:ascii="Arial" w:hAnsi="Arial" w:cs="Arial"/>
          <w:sz w:val="20"/>
          <w:szCs w:val="20"/>
        </w:rPr>
        <w:t xml:space="preserve"> </w:t>
      </w:r>
      <w:r w:rsidRPr="00601F00">
        <w:rPr>
          <w:rFonts w:ascii="Arial" w:hAnsi="Arial" w:cs="Arial"/>
          <w:sz w:val="20"/>
          <w:szCs w:val="20"/>
        </w:rPr>
        <w:t>števil</w:t>
      </w:r>
      <w:r w:rsidR="0043455D" w:rsidRPr="00601F00">
        <w:rPr>
          <w:rFonts w:ascii="Arial" w:hAnsi="Arial" w:cs="Arial"/>
          <w:sz w:val="20"/>
          <w:szCs w:val="20"/>
        </w:rPr>
        <w:t>u</w:t>
      </w:r>
      <w:r w:rsidRPr="00601F00">
        <w:rPr>
          <w:rFonts w:ascii="Arial" w:hAnsi="Arial" w:cs="Arial"/>
          <w:sz w:val="20"/>
          <w:szCs w:val="20"/>
        </w:rPr>
        <w:t xml:space="preserve"> ur</w:t>
      </w:r>
      <w:r w:rsidR="0052370E" w:rsidRPr="00601F00">
        <w:rPr>
          <w:rFonts w:ascii="Arial" w:hAnsi="Arial" w:cs="Arial"/>
          <w:sz w:val="20"/>
          <w:szCs w:val="20"/>
        </w:rPr>
        <w:t xml:space="preserve">, </w:t>
      </w:r>
      <w:r w:rsidRPr="00601F00">
        <w:rPr>
          <w:rFonts w:ascii="Arial" w:hAnsi="Arial" w:cs="Arial"/>
          <w:sz w:val="20"/>
          <w:szCs w:val="20"/>
        </w:rPr>
        <w:t>znesk</w:t>
      </w:r>
      <w:r w:rsidR="00766BAC" w:rsidRPr="00601F00">
        <w:rPr>
          <w:rFonts w:ascii="Arial" w:hAnsi="Arial" w:cs="Arial"/>
          <w:sz w:val="20"/>
          <w:szCs w:val="20"/>
        </w:rPr>
        <w:t>u</w:t>
      </w:r>
      <w:r w:rsidRPr="00601F00">
        <w:rPr>
          <w:rFonts w:ascii="Arial" w:hAnsi="Arial" w:cs="Arial"/>
          <w:sz w:val="20"/>
          <w:szCs w:val="20"/>
        </w:rPr>
        <w:t xml:space="preserve"> plače </w:t>
      </w:r>
      <w:r w:rsidR="00E97DC2" w:rsidRPr="00601F00">
        <w:rPr>
          <w:rFonts w:ascii="Arial" w:hAnsi="Arial" w:cs="Arial"/>
          <w:sz w:val="20"/>
          <w:szCs w:val="20"/>
        </w:rPr>
        <w:t>in</w:t>
      </w:r>
      <w:r w:rsidRPr="00601F00">
        <w:rPr>
          <w:rFonts w:ascii="Arial" w:hAnsi="Arial" w:cs="Arial"/>
          <w:sz w:val="20"/>
          <w:szCs w:val="20"/>
        </w:rPr>
        <w:t xml:space="preserve"> nadomestila plače</w:t>
      </w:r>
      <w:r w:rsidR="00C24598">
        <w:rPr>
          <w:rFonts w:ascii="Arial" w:hAnsi="Arial" w:cs="Arial"/>
          <w:sz w:val="20"/>
          <w:szCs w:val="20"/>
        </w:rPr>
        <w:t xml:space="preserve"> izplačana po predpisih o delovnih razmerjih</w:t>
      </w:r>
      <w:r w:rsidR="001308A5">
        <w:rPr>
          <w:rFonts w:ascii="Arial" w:hAnsi="Arial" w:cs="Arial"/>
          <w:sz w:val="20"/>
          <w:szCs w:val="20"/>
        </w:rPr>
        <w:t xml:space="preserve"> in obdobje</w:t>
      </w:r>
      <w:r w:rsidR="00C24598">
        <w:rPr>
          <w:rFonts w:ascii="Arial" w:hAnsi="Arial" w:cs="Arial"/>
          <w:sz w:val="20"/>
          <w:szCs w:val="20"/>
        </w:rPr>
        <w:t xml:space="preserve">. </w:t>
      </w:r>
      <w:r w:rsidRPr="00601F00">
        <w:rPr>
          <w:rFonts w:ascii="Arial" w:hAnsi="Arial" w:cs="Arial"/>
          <w:sz w:val="20"/>
          <w:szCs w:val="20"/>
        </w:rPr>
        <w:t xml:space="preserve"> </w:t>
      </w:r>
    </w:p>
    <w:p w14:paraId="3F4D789B" w14:textId="77777777" w:rsidR="006E1746" w:rsidRPr="00601F00" w:rsidRDefault="006E1746" w:rsidP="00FE7788">
      <w:pPr>
        <w:pStyle w:val="FURSnaslov2"/>
        <w:jc w:val="both"/>
        <w:rPr>
          <w:rFonts w:cs="Arial"/>
          <w:lang w:val="sl-SI"/>
        </w:rPr>
      </w:pPr>
    </w:p>
    <w:p w14:paraId="1A18B657" w14:textId="0E1E5EA9" w:rsidR="00C57B66" w:rsidRPr="00601F00" w:rsidRDefault="00FD3B65" w:rsidP="00FE7788">
      <w:pPr>
        <w:jc w:val="both"/>
        <w:rPr>
          <w:rFonts w:cs="Arial"/>
          <w:szCs w:val="20"/>
          <w:lang w:val="sl-SI"/>
        </w:rPr>
      </w:pPr>
      <w:r w:rsidRPr="00601F00">
        <w:rPr>
          <w:rFonts w:cs="Arial"/>
          <w:b/>
          <w:szCs w:val="20"/>
          <w:u w:val="single"/>
          <w:lang w:val="sl-SI" w:eastAsia="sl-SI"/>
        </w:rPr>
        <w:t>Ure</w:t>
      </w:r>
      <w:r w:rsidRPr="00601F00">
        <w:rPr>
          <w:rFonts w:cs="Arial"/>
          <w:szCs w:val="20"/>
          <w:u w:val="single"/>
          <w:lang w:val="sl-SI" w:eastAsia="sl-SI"/>
        </w:rPr>
        <w:t>:</w:t>
      </w:r>
      <w:r w:rsidRPr="00601F00">
        <w:rPr>
          <w:rFonts w:cs="Arial"/>
          <w:szCs w:val="20"/>
          <w:lang w:val="sl-SI" w:eastAsia="sl-SI"/>
        </w:rPr>
        <w:t xml:space="preserve"> vpiše se seštevek ur rednega dela in ur, za katere je bilo izplačano nadomestilo plače po predpisih o delovnih razmerjih </w:t>
      </w:r>
      <w:r w:rsidR="0052370E" w:rsidRPr="00601F00">
        <w:rPr>
          <w:rFonts w:cs="Arial"/>
          <w:szCs w:val="20"/>
          <w:lang w:val="sl-SI" w:eastAsia="sl-SI"/>
        </w:rPr>
        <w:t>(</w:t>
      </w:r>
      <w:r w:rsidR="0052370E" w:rsidRPr="00601F00">
        <w:rPr>
          <w:rFonts w:cs="Arial"/>
          <w:szCs w:val="20"/>
          <w:lang w:val="sl-SI"/>
        </w:rPr>
        <w:t xml:space="preserve">npr.: nadomestilo plače zaradi izrabe letnega dopusta, plačane odsotnosti zaradi osebnih okoliščin, izobraževanja, z zakonom določenih praznikov in dela prostih dni, zaradi darovanja krvi, prav tako nadomestila plače za čakanje na domu, v skladu z določbo 138. člena Zakona o delovnih razmerjih - </w:t>
      </w:r>
      <w:hyperlink r:id="rId21" w:history="1">
        <w:r w:rsidR="0052370E" w:rsidRPr="00601F00">
          <w:rPr>
            <w:rStyle w:val="Hiperpovezava"/>
            <w:rFonts w:cs="Arial"/>
            <w:szCs w:val="20"/>
            <w:lang w:val="sl-SI"/>
          </w:rPr>
          <w:t>ZDR-1</w:t>
        </w:r>
      </w:hyperlink>
      <w:r w:rsidR="0052370E" w:rsidRPr="00601F00">
        <w:rPr>
          <w:rFonts w:cs="Arial"/>
          <w:szCs w:val="20"/>
          <w:lang w:val="sl-SI"/>
        </w:rPr>
        <w:t xml:space="preserve"> </w:t>
      </w:r>
      <w:r w:rsidR="00C24598">
        <w:rPr>
          <w:rFonts w:cs="Arial"/>
          <w:szCs w:val="20"/>
          <w:lang w:val="sl-SI"/>
        </w:rPr>
        <w:t>(</w:t>
      </w:r>
      <w:r w:rsidR="003661B5">
        <w:rPr>
          <w:rFonts w:cs="Arial"/>
          <w:szCs w:val="20"/>
          <w:lang w:val="sl-SI"/>
        </w:rPr>
        <w:t>kamor</w:t>
      </w:r>
      <w:r w:rsidR="00571A0D" w:rsidRPr="00601F00">
        <w:rPr>
          <w:rFonts w:cs="Arial"/>
          <w:szCs w:val="20"/>
          <w:lang w:val="sl-SI"/>
        </w:rPr>
        <w:t xml:space="preserve"> sodi tudi nadomestilo plače</w:t>
      </w:r>
      <w:r w:rsidR="00571A0D" w:rsidRPr="00601F00">
        <w:rPr>
          <w:rFonts w:cs="Arial"/>
          <w:lang w:val="sl-SI"/>
        </w:rPr>
        <w:t xml:space="preserve"> zaradi začasne nezmožnosti zagotavljanja dela iz poslovnega razloga</w:t>
      </w:r>
      <w:r w:rsidR="00571A0D" w:rsidRPr="00601F00">
        <w:rPr>
          <w:rFonts w:cs="Arial"/>
          <w:szCs w:val="20"/>
          <w:lang w:val="sl-SI"/>
        </w:rPr>
        <w:t xml:space="preserve"> v času epidemije COVID-19 in nadomestilo plače, ki ga prejema </w:t>
      </w:r>
      <w:r w:rsidR="00571A0D" w:rsidRPr="00601F00">
        <w:rPr>
          <w:rFonts w:cs="Arial"/>
          <w:color w:val="000000"/>
          <w:shd w:val="clear" w:color="auto" w:fill="FFFFFF"/>
          <w:lang w:val="sl-SI"/>
        </w:rPr>
        <w:t xml:space="preserve">delavec, ki zaradi odrejene karantene ne more opravljati dela v skladu s sklenjeno pogodbo o zaposlitvi, delodajalec pa zanj ne more organizirati dela na domu) </w:t>
      </w:r>
      <w:r w:rsidR="0052370E" w:rsidRPr="00601F00">
        <w:rPr>
          <w:rFonts w:cs="Arial"/>
          <w:szCs w:val="20"/>
          <w:lang w:val="sl-SI"/>
        </w:rPr>
        <w:t>in nadomestila za delojemalce, ki imajo po 97. členu ZDR-1 pravico do odsotnosti z dela zaradi iskanja nove zaposlitve)</w:t>
      </w:r>
      <w:r w:rsidRPr="00601F00">
        <w:rPr>
          <w:rFonts w:cs="Arial"/>
          <w:szCs w:val="20"/>
          <w:lang w:val="sl-SI" w:eastAsia="sl-SI"/>
        </w:rPr>
        <w:t xml:space="preserve">. </w:t>
      </w:r>
      <w:r w:rsidR="00C57B66" w:rsidRPr="00601F00">
        <w:rPr>
          <w:rFonts w:cs="Arial"/>
          <w:szCs w:val="20"/>
          <w:lang w:val="sl-SI" w:eastAsia="sl-SI"/>
        </w:rPr>
        <w:t xml:space="preserve">Če delavec </w:t>
      </w:r>
      <w:r w:rsidR="00C57B66" w:rsidRPr="00601F00">
        <w:rPr>
          <w:rFonts w:cs="Arial"/>
          <w:szCs w:val="20"/>
          <w:lang w:val="sl-SI"/>
        </w:rPr>
        <w:t xml:space="preserve">prejema </w:t>
      </w:r>
      <w:r w:rsidR="00DF5FFC" w:rsidRPr="00601F00">
        <w:rPr>
          <w:rFonts w:cs="Arial"/>
          <w:szCs w:val="20"/>
          <w:lang w:val="sl-SI"/>
        </w:rPr>
        <w:t xml:space="preserve">navedena </w:t>
      </w:r>
      <w:r w:rsidR="00C57B66" w:rsidRPr="00601F00">
        <w:rPr>
          <w:rFonts w:cs="Arial"/>
          <w:szCs w:val="20"/>
          <w:lang w:val="sl-SI"/>
        </w:rPr>
        <w:t>nadomestil</w:t>
      </w:r>
      <w:r w:rsidR="00DF5FFC" w:rsidRPr="00601F00">
        <w:rPr>
          <w:rFonts w:cs="Arial"/>
          <w:szCs w:val="20"/>
          <w:lang w:val="sl-SI"/>
        </w:rPr>
        <w:t>a</w:t>
      </w:r>
      <w:r w:rsidR="001D7041" w:rsidRPr="00601F00">
        <w:rPr>
          <w:rFonts w:cs="Arial"/>
          <w:szCs w:val="20"/>
          <w:lang w:val="sl-SI"/>
        </w:rPr>
        <w:t>,</w:t>
      </w:r>
      <w:r w:rsidR="00C57B66" w:rsidRPr="00601F00">
        <w:rPr>
          <w:rFonts w:cs="Arial"/>
          <w:szCs w:val="20"/>
          <w:lang w:val="sl-SI"/>
        </w:rPr>
        <w:t xml:space="preserve"> se v polje ure vpiše njegov mesečni sklad ur, kot če bi delal.</w:t>
      </w:r>
    </w:p>
    <w:p w14:paraId="4117EDE3" w14:textId="77777777" w:rsidR="00030DEF" w:rsidRPr="00601F00" w:rsidRDefault="00030DEF" w:rsidP="00FE7788">
      <w:pPr>
        <w:jc w:val="both"/>
        <w:rPr>
          <w:rFonts w:cs="Arial"/>
          <w:szCs w:val="20"/>
          <w:lang w:val="sl-SI" w:eastAsia="sl-SI"/>
        </w:rPr>
      </w:pPr>
    </w:p>
    <w:p w14:paraId="4E0E05D7" w14:textId="77777777" w:rsidR="0055416C" w:rsidRPr="00601F00" w:rsidRDefault="00992D34" w:rsidP="00FE7788">
      <w:pPr>
        <w:jc w:val="both"/>
        <w:rPr>
          <w:rFonts w:cs="Arial"/>
          <w:szCs w:val="20"/>
          <w:lang w:val="sl-SI" w:eastAsia="sl-SI"/>
        </w:rPr>
      </w:pPr>
      <w:r w:rsidRPr="00601F00">
        <w:rPr>
          <w:rFonts w:cs="Arial"/>
          <w:szCs w:val="20"/>
          <w:lang w:val="sl-SI" w:eastAsia="sl-SI"/>
        </w:rPr>
        <w:t>V polje ure se vpisujejo tudi ure</w:t>
      </w:r>
      <w:r w:rsidR="00E6569D" w:rsidRPr="00601F00">
        <w:rPr>
          <w:rFonts w:cs="Arial"/>
          <w:szCs w:val="20"/>
          <w:lang w:val="sl-SI" w:eastAsia="sl-SI"/>
        </w:rPr>
        <w:t>,</w:t>
      </w:r>
      <w:r w:rsidR="00756FBE" w:rsidRPr="00601F00">
        <w:rPr>
          <w:rFonts w:cs="Arial"/>
          <w:szCs w:val="20"/>
          <w:lang w:val="sl-SI" w:eastAsia="sl-SI"/>
        </w:rPr>
        <w:t xml:space="preserve"> za katera so bila izplačana </w:t>
      </w:r>
      <w:r w:rsidR="0055416C" w:rsidRPr="00601F00">
        <w:rPr>
          <w:rFonts w:cs="Arial"/>
          <w:szCs w:val="20"/>
          <w:lang w:val="sl-SI" w:eastAsia="sl-SI"/>
        </w:rPr>
        <w:t>naslednja nadomestila:</w:t>
      </w:r>
    </w:p>
    <w:p w14:paraId="0B02E3EC" w14:textId="77777777"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 xml:space="preserve">adomestilo za čas opravljanja neprofesionalne funkcije, v katero je bil izvoljen na neposrednih državnih ali lokalnih volitvah ali na volitvah za Državni svet </w:t>
      </w:r>
      <w:r w:rsidRPr="00601F00">
        <w:rPr>
          <w:rFonts w:cs="Arial"/>
          <w:szCs w:val="20"/>
          <w:lang w:val="sl-SI" w:eastAsia="sl-SI"/>
        </w:rPr>
        <w:t>RS</w:t>
      </w:r>
      <w:r w:rsidR="0055416C" w:rsidRPr="00601F00">
        <w:rPr>
          <w:rFonts w:cs="Arial"/>
          <w:szCs w:val="20"/>
          <w:lang w:val="sl-SI" w:eastAsia="sl-SI"/>
        </w:rPr>
        <w:t>,</w:t>
      </w:r>
    </w:p>
    <w:p w14:paraId="08EE8DE9" w14:textId="77777777"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adomestilo za čas opravljanja funkcije sodnika porotnika,</w:t>
      </w:r>
    </w:p>
    <w:p w14:paraId="42C6C776" w14:textId="77777777"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adomestilo za čas opravlj</w:t>
      </w:r>
      <w:r w:rsidRPr="00601F00">
        <w:rPr>
          <w:rFonts w:cs="Arial"/>
          <w:szCs w:val="20"/>
          <w:lang w:val="sl-SI" w:eastAsia="sl-SI"/>
        </w:rPr>
        <w:t xml:space="preserve">anja funkcije sodnega izvedenca ali </w:t>
      </w:r>
      <w:r w:rsidR="0055416C" w:rsidRPr="00601F00">
        <w:rPr>
          <w:rFonts w:cs="Arial"/>
          <w:szCs w:val="20"/>
          <w:lang w:val="sl-SI" w:eastAsia="sl-SI"/>
        </w:rPr>
        <w:t>sodnega tolmača,</w:t>
      </w:r>
    </w:p>
    <w:p w14:paraId="5EDECCF6" w14:textId="77777777"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adomestilo za čas sodelovanja v organih, ki so na podlagi zakonov sestavljeni iz predstavnikov socialnih partnerjev (organih ZPIZ, ZZZS…),</w:t>
      </w:r>
    </w:p>
    <w:p w14:paraId="2469E411" w14:textId="16C467DA"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adomestilo za čas poziva k opravljanju obrambnih dolžnosti, vojaških dolžnosti</w:t>
      </w:r>
      <w:r w:rsidR="00C53B82" w:rsidRPr="00601F00">
        <w:rPr>
          <w:rFonts w:cs="Arial"/>
          <w:szCs w:val="20"/>
          <w:lang w:val="sl-SI" w:eastAsia="sl-SI"/>
        </w:rPr>
        <w:t xml:space="preserve"> (vojaške vaje</w:t>
      </w:r>
      <w:r w:rsidR="00024C08" w:rsidRPr="00601F00">
        <w:rPr>
          <w:rFonts w:cs="Arial"/>
          <w:szCs w:val="20"/>
          <w:lang w:val="sl-SI" w:eastAsia="sl-SI"/>
        </w:rPr>
        <w:t xml:space="preserve"> po Zakon o vojaški dolžnosti - ZVojD</w:t>
      </w:r>
      <w:r w:rsidR="00C53B82" w:rsidRPr="00601F00">
        <w:rPr>
          <w:rFonts w:cs="Arial"/>
          <w:szCs w:val="20"/>
          <w:lang w:val="sl-SI" w:eastAsia="sl-SI"/>
        </w:rPr>
        <w:t>)</w:t>
      </w:r>
      <w:r w:rsidR="00C73E00">
        <w:rPr>
          <w:rFonts w:cs="Arial"/>
          <w:szCs w:val="20"/>
          <w:lang w:val="sl-SI" w:eastAsia="sl-SI"/>
        </w:rPr>
        <w:t>,</w:t>
      </w:r>
    </w:p>
    <w:p w14:paraId="0D5F2CD5" w14:textId="77777777"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adomestilo za usposabljanje v rezervi Slovenske vojske,</w:t>
      </w:r>
    </w:p>
    <w:p w14:paraId="174793E4" w14:textId="77777777"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adomestilo za čas usposabljanja za opravljanje nalog v rezervni sestavi policije,</w:t>
      </w:r>
    </w:p>
    <w:p w14:paraId="30014142" w14:textId="77777777" w:rsidR="0055416C"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 xml:space="preserve">adomestilo zaradi napotitve na opravljanje nalog Civilne zaščite, </w:t>
      </w:r>
    </w:p>
    <w:p w14:paraId="3B3159FE" w14:textId="060B1F50" w:rsidR="00571A0D" w:rsidRPr="00601F00" w:rsidRDefault="00E039C3" w:rsidP="00F154EF">
      <w:pPr>
        <w:numPr>
          <w:ilvl w:val="0"/>
          <w:numId w:val="5"/>
        </w:numPr>
        <w:jc w:val="both"/>
        <w:rPr>
          <w:rFonts w:cs="Arial"/>
          <w:szCs w:val="20"/>
          <w:lang w:val="sl-SI" w:eastAsia="sl-SI"/>
        </w:rPr>
      </w:pPr>
      <w:r w:rsidRPr="00601F00">
        <w:rPr>
          <w:rFonts w:cs="Arial"/>
          <w:szCs w:val="20"/>
          <w:lang w:val="sl-SI" w:eastAsia="sl-SI"/>
        </w:rPr>
        <w:t>n</w:t>
      </w:r>
      <w:r w:rsidR="0055416C" w:rsidRPr="00601F00">
        <w:rPr>
          <w:rFonts w:cs="Arial"/>
          <w:szCs w:val="20"/>
          <w:lang w:val="sl-SI" w:eastAsia="sl-SI"/>
        </w:rPr>
        <w:t>adomestilo, ko je oseba brez krivde poklicana k upravnim ali sodnim organom (priče)</w:t>
      </w:r>
      <w:r w:rsidR="00C73E00">
        <w:rPr>
          <w:rFonts w:cs="Arial"/>
          <w:szCs w:val="20"/>
          <w:lang w:val="sl-SI" w:eastAsia="sl-SI"/>
        </w:rPr>
        <w:t>,</w:t>
      </w:r>
    </w:p>
    <w:p w14:paraId="6F563705" w14:textId="1E562F3C" w:rsidR="00571A0D" w:rsidRPr="00601F00" w:rsidRDefault="00571A0D" w:rsidP="00F154EF">
      <w:pPr>
        <w:numPr>
          <w:ilvl w:val="0"/>
          <w:numId w:val="5"/>
        </w:numPr>
        <w:jc w:val="both"/>
        <w:rPr>
          <w:rFonts w:cs="Arial"/>
          <w:szCs w:val="20"/>
          <w:lang w:val="sl-SI" w:eastAsia="sl-SI"/>
        </w:rPr>
      </w:pPr>
      <w:r w:rsidRPr="00601F00">
        <w:rPr>
          <w:rFonts w:cs="Arial"/>
          <w:szCs w:val="20"/>
          <w:lang w:val="sl-SI" w:eastAsia="sl-SI"/>
        </w:rPr>
        <w:t>začasno nadomestilo po končani poklicni rehabilitaciji po 1.alinei 2. odstavka 84. člena ZPIZ-2</w:t>
      </w:r>
      <w:r w:rsidR="00C73E00">
        <w:rPr>
          <w:rFonts w:cs="Arial"/>
          <w:szCs w:val="20"/>
          <w:lang w:val="sl-SI" w:eastAsia="sl-SI"/>
        </w:rPr>
        <w:t>.</w:t>
      </w:r>
    </w:p>
    <w:p w14:paraId="0F12D79B" w14:textId="77777777" w:rsidR="00E039C3" w:rsidRPr="00601F00" w:rsidRDefault="00E039C3" w:rsidP="00FE7788">
      <w:pPr>
        <w:jc w:val="both"/>
        <w:rPr>
          <w:rFonts w:cs="Arial"/>
          <w:szCs w:val="20"/>
          <w:lang w:val="sl-SI" w:eastAsia="sl-SI"/>
        </w:rPr>
      </w:pPr>
    </w:p>
    <w:p w14:paraId="7FC839BF" w14:textId="77777777" w:rsidR="0052370E" w:rsidRPr="00601F00" w:rsidRDefault="0052370E"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b/>
          <w:sz w:val="20"/>
          <w:szCs w:val="20"/>
          <w:u w:val="single"/>
        </w:rPr>
        <w:t>Znesek</w:t>
      </w:r>
      <w:r w:rsidRPr="00601F00">
        <w:rPr>
          <w:rFonts w:ascii="Arial" w:hAnsi="Arial" w:cs="Arial"/>
          <w:sz w:val="20"/>
          <w:szCs w:val="20"/>
          <w:u w:val="single"/>
        </w:rPr>
        <w:t xml:space="preserve">: </w:t>
      </w:r>
      <w:r w:rsidRPr="00601F00">
        <w:rPr>
          <w:rFonts w:ascii="Arial" w:hAnsi="Arial" w:cs="Arial"/>
          <w:sz w:val="20"/>
          <w:szCs w:val="20"/>
        </w:rPr>
        <w:t xml:space="preserve">vpiše se seštevek plače in nadomestila plače. </w:t>
      </w:r>
    </w:p>
    <w:p w14:paraId="3F5C63CD" w14:textId="77777777" w:rsidR="0052370E" w:rsidRPr="00601F00" w:rsidRDefault="0052370E" w:rsidP="00FE7788">
      <w:pPr>
        <w:jc w:val="both"/>
        <w:rPr>
          <w:rFonts w:cs="Arial"/>
          <w:szCs w:val="20"/>
          <w:u w:val="single"/>
          <w:lang w:val="sl-SI" w:eastAsia="sl-SI"/>
        </w:rPr>
      </w:pPr>
    </w:p>
    <w:p w14:paraId="566D7C6C" w14:textId="3C4E1C3C" w:rsidR="00FC2B03" w:rsidRPr="00601F00" w:rsidRDefault="00FD3B65" w:rsidP="00FE7788">
      <w:pPr>
        <w:jc w:val="both"/>
        <w:rPr>
          <w:rFonts w:cs="Arial"/>
          <w:szCs w:val="20"/>
          <w:lang w:val="sl-SI" w:eastAsia="sl-SI"/>
        </w:rPr>
      </w:pPr>
      <w:r w:rsidRPr="00601F00">
        <w:rPr>
          <w:rFonts w:cs="Arial"/>
          <w:b/>
          <w:szCs w:val="20"/>
          <w:u w:val="single"/>
          <w:lang w:val="sl-SI" w:eastAsia="sl-SI"/>
        </w:rPr>
        <w:t>Obdobje</w:t>
      </w:r>
      <w:r w:rsidRPr="00601F00">
        <w:rPr>
          <w:rFonts w:cs="Arial"/>
          <w:szCs w:val="20"/>
          <w:u w:val="single"/>
          <w:lang w:val="sl-SI" w:eastAsia="sl-SI"/>
        </w:rPr>
        <w:t>:</w:t>
      </w:r>
      <w:r w:rsidRPr="00601F00">
        <w:rPr>
          <w:rFonts w:cs="Arial"/>
          <w:szCs w:val="20"/>
          <w:lang w:val="sl-SI" w:eastAsia="sl-SI"/>
        </w:rPr>
        <w:t xml:space="preserve"> </w:t>
      </w:r>
      <w:r w:rsidR="00666D69" w:rsidRPr="00601F00">
        <w:rPr>
          <w:rFonts w:cs="Arial"/>
          <w:szCs w:val="20"/>
          <w:lang w:val="sl-SI" w:eastAsia="sl-SI"/>
        </w:rPr>
        <w:t xml:space="preserve">vpiše se </w:t>
      </w:r>
      <w:r w:rsidR="00F953ED" w:rsidRPr="00601F00">
        <w:rPr>
          <w:rFonts w:cs="Arial"/>
          <w:szCs w:val="20"/>
          <w:lang w:val="sl-SI" w:eastAsia="sl-SI"/>
        </w:rPr>
        <w:t>obdobj</w:t>
      </w:r>
      <w:r w:rsidR="00666D69" w:rsidRPr="00601F00">
        <w:rPr>
          <w:rFonts w:cs="Arial"/>
          <w:szCs w:val="20"/>
          <w:lang w:val="sl-SI" w:eastAsia="sl-SI"/>
        </w:rPr>
        <w:t>e</w:t>
      </w:r>
      <w:r w:rsidR="00A170E1" w:rsidRPr="00601F00">
        <w:rPr>
          <w:rFonts w:cs="Arial"/>
          <w:szCs w:val="20"/>
          <w:lang w:val="sl-SI" w:eastAsia="sl-SI"/>
        </w:rPr>
        <w:t>,</w:t>
      </w:r>
      <w:r w:rsidR="00F953ED" w:rsidRPr="00601F00">
        <w:rPr>
          <w:rFonts w:cs="Arial"/>
          <w:szCs w:val="20"/>
          <w:lang w:val="sl-SI" w:eastAsia="sl-SI"/>
        </w:rPr>
        <w:t xml:space="preserve"> na katerega se dohod</w:t>
      </w:r>
      <w:r w:rsidR="00F23A7F" w:rsidRPr="00601F00">
        <w:rPr>
          <w:rFonts w:cs="Arial"/>
          <w:szCs w:val="20"/>
          <w:lang w:val="sl-SI" w:eastAsia="sl-SI"/>
        </w:rPr>
        <w:t>e</w:t>
      </w:r>
      <w:r w:rsidR="00F953ED" w:rsidRPr="00601F00">
        <w:rPr>
          <w:rFonts w:cs="Arial"/>
          <w:szCs w:val="20"/>
          <w:lang w:val="sl-SI" w:eastAsia="sl-SI"/>
        </w:rPr>
        <w:t>k nanaša</w:t>
      </w:r>
      <w:r w:rsidRPr="00601F00">
        <w:rPr>
          <w:rFonts w:cs="Arial"/>
          <w:szCs w:val="20"/>
          <w:lang w:val="sl-SI" w:eastAsia="sl-SI"/>
        </w:rPr>
        <w:t xml:space="preserve">. </w:t>
      </w:r>
      <w:r w:rsidR="00467D88" w:rsidRPr="00601F00">
        <w:rPr>
          <w:rFonts w:cs="Arial"/>
          <w:szCs w:val="20"/>
          <w:lang w:val="sl-SI" w:eastAsia="sl-SI"/>
        </w:rPr>
        <w:t xml:space="preserve">Podatek </w:t>
      </w:r>
      <w:r w:rsidR="00DF5FFC" w:rsidRPr="00601F00">
        <w:rPr>
          <w:rFonts w:cs="Arial"/>
          <w:szCs w:val="20"/>
          <w:lang w:val="sl-SI" w:eastAsia="sl-SI"/>
        </w:rPr>
        <w:t xml:space="preserve">se </w:t>
      </w:r>
      <w:r w:rsidR="00907114" w:rsidRPr="00601F00">
        <w:rPr>
          <w:rFonts w:cs="Arial"/>
          <w:szCs w:val="20"/>
          <w:lang w:val="sl-SI" w:eastAsia="sl-SI"/>
        </w:rPr>
        <w:t xml:space="preserve">praviloma </w:t>
      </w:r>
      <w:r w:rsidR="00DF5FFC" w:rsidRPr="00601F00">
        <w:rPr>
          <w:rFonts w:cs="Arial"/>
          <w:szCs w:val="20"/>
          <w:lang w:val="sl-SI" w:eastAsia="sl-SI"/>
        </w:rPr>
        <w:t>ujema</w:t>
      </w:r>
      <w:r w:rsidR="00467D88" w:rsidRPr="00601F00">
        <w:rPr>
          <w:rFonts w:cs="Arial"/>
          <w:szCs w:val="20"/>
          <w:lang w:val="sl-SI" w:eastAsia="sl-SI"/>
        </w:rPr>
        <w:t xml:space="preserve"> z obdobjem</w:t>
      </w:r>
      <w:r w:rsidR="00A170E1" w:rsidRPr="00601F00">
        <w:rPr>
          <w:rFonts w:cs="Arial"/>
          <w:szCs w:val="20"/>
          <w:lang w:val="sl-SI" w:eastAsia="sl-SI"/>
        </w:rPr>
        <w:t>,</w:t>
      </w:r>
      <w:r w:rsidR="00467D88" w:rsidRPr="00601F00">
        <w:rPr>
          <w:rFonts w:cs="Arial"/>
          <w:szCs w:val="20"/>
          <w:lang w:val="sl-SI" w:eastAsia="sl-SI"/>
        </w:rPr>
        <w:t xml:space="preserve"> </w:t>
      </w:r>
      <w:r w:rsidR="00666D69" w:rsidRPr="00601F00">
        <w:rPr>
          <w:rFonts w:cs="Arial"/>
          <w:szCs w:val="20"/>
          <w:lang w:val="sl-SI" w:eastAsia="sl-SI"/>
        </w:rPr>
        <w:t xml:space="preserve">za katerega se predlaga </w:t>
      </w:r>
      <w:r w:rsidR="004467FE" w:rsidRPr="00601F00">
        <w:rPr>
          <w:rFonts w:cs="Arial"/>
          <w:szCs w:val="20"/>
          <w:lang w:val="sl-SI" w:eastAsia="sl-SI"/>
        </w:rPr>
        <w:t>REK</w:t>
      </w:r>
      <w:r w:rsidR="00666D69" w:rsidRPr="00601F00">
        <w:rPr>
          <w:rFonts w:cs="Arial"/>
          <w:szCs w:val="20"/>
          <w:lang w:val="sl-SI" w:eastAsia="sl-SI"/>
        </w:rPr>
        <w:t xml:space="preserve"> obrazec</w:t>
      </w:r>
      <w:r w:rsidR="00BD0546" w:rsidRPr="00601F00">
        <w:rPr>
          <w:rFonts w:cs="Arial"/>
          <w:szCs w:val="20"/>
          <w:lang w:val="sl-SI" w:eastAsia="sl-SI"/>
        </w:rPr>
        <w:t xml:space="preserve"> </w:t>
      </w:r>
      <w:r w:rsidR="00666D69" w:rsidRPr="00601F00">
        <w:rPr>
          <w:rFonts w:cs="Arial"/>
          <w:szCs w:val="20"/>
          <w:lang w:val="sl-SI" w:eastAsia="sl-SI"/>
        </w:rPr>
        <w:t xml:space="preserve">in </w:t>
      </w:r>
      <w:r w:rsidR="00907114" w:rsidRPr="00601F00">
        <w:rPr>
          <w:rFonts w:cs="Arial"/>
          <w:szCs w:val="20"/>
          <w:lang w:val="sl-SI" w:eastAsia="sl-SI"/>
        </w:rPr>
        <w:t xml:space="preserve">se mora ujemati z </w:t>
      </w:r>
      <w:r w:rsidR="00666D69" w:rsidRPr="00601F00">
        <w:rPr>
          <w:rFonts w:cs="Arial"/>
          <w:szCs w:val="20"/>
          <w:lang w:val="sl-SI" w:eastAsia="sl-SI"/>
        </w:rPr>
        <w:t xml:space="preserve">obdobjem </w:t>
      </w:r>
      <w:r w:rsidR="00907114" w:rsidRPr="00601F00">
        <w:rPr>
          <w:rFonts w:cs="Arial"/>
          <w:szCs w:val="20"/>
          <w:lang w:val="sl-SI" w:eastAsia="sl-SI"/>
        </w:rPr>
        <w:t xml:space="preserve">vključenosti v </w:t>
      </w:r>
      <w:r w:rsidR="00467D88" w:rsidRPr="00601F00">
        <w:rPr>
          <w:rFonts w:cs="Arial"/>
          <w:szCs w:val="20"/>
          <w:lang w:val="sl-SI" w:eastAsia="sl-SI"/>
        </w:rPr>
        <w:t>zavarovanj</w:t>
      </w:r>
      <w:r w:rsidR="00907114" w:rsidRPr="00601F00">
        <w:rPr>
          <w:rFonts w:cs="Arial"/>
          <w:szCs w:val="20"/>
          <w:lang w:val="sl-SI" w:eastAsia="sl-SI"/>
        </w:rPr>
        <w:t>e prejemnika dohodka</w:t>
      </w:r>
      <w:r w:rsidR="00FC2B03" w:rsidRPr="00601F00">
        <w:rPr>
          <w:rFonts w:cs="Arial"/>
          <w:szCs w:val="20"/>
          <w:lang w:val="sl-SI" w:eastAsia="sl-SI"/>
        </w:rPr>
        <w:t xml:space="preserve">. Praviloma je obdobje v rubriki M01 enako polju 011 zbirnega </w:t>
      </w:r>
      <w:r w:rsidR="003022E3" w:rsidRPr="00601F00">
        <w:rPr>
          <w:rFonts w:cs="Arial"/>
          <w:szCs w:val="20"/>
          <w:lang w:val="sl-SI" w:eastAsia="sl-SI"/>
        </w:rPr>
        <w:t>REK</w:t>
      </w:r>
      <w:r w:rsidR="00712B44" w:rsidRPr="00601F00">
        <w:rPr>
          <w:rFonts w:cs="Arial"/>
          <w:szCs w:val="20"/>
          <w:lang w:val="sl-SI" w:eastAsia="sl-SI"/>
        </w:rPr>
        <w:t xml:space="preserve"> </w:t>
      </w:r>
      <w:r w:rsidR="00FC2B03" w:rsidRPr="00601F00">
        <w:rPr>
          <w:rFonts w:cs="Arial"/>
          <w:szCs w:val="20"/>
          <w:lang w:val="sl-SI" w:eastAsia="sl-SI"/>
        </w:rPr>
        <w:t xml:space="preserve">obrazca, razen če je </w:t>
      </w:r>
      <w:r w:rsidR="00087B49" w:rsidRPr="00601F00">
        <w:rPr>
          <w:rFonts w:cs="Arial"/>
          <w:szCs w:val="20"/>
          <w:lang w:val="sl-SI" w:eastAsia="sl-SI"/>
        </w:rPr>
        <w:t xml:space="preserve">bila </w:t>
      </w:r>
      <w:r w:rsidR="00FC2B03" w:rsidRPr="00601F00">
        <w:rPr>
          <w:rFonts w:cs="Arial"/>
          <w:szCs w:val="20"/>
          <w:lang w:val="sl-SI" w:eastAsia="sl-SI"/>
        </w:rPr>
        <w:t xml:space="preserve">znotraj obdobja, za katerega se predlaga </w:t>
      </w:r>
      <w:r w:rsidR="003022E3" w:rsidRPr="00601F00">
        <w:rPr>
          <w:rFonts w:cs="Arial"/>
          <w:szCs w:val="20"/>
          <w:lang w:val="sl-SI" w:eastAsia="sl-SI"/>
        </w:rPr>
        <w:t>REK</w:t>
      </w:r>
      <w:r w:rsidR="00C73E00">
        <w:rPr>
          <w:rFonts w:cs="Arial"/>
          <w:szCs w:val="20"/>
          <w:lang w:val="sl-SI" w:eastAsia="sl-SI"/>
        </w:rPr>
        <w:t xml:space="preserve"> </w:t>
      </w:r>
      <w:r w:rsidR="00FC2B03" w:rsidRPr="00601F00">
        <w:rPr>
          <w:rFonts w:cs="Arial"/>
          <w:szCs w:val="20"/>
          <w:lang w:val="sl-SI" w:eastAsia="sl-SI"/>
        </w:rPr>
        <w:t>obrazec</w:t>
      </w:r>
      <w:r w:rsidR="00A170E1" w:rsidRPr="00601F00">
        <w:rPr>
          <w:rFonts w:cs="Arial"/>
          <w:szCs w:val="20"/>
          <w:lang w:val="sl-SI" w:eastAsia="sl-SI"/>
        </w:rPr>
        <w:t>,</w:t>
      </w:r>
      <w:r w:rsidR="00FC2B03" w:rsidRPr="00601F00">
        <w:rPr>
          <w:rFonts w:cs="Arial"/>
          <w:szCs w:val="20"/>
          <w:lang w:val="sl-SI" w:eastAsia="sl-SI"/>
        </w:rPr>
        <w:t xml:space="preserve"> vložena prijava ali odjava v zavarovanje </w:t>
      </w:r>
      <w:r w:rsidR="00666D69" w:rsidRPr="00601F00">
        <w:rPr>
          <w:rFonts w:cs="Arial"/>
          <w:szCs w:val="20"/>
          <w:lang w:val="sl-SI" w:eastAsia="sl-SI"/>
        </w:rPr>
        <w:t xml:space="preserve">(primer; polje 011 = </w:t>
      </w:r>
      <w:r w:rsidR="00024C08" w:rsidRPr="00601F00">
        <w:rPr>
          <w:rFonts w:cs="Arial"/>
          <w:szCs w:val="20"/>
          <w:lang w:val="sl-SI" w:eastAsia="sl-SI"/>
        </w:rPr>
        <w:t>03.2019</w:t>
      </w:r>
      <w:r w:rsidR="00FC2B03" w:rsidRPr="00601F00">
        <w:rPr>
          <w:rFonts w:cs="Arial"/>
          <w:szCs w:val="20"/>
          <w:lang w:val="sl-SI" w:eastAsia="sl-SI"/>
        </w:rPr>
        <w:t>, zaposlitev od 5. 3. dalje</w:t>
      </w:r>
      <w:r w:rsidR="00666D69" w:rsidRPr="00601F00">
        <w:rPr>
          <w:rFonts w:cs="Arial"/>
          <w:szCs w:val="20"/>
          <w:lang w:val="sl-SI" w:eastAsia="sl-SI"/>
        </w:rPr>
        <w:t xml:space="preserve"> →</w:t>
      </w:r>
      <w:r w:rsidR="00FC2B03" w:rsidRPr="00601F00">
        <w:rPr>
          <w:rFonts w:cs="Arial"/>
          <w:szCs w:val="20"/>
          <w:lang w:val="sl-SI" w:eastAsia="sl-SI"/>
        </w:rPr>
        <w:t xml:space="preserve"> obdobje od 05</w:t>
      </w:r>
      <w:r w:rsidR="00666D69" w:rsidRPr="00601F00">
        <w:rPr>
          <w:rFonts w:cs="Arial"/>
          <w:szCs w:val="20"/>
          <w:lang w:val="sl-SI" w:eastAsia="sl-SI"/>
        </w:rPr>
        <w:t>.03.</w:t>
      </w:r>
      <w:r w:rsidR="00024C08" w:rsidRPr="00601F00">
        <w:rPr>
          <w:rFonts w:cs="Arial"/>
          <w:szCs w:val="20"/>
          <w:lang w:val="sl-SI" w:eastAsia="sl-SI"/>
        </w:rPr>
        <w:t xml:space="preserve">2019 </w:t>
      </w:r>
      <w:r w:rsidR="00666D69" w:rsidRPr="00601F00">
        <w:rPr>
          <w:rFonts w:cs="Arial"/>
          <w:szCs w:val="20"/>
          <w:lang w:val="sl-SI" w:eastAsia="sl-SI"/>
        </w:rPr>
        <w:t>do 31.03.</w:t>
      </w:r>
      <w:r w:rsidR="00024C08" w:rsidRPr="00601F00">
        <w:rPr>
          <w:rFonts w:cs="Arial"/>
          <w:szCs w:val="20"/>
          <w:lang w:val="sl-SI" w:eastAsia="sl-SI"/>
        </w:rPr>
        <w:t>2019</w:t>
      </w:r>
      <w:r w:rsidR="00666D69" w:rsidRPr="00601F00">
        <w:rPr>
          <w:rFonts w:cs="Arial"/>
          <w:szCs w:val="20"/>
          <w:lang w:val="sl-SI" w:eastAsia="sl-SI"/>
        </w:rPr>
        <w:t>)</w:t>
      </w:r>
      <w:r w:rsidR="00907114" w:rsidRPr="00601F00">
        <w:rPr>
          <w:rFonts w:cs="Arial"/>
          <w:szCs w:val="20"/>
          <w:lang w:val="sl-SI" w:eastAsia="sl-SI"/>
        </w:rPr>
        <w:t xml:space="preserve">, ali pa, če se v tekočem </w:t>
      </w:r>
      <w:r w:rsidR="003022E3" w:rsidRPr="00601F00">
        <w:rPr>
          <w:rFonts w:cs="Arial"/>
          <w:szCs w:val="20"/>
          <w:lang w:val="sl-SI" w:eastAsia="sl-SI"/>
        </w:rPr>
        <w:t xml:space="preserve">REK </w:t>
      </w:r>
      <w:r w:rsidR="00907114" w:rsidRPr="00601F00">
        <w:rPr>
          <w:rFonts w:cs="Arial"/>
          <w:szCs w:val="20"/>
          <w:lang w:val="sl-SI" w:eastAsia="sl-SI"/>
        </w:rPr>
        <w:t xml:space="preserve">obrazcu poročajo tudi podatki o popravkih za pretekla obdobja (primer: pri plači za maj se </w:t>
      </w:r>
      <w:r w:rsidR="00580E84" w:rsidRPr="00601F00">
        <w:rPr>
          <w:rFonts w:cs="Arial"/>
          <w:szCs w:val="20"/>
          <w:lang w:val="sl-SI" w:eastAsia="sl-SI"/>
        </w:rPr>
        <w:t>poroča</w:t>
      </w:r>
      <w:r w:rsidR="00907114" w:rsidRPr="00601F00">
        <w:rPr>
          <w:rFonts w:cs="Arial"/>
          <w:szCs w:val="20"/>
          <w:lang w:val="sl-SI" w:eastAsia="sl-SI"/>
        </w:rPr>
        <w:t xml:space="preserve"> tudi </w:t>
      </w:r>
      <w:r w:rsidR="00580E84" w:rsidRPr="00601F00">
        <w:rPr>
          <w:rFonts w:cs="Arial"/>
          <w:szCs w:val="20"/>
          <w:lang w:val="sl-SI" w:eastAsia="sl-SI"/>
        </w:rPr>
        <w:t>o</w:t>
      </w:r>
      <w:r w:rsidR="00907114" w:rsidRPr="00601F00">
        <w:rPr>
          <w:rFonts w:cs="Arial"/>
          <w:szCs w:val="20"/>
          <w:lang w:val="sl-SI" w:eastAsia="sl-SI"/>
        </w:rPr>
        <w:t xml:space="preserve"> bolnišk</w:t>
      </w:r>
      <w:r w:rsidR="00580E84" w:rsidRPr="00601F00">
        <w:rPr>
          <w:rFonts w:cs="Arial"/>
          <w:szCs w:val="20"/>
          <w:lang w:val="sl-SI" w:eastAsia="sl-SI"/>
        </w:rPr>
        <w:t>i</w:t>
      </w:r>
      <w:r w:rsidR="00907114" w:rsidRPr="00601F00">
        <w:rPr>
          <w:rFonts w:cs="Arial"/>
          <w:szCs w:val="20"/>
          <w:lang w:val="sl-SI" w:eastAsia="sl-SI"/>
        </w:rPr>
        <w:t xml:space="preserve"> odsotnosti za april)</w:t>
      </w:r>
      <w:r w:rsidR="00FC2B03" w:rsidRPr="00601F00">
        <w:rPr>
          <w:rFonts w:cs="Arial"/>
          <w:szCs w:val="20"/>
          <w:lang w:val="sl-SI" w:eastAsia="sl-SI"/>
        </w:rPr>
        <w:t>.</w:t>
      </w:r>
    </w:p>
    <w:p w14:paraId="414B29FB" w14:textId="77777777" w:rsidR="00FC2B03" w:rsidRPr="00601F00" w:rsidRDefault="00FC2B03" w:rsidP="00FE7788">
      <w:pPr>
        <w:jc w:val="both"/>
        <w:rPr>
          <w:rFonts w:cs="Arial"/>
          <w:szCs w:val="20"/>
          <w:lang w:val="sl-SI" w:eastAsia="sl-SI"/>
        </w:rPr>
      </w:pPr>
    </w:p>
    <w:p w14:paraId="7F4E9318" w14:textId="77777777" w:rsidR="00AE3BAC" w:rsidRDefault="00FC2B03" w:rsidP="00FE7788">
      <w:pPr>
        <w:jc w:val="both"/>
        <w:rPr>
          <w:rFonts w:cs="Arial"/>
          <w:szCs w:val="20"/>
          <w:lang w:val="sl-SI" w:eastAsia="sl-SI"/>
        </w:rPr>
      </w:pPr>
      <w:r w:rsidRPr="00601F00">
        <w:rPr>
          <w:rFonts w:cs="Arial"/>
          <w:szCs w:val="20"/>
          <w:lang w:val="sl-SI" w:eastAsia="sl-SI"/>
        </w:rPr>
        <w:t xml:space="preserve">Če </w:t>
      </w:r>
      <w:r w:rsidR="00D64299" w:rsidRPr="00601F00">
        <w:rPr>
          <w:rFonts w:cs="Arial"/>
          <w:szCs w:val="20"/>
          <w:lang w:val="sl-SI" w:eastAsia="sl-SI"/>
        </w:rPr>
        <w:t xml:space="preserve">je </w:t>
      </w:r>
      <w:r w:rsidR="00D64299" w:rsidRPr="00297681">
        <w:rPr>
          <w:rFonts w:cs="Arial"/>
          <w:szCs w:val="20"/>
          <w:lang w:val="sl-SI" w:eastAsia="sl-SI"/>
        </w:rPr>
        <w:t xml:space="preserve">zaradi </w:t>
      </w:r>
      <w:r w:rsidRPr="00297681">
        <w:rPr>
          <w:rFonts w:cs="Arial"/>
          <w:szCs w:val="20"/>
          <w:lang w:val="sl-SI" w:eastAsia="sl-SI"/>
        </w:rPr>
        <w:t>sprememb</w:t>
      </w:r>
      <w:r w:rsidR="00D64299" w:rsidRPr="00297681">
        <w:rPr>
          <w:rFonts w:cs="Arial"/>
          <w:szCs w:val="20"/>
          <w:lang w:val="sl-SI" w:eastAsia="sl-SI"/>
        </w:rPr>
        <w:t>e</w:t>
      </w:r>
      <w:r w:rsidRPr="00297681">
        <w:rPr>
          <w:rFonts w:cs="Arial"/>
          <w:szCs w:val="20"/>
          <w:lang w:val="sl-SI" w:eastAsia="sl-SI"/>
        </w:rPr>
        <w:t xml:space="preserve"> zavarovanja</w:t>
      </w:r>
      <w:r w:rsidRPr="00601F00">
        <w:rPr>
          <w:rFonts w:cs="Arial"/>
          <w:szCs w:val="20"/>
          <w:lang w:val="sl-SI" w:eastAsia="sl-SI"/>
        </w:rPr>
        <w:t xml:space="preserve"> </w:t>
      </w:r>
      <w:r w:rsidR="00D64299" w:rsidRPr="00601F00">
        <w:rPr>
          <w:rFonts w:cs="Arial"/>
          <w:szCs w:val="20"/>
          <w:lang w:val="sl-SI" w:eastAsia="sl-SI"/>
        </w:rPr>
        <w:t>potrebna</w:t>
      </w:r>
      <w:r w:rsidRPr="00601F00">
        <w:rPr>
          <w:rFonts w:cs="Arial"/>
          <w:szCs w:val="20"/>
          <w:lang w:val="sl-SI" w:eastAsia="sl-SI"/>
        </w:rPr>
        <w:t xml:space="preserve"> vložitev odjave iz zavarovanja in nove prijave v zavarovanje </w:t>
      </w:r>
      <w:r w:rsidR="00D64299" w:rsidRPr="00601F00">
        <w:rPr>
          <w:rFonts w:cs="Arial"/>
          <w:szCs w:val="20"/>
          <w:lang w:val="sl-SI" w:eastAsia="sl-SI"/>
        </w:rPr>
        <w:t>(</w:t>
      </w:r>
      <w:r w:rsidR="00663A2B" w:rsidRPr="00601F00">
        <w:rPr>
          <w:rFonts w:cs="Arial"/>
          <w:szCs w:val="20"/>
          <w:lang w:val="sl-SI" w:eastAsia="sl-SI"/>
        </w:rPr>
        <w:t>M-2</w:t>
      </w:r>
      <w:r w:rsidR="005C4089" w:rsidRPr="00601F00">
        <w:rPr>
          <w:rFonts w:cs="Arial"/>
          <w:szCs w:val="20"/>
          <w:lang w:val="sl-SI" w:eastAsia="sl-SI"/>
        </w:rPr>
        <w:t>/</w:t>
      </w:r>
      <w:r w:rsidR="00663A2B" w:rsidRPr="00601F00">
        <w:rPr>
          <w:rFonts w:cs="Arial"/>
          <w:szCs w:val="20"/>
          <w:lang w:val="sl-SI" w:eastAsia="sl-SI"/>
        </w:rPr>
        <w:t>M-1</w:t>
      </w:r>
      <w:r w:rsidRPr="00601F00">
        <w:rPr>
          <w:rFonts w:cs="Arial"/>
          <w:szCs w:val="20"/>
          <w:lang w:val="sl-SI" w:eastAsia="sl-SI"/>
        </w:rPr>
        <w:t xml:space="preserve"> obrazci</w:t>
      </w:r>
      <w:r w:rsidR="00D64299" w:rsidRPr="00601F00">
        <w:rPr>
          <w:rFonts w:cs="Arial"/>
          <w:szCs w:val="20"/>
          <w:lang w:val="sl-SI" w:eastAsia="sl-SI"/>
        </w:rPr>
        <w:t>)</w:t>
      </w:r>
      <w:r w:rsidRPr="00601F00">
        <w:rPr>
          <w:rFonts w:cs="Arial"/>
          <w:szCs w:val="20"/>
          <w:lang w:val="sl-SI" w:eastAsia="sl-SI"/>
        </w:rPr>
        <w:t>, znotraj obdobja</w:t>
      </w:r>
      <w:r w:rsidR="00A170E1" w:rsidRPr="00601F00">
        <w:rPr>
          <w:rFonts w:cs="Arial"/>
          <w:szCs w:val="20"/>
          <w:lang w:val="sl-SI" w:eastAsia="sl-SI"/>
        </w:rPr>
        <w:t>,</w:t>
      </w:r>
      <w:r w:rsidRPr="00601F00">
        <w:rPr>
          <w:rFonts w:cs="Arial"/>
          <w:szCs w:val="20"/>
          <w:lang w:val="sl-SI" w:eastAsia="sl-SI"/>
        </w:rPr>
        <w:t xml:space="preserve"> za katerega se </w:t>
      </w:r>
      <w:r w:rsidR="00907114" w:rsidRPr="00601F00">
        <w:rPr>
          <w:rFonts w:cs="Arial"/>
          <w:szCs w:val="20"/>
          <w:lang w:val="sl-SI" w:eastAsia="sl-SI"/>
        </w:rPr>
        <w:t xml:space="preserve">poročajo podatki </w:t>
      </w:r>
      <w:r w:rsidRPr="00601F00">
        <w:rPr>
          <w:rFonts w:cs="Arial"/>
          <w:szCs w:val="20"/>
          <w:lang w:val="sl-SI" w:eastAsia="sl-SI"/>
        </w:rPr>
        <w:t>in delavec prejme plačo za celotno</w:t>
      </w:r>
      <w:r w:rsidR="00A43083" w:rsidRPr="00601F00">
        <w:rPr>
          <w:rFonts w:cs="Arial"/>
          <w:szCs w:val="20"/>
          <w:lang w:val="sl-SI" w:eastAsia="sl-SI"/>
        </w:rPr>
        <w:t xml:space="preserve"> obdobje</w:t>
      </w:r>
      <w:r w:rsidR="00DF5FFC" w:rsidRPr="00601F00">
        <w:rPr>
          <w:rFonts w:cs="Arial"/>
          <w:szCs w:val="20"/>
          <w:lang w:val="sl-SI" w:eastAsia="sl-SI"/>
        </w:rPr>
        <w:t>,</w:t>
      </w:r>
      <w:r w:rsidRPr="00601F00">
        <w:rPr>
          <w:rFonts w:cs="Arial"/>
          <w:szCs w:val="20"/>
          <w:lang w:val="sl-SI" w:eastAsia="sl-SI"/>
        </w:rPr>
        <w:t xml:space="preserve"> je treba podatke v rubriki M01 poročati ločeno za obdobje pred in po spremembi zavarovanja</w:t>
      </w:r>
      <w:r w:rsidR="00DF5FFC" w:rsidRPr="00601F00">
        <w:rPr>
          <w:rFonts w:cs="Arial"/>
          <w:szCs w:val="20"/>
          <w:lang w:val="sl-SI" w:eastAsia="sl-SI"/>
        </w:rPr>
        <w:t xml:space="preserve">. </w:t>
      </w:r>
    </w:p>
    <w:p w14:paraId="7B96477D" w14:textId="68A79010" w:rsidR="002A20A8" w:rsidRPr="00601F00" w:rsidRDefault="00DF5FFC" w:rsidP="00FE7788">
      <w:pPr>
        <w:jc w:val="both"/>
        <w:rPr>
          <w:rFonts w:cs="Arial"/>
          <w:szCs w:val="20"/>
          <w:lang w:val="sl-SI" w:eastAsia="sl-SI"/>
        </w:rPr>
      </w:pPr>
      <w:r w:rsidRPr="00601F00">
        <w:rPr>
          <w:rFonts w:cs="Arial"/>
          <w:szCs w:val="20"/>
          <w:lang w:val="sl-SI" w:eastAsia="sl-SI"/>
        </w:rPr>
        <w:t>Ti primeri so predvsem:</w:t>
      </w:r>
    </w:p>
    <w:p w14:paraId="4F418749" w14:textId="789B95D7" w:rsidR="002A20A8" w:rsidRPr="00601F00" w:rsidRDefault="00266804" w:rsidP="00F154EF">
      <w:pPr>
        <w:numPr>
          <w:ilvl w:val="0"/>
          <w:numId w:val="2"/>
        </w:numPr>
        <w:ind w:left="426" w:hanging="426"/>
        <w:jc w:val="both"/>
        <w:rPr>
          <w:rFonts w:cs="Arial"/>
          <w:szCs w:val="20"/>
          <w:lang w:val="sl-SI" w:eastAsia="sl-SI"/>
        </w:rPr>
      </w:pPr>
      <w:r>
        <w:rPr>
          <w:rFonts w:cs="Arial"/>
          <w:szCs w:val="20"/>
          <w:lang w:val="sl-SI" w:eastAsia="sl-SI"/>
        </w:rPr>
        <w:t xml:space="preserve">ko se delavcu </w:t>
      </w:r>
      <w:r w:rsidR="00B631B6" w:rsidRPr="00601F00">
        <w:rPr>
          <w:rFonts w:cs="Arial"/>
          <w:szCs w:val="20"/>
          <w:lang w:val="sl-SI" w:eastAsia="sl-SI"/>
        </w:rPr>
        <w:t>v obdobju</w:t>
      </w:r>
      <w:r>
        <w:rPr>
          <w:rFonts w:cs="Arial"/>
          <w:szCs w:val="20"/>
          <w:lang w:val="sl-SI" w:eastAsia="sl-SI"/>
        </w:rPr>
        <w:t xml:space="preserve"> (mesecu)</w:t>
      </w:r>
      <w:r w:rsidR="00A170E1" w:rsidRPr="00601F00">
        <w:rPr>
          <w:rFonts w:cs="Arial"/>
          <w:szCs w:val="20"/>
          <w:lang w:val="sl-SI" w:eastAsia="sl-SI"/>
        </w:rPr>
        <w:t>,</w:t>
      </w:r>
      <w:r w:rsidR="00B631B6" w:rsidRPr="00601F00">
        <w:rPr>
          <w:rFonts w:cs="Arial"/>
          <w:szCs w:val="20"/>
          <w:lang w:val="sl-SI" w:eastAsia="sl-SI"/>
        </w:rPr>
        <w:t xml:space="preserve"> za katerega se predlaga </w:t>
      </w:r>
      <w:r w:rsidR="00022F19" w:rsidRPr="00601F00">
        <w:rPr>
          <w:rFonts w:cs="Arial"/>
          <w:szCs w:val="20"/>
          <w:lang w:val="sl-SI" w:eastAsia="sl-SI"/>
        </w:rPr>
        <w:t>REK</w:t>
      </w:r>
      <w:r w:rsidR="00B631B6" w:rsidRPr="00601F00">
        <w:rPr>
          <w:rFonts w:cs="Arial"/>
          <w:szCs w:val="20"/>
          <w:lang w:val="sl-SI" w:eastAsia="sl-SI"/>
        </w:rPr>
        <w:t xml:space="preserve"> obrazec </w:t>
      </w:r>
      <w:r>
        <w:rPr>
          <w:rFonts w:cs="Arial"/>
          <w:szCs w:val="20"/>
          <w:lang w:val="sl-SI" w:eastAsia="sl-SI"/>
        </w:rPr>
        <w:t>spremeni tedenski delovni oz. zavarovalni čas in je posledično zanj vložena nova prijava v zavarovanje</w:t>
      </w:r>
    </w:p>
    <w:p w14:paraId="56D6A911" w14:textId="739DE219" w:rsidR="00266804" w:rsidRPr="00601F00" w:rsidRDefault="00266804" w:rsidP="00F154EF">
      <w:pPr>
        <w:numPr>
          <w:ilvl w:val="0"/>
          <w:numId w:val="2"/>
        </w:numPr>
        <w:ind w:left="426" w:hanging="426"/>
        <w:jc w:val="both"/>
        <w:rPr>
          <w:rFonts w:cs="Arial"/>
          <w:szCs w:val="20"/>
          <w:lang w:val="sl-SI" w:eastAsia="sl-SI"/>
        </w:rPr>
      </w:pPr>
      <w:r>
        <w:rPr>
          <w:rFonts w:cs="Arial"/>
          <w:szCs w:val="20"/>
          <w:lang w:val="sl-SI" w:eastAsia="sl-SI"/>
        </w:rPr>
        <w:t xml:space="preserve">ko se delodajalcu </w:t>
      </w:r>
      <w:r w:rsidRPr="00601F00">
        <w:rPr>
          <w:rFonts w:cs="Arial"/>
          <w:szCs w:val="20"/>
          <w:lang w:val="sl-SI" w:eastAsia="sl-SI"/>
        </w:rPr>
        <w:t>v obdobju</w:t>
      </w:r>
      <w:r>
        <w:rPr>
          <w:rFonts w:cs="Arial"/>
          <w:szCs w:val="20"/>
          <w:lang w:val="sl-SI" w:eastAsia="sl-SI"/>
        </w:rPr>
        <w:t xml:space="preserve"> (mesecu)</w:t>
      </w:r>
      <w:r w:rsidRPr="00601F00">
        <w:rPr>
          <w:rFonts w:cs="Arial"/>
          <w:szCs w:val="20"/>
          <w:lang w:val="sl-SI" w:eastAsia="sl-SI"/>
        </w:rPr>
        <w:t xml:space="preserve">, za katerega </w:t>
      </w:r>
      <w:r>
        <w:rPr>
          <w:rFonts w:cs="Arial"/>
          <w:szCs w:val="20"/>
          <w:lang w:val="sl-SI" w:eastAsia="sl-SI"/>
        </w:rPr>
        <w:t>spremeni polni tedenski delovni oz. zavarovalni čas in je posledično za zaposlene vložena nova prijava v zavarovanje</w:t>
      </w:r>
    </w:p>
    <w:p w14:paraId="00B5567F" w14:textId="71C0314F" w:rsidR="00811979" w:rsidRPr="00601F00" w:rsidRDefault="00811979" w:rsidP="00FE7788">
      <w:pPr>
        <w:tabs>
          <w:tab w:val="left" w:pos="3402"/>
        </w:tabs>
        <w:jc w:val="both"/>
        <w:rPr>
          <w:rFonts w:cs="Arial"/>
          <w:szCs w:val="20"/>
          <w:lang w:val="sl-SI"/>
        </w:rPr>
      </w:pPr>
      <w:r w:rsidRPr="00601F00">
        <w:rPr>
          <w:rFonts w:cs="Arial"/>
          <w:b/>
          <w:szCs w:val="20"/>
          <w:lang w:val="sl-SI"/>
        </w:rPr>
        <w:lastRenderedPageBreak/>
        <w:t>Primer 1</w:t>
      </w:r>
      <w:r w:rsidRPr="00601F00">
        <w:rPr>
          <w:rFonts w:cs="Arial"/>
          <w:szCs w:val="20"/>
          <w:lang w:val="sl-SI"/>
        </w:rPr>
        <w:t xml:space="preserve">: Delavec </w:t>
      </w:r>
      <w:r w:rsidR="00B631B6" w:rsidRPr="00601F00">
        <w:rPr>
          <w:rFonts w:cs="Arial"/>
          <w:szCs w:val="20"/>
          <w:lang w:val="sl-SI"/>
        </w:rPr>
        <w:t xml:space="preserve">prejme plačo za marec </w:t>
      </w:r>
      <w:r w:rsidR="00B427B2" w:rsidRPr="00601F00">
        <w:rPr>
          <w:rFonts w:cs="Arial"/>
          <w:szCs w:val="20"/>
          <w:lang w:val="sl-SI"/>
        </w:rPr>
        <w:t>2019</w:t>
      </w:r>
      <w:r w:rsidR="00B631B6" w:rsidRPr="00601F00">
        <w:rPr>
          <w:rFonts w:cs="Arial"/>
          <w:szCs w:val="20"/>
          <w:lang w:val="sl-SI"/>
        </w:rPr>
        <w:t>. V</w:t>
      </w:r>
      <w:r w:rsidRPr="00601F00">
        <w:rPr>
          <w:rFonts w:cs="Arial"/>
          <w:szCs w:val="20"/>
          <w:lang w:val="sl-SI"/>
        </w:rPr>
        <w:t xml:space="preserve"> obdobju od 1.</w:t>
      </w:r>
      <w:r w:rsidR="00C20185" w:rsidRPr="00601F00">
        <w:rPr>
          <w:rFonts w:cs="Arial"/>
          <w:szCs w:val="20"/>
          <w:lang w:val="sl-SI"/>
        </w:rPr>
        <w:t xml:space="preserve"> </w:t>
      </w:r>
      <w:r w:rsidRPr="00601F00">
        <w:rPr>
          <w:rFonts w:cs="Arial"/>
          <w:szCs w:val="20"/>
          <w:lang w:val="sl-SI"/>
        </w:rPr>
        <w:t>do 14.</w:t>
      </w:r>
      <w:r w:rsidR="00C20185" w:rsidRPr="00601F00">
        <w:rPr>
          <w:rFonts w:cs="Arial"/>
          <w:szCs w:val="20"/>
          <w:lang w:val="sl-SI"/>
        </w:rPr>
        <w:t xml:space="preserve"> </w:t>
      </w:r>
      <w:r w:rsidR="007B0F45" w:rsidRPr="00601F00">
        <w:rPr>
          <w:rFonts w:cs="Arial"/>
          <w:szCs w:val="20"/>
          <w:lang w:val="sl-SI"/>
        </w:rPr>
        <w:t>marec</w:t>
      </w:r>
      <w:r w:rsidR="00C20185" w:rsidRPr="00601F00">
        <w:rPr>
          <w:rFonts w:cs="Arial"/>
          <w:szCs w:val="20"/>
          <w:lang w:val="sl-SI"/>
        </w:rPr>
        <w:t xml:space="preserve"> </w:t>
      </w:r>
      <w:r w:rsidR="00AC5A60" w:rsidRPr="00601F00">
        <w:rPr>
          <w:rFonts w:cs="Arial"/>
          <w:szCs w:val="20"/>
          <w:lang w:val="sl-SI"/>
        </w:rPr>
        <w:t>2019</w:t>
      </w:r>
      <w:r w:rsidRPr="00601F00">
        <w:rPr>
          <w:rFonts w:cs="Arial"/>
          <w:szCs w:val="20"/>
          <w:lang w:val="sl-SI"/>
        </w:rPr>
        <w:t xml:space="preserve"> </w:t>
      </w:r>
      <w:r w:rsidR="00B631B6" w:rsidRPr="00601F00">
        <w:rPr>
          <w:rFonts w:cs="Arial"/>
          <w:szCs w:val="20"/>
          <w:lang w:val="sl-SI"/>
        </w:rPr>
        <w:t xml:space="preserve">je </w:t>
      </w:r>
      <w:r w:rsidRPr="00601F00">
        <w:rPr>
          <w:rFonts w:cs="Arial"/>
          <w:szCs w:val="20"/>
          <w:lang w:val="sl-SI"/>
        </w:rPr>
        <w:t xml:space="preserve">pri delodajalcu zaposlen na podlagi pogodbe o zaposlitvi s krajšim delovnim časom </w:t>
      </w:r>
      <w:r w:rsidR="00B631B6" w:rsidRPr="00601F00">
        <w:rPr>
          <w:rFonts w:cs="Arial"/>
          <w:szCs w:val="20"/>
          <w:lang w:val="sl-SI"/>
        </w:rPr>
        <w:t xml:space="preserve">za </w:t>
      </w:r>
      <w:r w:rsidRPr="00601F00">
        <w:rPr>
          <w:rFonts w:cs="Arial"/>
          <w:szCs w:val="20"/>
          <w:lang w:val="sl-SI"/>
        </w:rPr>
        <w:t>30 ur tedensko</w:t>
      </w:r>
      <w:r w:rsidR="00B631B6" w:rsidRPr="00601F00">
        <w:rPr>
          <w:rFonts w:cs="Arial"/>
          <w:szCs w:val="20"/>
          <w:lang w:val="sl-SI"/>
        </w:rPr>
        <w:t>, od</w:t>
      </w:r>
      <w:r w:rsidRPr="00601F00">
        <w:rPr>
          <w:rFonts w:cs="Arial"/>
          <w:szCs w:val="20"/>
          <w:lang w:val="sl-SI"/>
        </w:rPr>
        <w:t xml:space="preserve"> 15.</w:t>
      </w:r>
      <w:r w:rsidR="00C20185" w:rsidRPr="00601F00">
        <w:rPr>
          <w:rFonts w:cs="Arial"/>
          <w:szCs w:val="20"/>
          <w:lang w:val="sl-SI"/>
        </w:rPr>
        <w:t xml:space="preserve"> </w:t>
      </w:r>
      <w:r w:rsidR="007B0F45" w:rsidRPr="00601F00">
        <w:rPr>
          <w:rFonts w:cs="Arial"/>
          <w:szCs w:val="20"/>
          <w:lang w:val="sl-SI"/>
        </w:rPr>
        <w:t>marca</w:t>
      </w:r>
      <w:r w:rsidR="00C20185" w:rsidRPr="00601F00">
        <w:rPr>
          <w:rFonts w:cs="Arial"/>
          <w:szCs w:val="20"/>
          <w:lang w:val="sl-SI"/>
        </w:rPr>
        <w:t xml:space="preserve"> </w:t>
      </w:r>
      <w:r w:rsidR="00AC5A60" w:rsidRPr="00601F00">
        <w:rPr>
          <w:rFonts w:cs="Arial"/>
          <w:szCs w:val="20"/>
          <w:lang w:val="sl-SI"/>
        </w:rPr>
        <w:t>2019</w:t>
      </w:r>
      <w:r w:rsidRPr="00601F00">
        <w:rPr>
          <w:rFonts w:cs="Arial"/>
          <w:szCs w:val="20"/>
          <w:lang w:val="sl-SI"/>
        </w:rPr>
        <w:t xml:space="preserve"> </w:t>
      </w:r>
      <w:r w:rsidR="00B631B6" w:rsidRPr="00601F00">
        <w:rPr>
          <w:rFonts w:cs="Arial"/>
          <w:szCs w:val="20"/>
          <w:lang w:val="sl-SI"/>
        </w:rPr>
        <w:t xml:space="preserve">dalje pa </w:t>
      </w:r>
      <w:r w:rsidRPr="00601F00">
        <w:rPr>
          <w:rFonts w:cs="Arial"/>
          <w:szCs w:val="20"/>
          <w:lang w:val="sl-SI"/>
        </w:rPr>
        <w:t>s polnim delovnim časom 40 ur tedensko</w:t>
      </w:r>
      <w:r w:rsidR="005C4089" w:rsidRPr="00601F00">
        <w:rPr>
          <w:rFonts w:cs="Arial"/>
          <w:szCs w:val="20"/>
          <w:lang w:val="sl-SI"/>
        </w:rPr>
        <w:t>.</w:t>
      </w:r>
      <w:r w:rsidR="00663A2B" w:rsidRPr="00601F00">
        <w:rPr>
          <w:rFonts w:cs="Arial"/>
          <w:szCs w:val="20"/>
          <w:lang w:val="sl-SI"/>
        </w:rPr>
        <w:t xml:space="preserve"> Pravilno sporočanje podatkov je:</w:t>
      </w:r>
    </w:p>
    <w:p w14:paraId="47C3F232" w14:textId="77777777" w:rsidR="009E175E" w:rsidRPr="00601F00" w:rsidRDefault="009E175E" w:rsidP="00FE7788">
      <w:pPr>
        <w:tabs>
          <w:tab w:val="left" w:pos="3402"/>
        </w:tabs>
        <w:jc w:val="both"/>
        <w:rPr>
          <w:rFonts w:cs="Arial"/>
          <w:szCs w:val="20"/>
          <w:lang w:val="sl-SI"/>
        </w:rPr>
      </w:pPr>
    </w:p>
    <w:p w14:paraId="432F3A83" w14:textId="3FCE8351" w:rsidR="0013689E" w:rsidRPr="00601F00" w:rsidRDefault="00354CC3" w:rsidP="00FE7788">
      <w:pPr>
        <w:jc w:val="both"/>
        <w:rPr>
          <w:rFonts w:cs="Arial"/>
          <w:szCs w:val="20"/>
          <w:lang w:val="sl-SI" w:eastAsia="sl-SI"/>
        </w:rPr>
      </w:pPr>
      <w:r w:rsidRPr="00601F00">
        <w:rPr>
          <w:rFonts w:cs="Arial"/>
          <w:noProof/>
          <w:szCs w:val="20"/>
          <w:lang w:val="sl-SI" w:eastAsia="sl-SI"/>
        </w:rPr>
        <w:drawing>
          <wp:inline distT="0" distB="0" distL="0" distR="0" wp14:anchorId="4F3DF868" wp14:editId="00C5D023">
            <wp:extent cx="5391150" cy="44386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443865"/>
                    </a:xfrm>
                    <a:prstGeom prst="rect">
                      <a:avLst/>
                    </a:prstGeom>
                    <a:noFill/>
                    <a:ln>
                      <a:noFill/>
                    </a:ln>
                  </pic:spPr>
                </pic:pic>
              </a:graphicData>
            </a:graphic>
          </wp:inline>
        </w:drawing>
      </w:r>
    </w:p>
    <w:p w14:paraId="05E48A70" w14:textId="77777777" w:rsidR="0013689E" w:rsidRPr="00601F00" w:rsidRDefault="0013689E" w:rsidP="00FE7788">
      <w:pPr>
        <w:jc w:val="both"/>
        <w:rPr>
          <w:rFonts w:cs="Arial"/>
          <w:szCs w:val="20"/>
          <w:lang w:val="sl-SI" w:eastAsia="sl-SI"/>
        </w:rPr>
      </w:pPr>
    </w:p>
    <w:p w14:paraId="2B9F8BCF" w14:textId="7AB9023B" w:rsidR="006E1746" w:rsidRPr="00601F00" w:rsidRDefault="006E1746" w:rsidP="00FE7788">
      <w:pPr>
        <w:pStyle w:val="FURSnaslov2"/>
        <w:jc w:val="both"/>
        <w:rPr>
          <w:rFonts w:cs="Arial"/>
          <w:lang w:val="sl-SI"/>
        </w:rPr>
      </w:pPr>
      <w:bookmarkStart w:id="5" w:name="_Toc434841105"/>
      <w:bookmarkStart w:id="6" w:name="_Toc115329270"/>
      <w:r w:rsidRPr="00601F00">
        <w:rPr>
          <w:rFonts w:cs="Arial"/>
          <w:lang w:val="sl-SI"/>
        </w:rPr>
        <w:t xml:space="preserve">2.1 </w:t>
      </w:r>
      <w:r w:rsidR="001E4050" w:rsidRPr="00601F00">
        <w:rPr>
          <w:rFonts w:cs="Arial"/>
          <w:lang w:val="sl-SI"/>
        </w:rPr>
        <w:t xml:space="preserve">Izplačilo plač v več delih in </w:t>
      </w:r>
      <w:r w:rsidR="00FD3B65" w:rsidRPr="00601F00">
        <w:rPr>
          <w:rFonts w:cs="Arial"/>
          <w:lang w:val="sl-SI"/>
        </w:rPr>
        <w:t>poračuni plač</w:t>
      </w:r>
      <w:bookmarkEnd w:id="5"/>
      <w:bookmarkEnd w:id="6"/>
    </w:p>
    <w:p w14:paraId="37DF66A4" w14:textId="7F75386B" w:rsidR="00580E84"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Če se za posamezni mesec dohodki iz delovnega razmerja izplačujejo v več delih, mora skupni seštevek ur za obdobje, ne glede na število oddanih </w:t>
      </w:r>
      <w:r w:rsidR="00266804">
        <w:rPr>
          <w:rFonts w:ascii="Arial" w:hAnsi="Arial" w:cs="Arial"/>
          <w:sz w:val="20"/>
          <w:szCs w:val="20"/>
        </w:rPr>
        <w:t>REK</w:t>
      </w:r>
      <w:r w:rsidRPr="00601F00">
        <w:rPr>
          <w:rFonts w:ascii="Arial" w:hAnsi="Arial" w:cs="Arial"/>
          <w:sz w:val="20"/>
          <w:szCs w:val="20"/>
        </w:rPr>
        <w:t xml:space="preserve"> obrazcev za to obdobje, predstavljati dejansko število ur rednega dela</w:t>
      </w:r>
      <w:r w:rsidR="0071695B" w:rsidRPr="00601F00">
        <w:rPr>
          <w:rFonts w:ascii="Arial" w:hAnsi="Arial" w:cs="Arial"/>
          <w:sz w:val="20"/>
          <w:szCs w:val="20"/>
        </w:rPr>
        <w:t>,</w:t>
      </w:r>
      <w:r w:rsidRPr="00601F00">
        <w:rPr>
          <w:rFonts w:ascii="Arial" w:hAnsi="Arial" w:cs="Arial"/>
          <w:sz w:val="20"/>
          <w:szCs w:val="20"/>
        </w:rPr>
        <w:t xml:space="preserve"> za katere je obračunana plača in nadomestilo </w:t>
      </w:r>
      <w:r w:rsidR="00B631B6" w:rsidRPr="00601F00">
        <w:rPr>
          <w:rFonts w:ascii="Arial" w:hAnsi="Arial" w:cs="Arial"/>
          <w:sz w:val="20"/>
          <w:szCs w:val="20"/>
        </w:rPr>
        <w:t>plače</w:t>
      </w:r>
      <w:r w:rsidRPr="00601F00">
        <w:rPr>
          <w:rFonts w:ascii="Arial" w:hAnsi="Arial" w:cs="Arial"/>
          <w:sz w:val="20"/>
          <w:szCs w:val="20"/>
        </w:rPr>
        <w:t xml:space="preserve">. </w:t>
      </w:r>
    </w:p>
    <w:p w14:paraId="107160BF" w14:textId="77777777" w:rsidR="00717B17" w:rsidRPr="00601F00" w:rsidRDefault="00717B17" w:rsidP="00FE7788">
      <w:pPr>
        <w:pStyle w:val="Navadensplet"/>
        <w:spacing w:before="0" w:beforeAutospacing="0" w:after="0" w:afterAutospacing="0" w:line="260" w:lineRule="atLeast"/>
        <w:jc w:val="both"/>
        <w:rPr>
          <w:rFonts w:ascii="Arial" w:hAnsi="Arial" w:cs="Arial"/>
          <w:sz w:val="20"/>
          <w:szCs w:val="20"/>
        </w:rPr>
      </w:pPr>
    </w:p>
    <w:p w14:paraId="68993795" w14:textId="77777777" w:rsidR="00C64B2F" w:rsidRPr="00601F00" w:rsidRDefault="00A309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Ure se poročajo</w:t>
      </w:r>
      <w:r w:rsidR="00F23A7F" w:rsidRPr="00601F00">
        <w:rPr>
          <w:rFonts w:ascii="Arial" w:hAnsi="Arial" w:cs="Arial"/>
          <w:sz w:val="20"/>
          <w:szCs w:val="20"/>
        </w:rPr>
        <w:t xml:space="preserve"> na naslednji način</w:t>
      </w:r>
      <w:r w:rsidRPr="00601F00">
        <w:rPr>
          <w:rFonts w:ascii="Arial" w:hAnsi="Arial" w:cs="Arial"/>
          <w:sz w:val="20"/>
          <w:szCs w:val="20"/>
        </w:rPr>
        <w:t>:</w:t>
      </w:r>
    </w:p>
    <w:p w14:paraId="58F631CF" w14:textId="5182CD55" w:rsidR="00E34120" w:rsidRPr="00601F00" w:rsidRDefault="00A3092F" w:rsidP="00F154EF">
      <w:pPr>
        <w:numPr>
          <w:ilvl w:val="0"/>
          <w:numId w:val="3"/>
        </w:numPr>
        <w:jc w:val="both"/>
        <w:rPr>
          <w:rFonts w:cs="Arial"/>
          <w:szCs w:val="20"/>
          <w:lang w:val="sl-SI" w:eastAsia="sl-SI"/>
        </w:rPr>
      </w:pPr>
      <w:r w:rsidRPr="00601F00">
        <w:rPr>
          <w:rFonts w:cs="Arial"/>
          <w:szCs w:val="20"/>
          <w:u w:val="single"/>
          <w:lang w:val="sl-SI"/>
        </w:rPr>
        <w:t>I</w:t>
      </w:r>
      <w:r w:rsidR="00C64B2F" w:rsidRPr="00601F00">
        <w:rPr>
          <w:rFonts w:cs="Arial"/>
          <w:szCs w:val="20"/>
          <w:u w:val="single"/>
          <w:lang w:val="sl-SI"/>
        </w:rPr>
        <w:t>zplačil</w:t>
      </w:r>
      <w:r w:rsidRPr="00601F00">
        <w:rPr>
          <w:rFonts w:cs="Arial"/>
          <w:szCs w:val="20"/>
          <w:u w:val="single"/>
          <w:lang w:val="sl-SI"/>
        </w:rPr>
        <w:t>o</w:t>
      </w:r>
      <w:r w:rsidR="00C64B2F" w:rsidRPr="00601F00">
        <w:rPr>
          <w:rFonts w:cs="Arial"/>
          <w:szCs w:val="20"/>
          <w:u w:val="single"/>
          <w:lang w:val="sl-SI"/>
        </w:rPr>
        <w:t xml:space="preserve"> </w:t>
      </w:r>
      <w:r w:rsidR="00C64B2F" w:rsidRPr="00601F00">
        <w:rPr>
          <w:rFonts w:cs="Arial"/>
          <w:b/>
          <w:szCs w:val="20"/>
          <w:u w:val="single"/>
          <w:lang w:val="sl-SI"/>
        </w:rPr>
        <w:t xml:space="preserve">akontacije </w:t>
      </w:r>
      <w:r w:rsidRPr="00601F00">
        <w:rPr>
          <w:rFonts w:cs="Arial"/>
          <w:b/>
          <w:szCs w:val="20"/>
          <w:u w:val="single"/>
          <w:lang w:val="sl-SI"/>
        </w:rPr>
        <w:t xml:space="preserve">in poračuna </w:t>
      </w:r>
      <w:r w:rsidR="00C64B2F" w:rsidRPr="00601F00">
        <w:rPr>
          <w:rFonts w:cs="Arial"/>
          <w:b/>
          <w:szCs w:val="20"/>
          <w:u w:val="single"/>
          <w:lang w:val="sl-SI"/>
        </w:rPr>
        <w:t>plače</w:t>
      </w:r>
      <w:r w:rsidRPr="00601F00">
        <w:rPr>
          <w:rFonts w:cs="Arial"/>
          <w:szCs w:val="20"/>
          <w:lang w:val="sl-SI"/>
        </w:rPr>
        <w:t>;</w:t>
      </w:r>
      <w:r w:rsidR="00C64B2F" w:rsidRPr="00601F00">
        <w:rPr>
          <w:rFonts w:cs="Arial"/>
          <w:szCs w:val="20"/>
          <w:lang w:val="sl-SI"/>
        </w:rPr>
        <w:t xml:space="preserve"> podatek o številu ur </w:t>
      </w:r>
      <w:r w:rsidRPr="00601F00">
        <w:rPr>
          <w:rFonts w:cs="Arial"/>
          <w:szCs w:val="20"/>
          <w:lang w:val="sl-SI"/>
        </w:rPr>
        <w:t xml:space="preserve">se </w:t>
      </w:r>
      <w:r w:rsidR="00C64B2F" w:rsidRPr="00601F00">
        <w:rPr>
          <w:rFonts w:cs="Arial"/>
          <w:szCs w:val="20"/>
          <w:lang w:val="sl-SI"/>
        </w:rPr>
        <w:t xml:space="preserve">poroča na </w:t>
      </w:r>
      <w:r w:rsidR="004467FE" w:rsidRPr="00601F00">
        <w:rPr>
          <w:rFonts w:cs="Arial"/>
          <w:szCs w:val="20"/>
          <w:lang w:val="sl-SI"/>
        </w:rPr>
        <w:t>REK</w:t>
      </w:r>
      <w:r w:rsidR="00C64B2F" w:rsidRPr="00601F00">
        <w:rPr>
          <w:rFonts w:cs="Arial"/>
          <w:szCs w:val="20"/>
          <w:lang w:val="sl-SI"/>
        </w:rPr>
        <w:t xml:space="preserve"> obrazcu za izplačano akontacijo plače</w:t>
      </w:r>
      <w:r w:rsidRPr="00601F00">
        <w:rPr>
          <w:rFonts w:cs="Arial"/>
          <w:szCs w:val="20"/>
          <w:lang w:val="sl-SI"/>
        </w:rPr>
        <w:t xml:space="preserve">, </w:t>
      </w:r>
      <w:r w:rsidR="002E0322" w:rsidRPr="00601F00">
        <w:rPr>
          <w:rFonts w:cs="Arial"/>
          <w:szCs w:val="20"/>
          <w:lang w:val="sl-SI"/>
        </w:rPr>
        <w:t xml:space="preserve">v </w:t>
      </w:r>
      <w:r w:rsidRPr="00601F00">
        <w:rPr>
          <w:rFonts w:cs="Arial"/>
          <w:szCs w:val="20"/>
          <w:lang w:val="sl-SI"/>
        </w:rPr>
        <w:t>naslednjih predloženih</w:t>
      </w:r>
      <w:r w:rsidR="00C64B2F" w:rsidRPr="00601F00">
        <w:rPr>
          <w:rFonts w:cs="Arial"/>
          <w:szCs w:val="20"/>
          <w:lang w:val="sl-SI"/>
        </w:rPr>
        <w:t xml:space="preserve"> </w:t>
      </w:r>
      <w:r w:rsidR="004467FE" w:rsidRPr="00601F00">
        <w:rPr>
          <w:rFonts w:cs="Arial"/>
          <w:szCs w:val="20"/>
          <w:lang w:val="sl-SI"/>
        </w:rPr>
        <w:t>REK</w:t>
      </w:r>
      <w:r w:rsidR="00266804">
        <w:rPr>
          <w:rFonts w:cs="Arial"/>
          <w:szCs w:val="20"/>
          <w:lang w:val="sl-SI"/>
        </w:rPr>
        <w:t xml:space="preserve"> </w:t>
      </w:r>
      <w:r w:rsidR="00C64B2F" w:rsidRPr="00601F00">
        <w:rPr>
          <w:rFonts w:cs="Arial"/>
          <w:szCs w:val="20"/>
          <w:lang w:val="sl-SI"/>
        </w:rPr>
        <w:t>obrazc</w:t>
      </w:r>
      <w:r w:rsidRPr="00601F00">
        <w:rPr>
          <w:rFonts w:cs="Arial"/>
          <w:szCs w:val="20"/>
          <w:lang w:val="sl-SI"/>
        </w:rPr>
        <w:t>ih (</w:t>
      </w:r>
      <w:r w:rsidR="002E0322" w:rsidRPr="00601F00">
        <w:rPr>
          <w:rFonts w:cs="Arial"/>
          <w:szCs w:val="20"/>
          <w:lang w:val="sl-SI"/>
        </w:rPr>
        <w:t xml:space="preserve">poračuni plač </w:t>
      </w:r>
      <w:r w:rsidRPr="00601F00">
        <w:rPr>
          <w:rFonts w:cs="Arial"/>
          <w:szCs w:val="20"/>
          <w:lang w:val="sl-SI"/>
        </w:rPr>
        <w:t xml:space="preserve">za to obdobje) </w:t>
      </w:r>
      <w:r w:rsidR="00C64B2F" w:rsidRPr="00601F00">
        <w:rPr>
          <w:rFonts w:cs="Arial"/>
          <w:szCs w:val="20"/>
          <w:lang w:val="sl-SI"/>
        </w:rPr>
        <w:t xml:space="preserve">se v rubriko ure vpiše vrednost 0 (nič). </w:t>
      </w:r>
    </w:p>
    <w:p w14:paraId="49EE8D9D" w14:textId="77777777" w:rsidR="00DD34DC" w:rsidRDefault="00DD34DC" w:rsidP="00FE7788">
      <w:pPr>
        <w:jc w:val="both"/>
        <w:rPr>
          <w:rFonts w:cs="Arial"/>
          <w:b/>
          <w:szCs w:val="20"/>
          <w:lang w:val="sl-SI"/>
        </w:rPr>
      </w:pPr>
    </w:p>
    <w:p w14:paraId="28D69EB1" w14:textId="21A17412" w:rsidR="00367423" w:rsidRPr="00601F00" w:rsidRDefault="00B631B6" w:rsidP="00FE7788">
      <w:pPr>
        <w:jc w:val="both"/>
        <w:rPr>
          <w:rFonts w:cs="Arial"/>
          <w:szCs w:val="20"/>
          <w:lang w:val="sl-SI" w:eastAsia="sl-SI"/>
        </w:rPr>
      </w:pPr>
      <w:r w:rsidRPr="00601F00">
        <w:rPr>
          <w:rFonts w:cs="Arial"/>
          <w:b/>
          <w:szCs w:val="20"/>
          <w:lang w:val="sl-SI"/>
        </w:rPr>
        <w:t>Primer 2:</w:t>
      </w:r>
      <w:r w:rsidR="00255910" w:rsidRPr="00601F00">
        <w:rPr>
          <w:rFonts w:cs="Arial"/>
          <w:b/>
          <w:szCs w:val="20"/>
          <w:lang w:val="sl-SI"/>
        </w:rPr>
        <w:t xml:space="preserve"> </w:t>
      </w:r>
      <w:r w:rsidR="00367423" w:rsidRPr="00601F00">
        <w:rPr>
          <w:rFonts w:cs="Arial"/>
          <w:szCs w:val="20"/>
          <w:lang w:val="sl-SI"/>
        </w:rPr>
        <w:t>D</w:t>
      </w:r>
      <w:r w:rsidR="00367423" w:rsidRPr="00601F00">
        <w:rPr>
          <w:rFonts w:cs="Arial"/>
          <w:szCs w:val="20"/>
          <w:lang w:val="sl-SI" w:eastAsia="sl-SI"/>
        </w:rPr>
        <w:t xml:space="preserve">elavcu je izplačana akontacija plače za mesec februar </w:t>
      </w:r>
      <w:r w:rsidR="00AC5A60" w:rsidRPr="00601F00">
        <w:rPr>
          <w:rFonts w:cs="Arial"/>
          <w:szCs w:val="20"/>
          <w:lang w:val="sl-SI" w:eastAsia="sl-SI"/>
        </w:rPr>
        <w:t>2019</w:t>
      </w:r>
      <w:r w:rsidR="00367423" w:rsidRPr="00601F00">
        <w:rPr>
          <w:rFonts w:cs="Arial"/>
          <w:szCs w:val="20"/>
          <w:lang w:val="sl-SI" w:eastAsia="sl-SI"/>
        </w:rPr>
        <w:t xml:space="preserve">, kasneje samostojno izplačan poračun plače za mesec februar. Dokončni poračun februarske plače je izplačan skupaj s plačo za marec </w:t>
      </w:r>
      <w:r w:rsidR="00AC5A60" w:rsidRPr="00601F00">
        <w:rPr>
          <w:rFonts w:cs="Arial"/>
          <w:szCs w:val="20"/>
          <w:lang w:val="sl-SI" w:eastAsia="sl-SI"/>
        </w:rPr>
        <w:t>2019</w:t>
      </w:r>
      <w:r w:rsidR="00367423" w:rsidRPr="00601F00">
        <w:rPr>
          <w:rFonts w:cs="Arial"/>
          <w:szCs w:val="20"/>
          <w:lang w:val="sl-SI" w:eastAsia="sl-SI"/>
        </w:rPr>
        <w:t>.</w:t>
      </w:r>
      <w:r w:rsidR="00633FDD" w:rsidRPr="00601F00">
        <w:rPr>
          <w:rFonts w:cs="Arial"/>
          <w:szCs w:val="20"/>
          <w:lang w:val="sl-SI" w:eastAsia="sl-SI"/>
        </w:rPr>
        <w:t xml:space="preserve"> </w:t>
      </w:r>
      <w:r w:rsidR="00633FDD" w:rsidRPr="00601F00">
        <w:rPr>
          <w:rFonts w:cs="Arial"/>
          <w:szCs w:val="20"/>
          <w:lang w:val="sl-SI"/>
        </w:rPr>
        <w:t>Pravilno sporočanje podatkov je:</w:t>
      </w:r>
    </w:p>
    <w:p w14:paraId="34EDAE94" w14:textId="3606F0EA" w:rsidR="00EE6845" w:rsidRPr="00601F00" w:rsidRDefault="00134A4A" w:rsidP="00FE7788">
      <w:pPr>
        <w:jc w:val="both"/>
        <w:rPr>
          <w:rFonts w:cs="Arial"/>
          <w:b/>
          <w:szCs w:val="20"/>
          <w:lang w:val="sl-SI"/>
        </w:rPr>
      </w:pPr>
      <w:r w:rsidRPr="00601F00">
        <w:rPr>
          <w:rFonts w:cs="Arial"/>
          <w:szCs w:val="20"/>
          <w:lang w:val="sl-SI"/>
        </w:rPr>
        <w:t xml:space="preserve">REK </w:t>
      </w:r>
      <w:r w:rsidR="00022F19" w:rsidRPr="00601F00">
        <w:rPr>
          <w:rFonts w:cs="Arial"/>
          <w:szCs w:val="20"/>
          <w:lang w:val="sl-SI"/>
        </w:rPr>
        <w:t>obrazec</w:t>
      </w:r>
      <w:r w:rsidR="00EE6845" w:rsidRPr="00601F00">
        <w:rPr>
          <w:rFonts w:cs="Arial"/>
          <w:szCs w:val="20"/>
          <w:lang w:val="sl-SI" w:eastAsia="sl-SI"/>
        </w:rPr>
        <w:t xml:space="preserve"> akontacija</w:t>
      </w:r>
      <w:r w:rsidR="00253C3C" w:rsidRPr="00601F00">
        <w:rPr>
          <w:rFonts w:cs="Arial"/>
          <w:szCs w:val="20"/>
          <w:lang w:val="sl-SI" w:eastAsia="sl-SI"/>
        </w:rPr>
        <w:t xml:space="preserve"> </w:t>
      </w:r>
      <w:r w:rsidR="00B631B6" w:rsidRPr="00601F00">
        <w:rPr>
          <w:rFonts w:cs="Arial"/>
          <w:szCs w:val="20"/>
          <w:lang w:val="sl-SI" w:eastAsia="sl-SI"/>
        </w:rPr>
        <w:t xml:space="preserve">plače </w:t>
      </w:r>
      <w:r w:rsidR="00253C3C" w:rsidRPr="00601F00">
        <w:rPr>
          <w:rFonts w:cs="Arial"/>
          <w:szCs w:val="20"/>
          <w:lang w:val="sl-SI" w:eastAsia="sl-SI"/>
        </w:rPr>
        <w:t>za februar</w:t>
      </w:r>
      <w:r w:rsidR="007B0F45" w:rsidRPr="00601F00">
        <w:rPr>
          <w:rFonts w:cs="Arial"/>
          <w:szCs w:val="20"/>
          <w:lang w:val="sl-SI" w:eastAsia="sl-SI"/>
        </w:rPr>
        <w:t xml:space="preserve"> </w:t>
      </w:r>
      <w:r w:rsidR="00AC5A60" w:rsidRPr="00601F00">
        <w:rPr>
          <w:rFonts w:cs="Arial"/>
          <w:szCs w:val="20"/>
          <w:lang w:val="sl-SI" w:eastAsia="sl-SI"/>
        </w:rPr>
        <w:t>2019</w:t>
      </w:r>
    </w:p>
    <w:p w14:paraId="1D4F4374" w14:textId="5ED73861" w:rsidR="000E0C6A" w:rsidRPr="00601F00" w:rsidRDefault="00354CC3" w:rsidP="00FE7788">
      <w:pPr>
        <w:jc w:val="both"/>
        <w:rPr>
          <w:rFonts w:cs="Arial"/>
          <w:szCs w:val="20"/>
          <w:lang w:val="sl-SI" w:eastAsia="sl-SI"/>
        </w:rPr>
      </w:pPr>
      <w:r w:rsidRPr="00601F00">
        <w:rPr>
          <w:rFonts w:cs="Arial"/>
          <w:noProof/>
          <w:szCs w:val="20"/>
          <w:lang w:val="sl-SI" w:eastAsia="sl-SI"/>
        </w:rPr>
        <w:drawing>
          <wp:inline distT="0" distB="0" distL="0" distR="0" wp14:anchorId="176F8620" wp14:editId="55B0130A">
            <wp:extent cx="5391150" cy="37528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375285"/>
                    </a:xfrm>
                    <a:prstGeom prst="rect">
                      <a:avLst/>
                    </a:prstGeom>
                    <a:noFill/>
                    <a:ln>
                      <a:noFill/>
                    </a:ln>
                  </pic:spPr>
                </pic:pic>
              </a:graphicData>
            </a:graphic>
          </wp:inline>
        </w:drawing>
      </w:r>
    </w:p>
    <w:p w14:paraId="70A09E0B" w14:textId="689CE2B6" w:rsidR="00EE6845" w:rsidRPr="00601F00" w:rsidRDefault="00134A4A" w:rsidP="00FE7788">
      <w:pPr>
        <w:jc w:val="both"/>
        <w:rPr>
          <w:rFonts w:cs="Arial"/>
          <w:szCs w:val="20"/>
          <w:lang w:val="sl-SI" w:eastAsia="sl-SI"/>
        </w:rPr>
      </w:pPr>
      <w:r w:rsidRPr="00601F00">
        <w:rPr>
          <w:rFonts w:cs="Arial"/>
          <w:szCs w:val="20"/>
          <w:lang w:val="sl-SI" w:eastAsia="sl-SI"/>
        </w:rPr>
        <w:t xml:space="preserve">REK </w:t>
      </w:r>
      <w:r w:rsidR="00022F19" w:rsidRPr="00601F00">
        <w:rPr>
          <w:rFonts w:cs="Arial"/>
          <w:szCs w:val="20"/>
          <w:lang w:val="sl-SI"/>
        </w:rPr>
        <w:t>obrazec</w:t>
      </w:r>
      <w:r w:rsidR="00253C3C" w:rsidRPr="00601F00">
        <w:rPr>
          <w:rFonts w:cs="Arial"/>
          <w:szCs w:val="20"/>
          <w:lang w:val="sl-SI" w:eastAsia="sl-SI"/>
        </w:rPr>
        <w:t xml:space="preserve"> poračun </w:t>
      </w:r>
      <w:r w:rsidR="007B0F45" w:rsidRPr="00601F00">
        <w:rPr>
          <w:rFonts w:cs="Arial"/>
          <w:szCs w:val="20"/>
          <w:lang w:val="sl-SI" w:eastAsia="sl-SI"/>
        </w:rPr>
        <w:t xml:space="preserve">plače </w:t>
      </w:r>
      <w:r w:rsidR="00253C3C" w:rsidRPr="00601F00">
        <w:rPr>
          <w:rFonts w:cs="Arial"/>
          <w:szCs w:val="20"/>
          <w:lang w:val="sl-SI" w:eastAsia="sl-SI"/>
        </w:rPr>
        <w:t>za februar</w:t>
      </w:r>
      <w:r w:rsidR="007B0F45" w:rsidRPr="00601F00">
        <w:rPr>
          <w:rFonts w:cs="Arial"/>
          <w:szCs w:val="20"/>
          <w:lang w:val="sl-SI" w:eastAsia="sl-SI"/>
        </w:rPr>
        <w:t xml:space="preserve"> 201</w:t>
      </w:r>
      <w:r w:rsidR="00B427B2" w:rsidRPr="00601F00">
        <w:rPr>
          <w:rFonts w:cs="Arial"/>
          <w:szCs w:val="20"/>
          <w:lang w:val="sl-SI" w:eastAsia="sl-SI"/>
        </w:rPr>
        <w:t>9</w:t>
      </w:r>
    </w:p>
    <w:p w14:paraId="5CDBF771" w14:textId="065C1B5E" w:rsidR="00EE6845" w:rsidRPr="00601F00" w:rsidRDefault="00354CC3" w:rsidP="00FE7788">
      <w:pPr>
        <w:jc w:val="both"/>
        <w:rPr>
          <w:rFonts w:cs="Arial"/>
          <w:szCs w:val="20"/>
          <w:lang w:val="sl-SI" w:eastAsia="sl-SI"/>
        </w:rPr>
      </w:pPr>
      <w:r w:rsidRPr="00601F00">
        <w:rPr>
          <w:rFonts w:cs="Arial"/>
          <w:noProof/>
          <w:szCs w:val="20"/>
          <w:lang w:val="sl-SI" w:eastAsia="sl-SI"/>
        </w:rPr>
        <w:drawing>
          <wp:inline distT="0" distB="0" distL="0" distR="0" wp14:anchorId="2C793306" wp14:editId="733654B2">
            <wp:extent cx="5397500" cy="34099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00" cy="340995"/>
                    </a:xfrm>
                    <a:prstGeom prst="rect">
                      <a:avLst/>
                    </a:prstGeom>
                    <a:noFill/>
                    <a:ln>
                      <a:noFill/>
                    </a:ln>
                  </pic:spPr>
                </pic:pic>
              </a:graphicData>
            </a:graphic>
          </wp:inline>
        </w:drawing>
      </w:r>
    </w:p>
    <w:p w14:paraId="7A7DF3F1" w14:textId="6B8E7737" w:rsidR="00EE6845" w:rsidRPr="00601F00" w:rsidRDefault="00134A4A" w:rsidP="00FE7788">
      <w:pPr>
        <w:pStyle w:val="Brezrazmikov"/>
        <w:jc w:val="both"/>
        <w:rPr>
          <w:rFonts w:ascii="Arial" w:hAnsi="Arial" w:cs="Arial"/>
          <w:sz w:val="20"/>
          <w:szCs w:val="20"/>
          <w:lang w:eastAsia="sl-SI"/>
        </w:rPr>
      </w:pPr>
      <w:r w:rsidRPr="00601F00">
        <w:rPr>
          <w:rFonts w:ascii="Arial" w:hAnsi="Arial" w:cs="Arial"/>
          <w:sz w:val="20"/>
          <w:szCs w:val="20"/>
          <w:lang w:eastAsia="sl-SI"/>
        </w:rPr>
        <w:t xml:space="preserve">REK </w:t>
      </w:r>
      <w:r w:rsidR="00022F19" w:rsidRPr="00601F00">
        <w:rPr>
          <w:rFonts w:ascii="Arial" w:hAnsi="Arial" w:cs="Arial"/>
          <w:szCs w:val="20"/>
        </w:rPr>
        <w:t>obrazec</w:t>
      </w:r>
      <w:r w:rsidR="00253C3C" w:rsidRPr="00601F00">
        <w:rPr>
          <w:rFonts w:ascii="Arial" w:hAnsi="Arial" w:cs="Arial"/>
          <w:sz w:val="20"/>
          <w:szCs w:val="20"/>
          <w:lang w:eastAsia="sl-SI"/>
        </w:rPr>
        <w:t xml:space="preserve"> plača za marec </w:t>
      </w:r>
      <w:r w:rsidR="00B427B2" w:rsidRPr="00601F00">
        <w:rPr>
          <w:rFonts w:ascii="Arial" w:hAnsi="Arial" w:cs="Arial"/>
          <w:sz w:val="20"/>
          <w:szCs w:val="20"/>
          <w:lang w:eastAsia="sl-SI"/>
        </w:rPr>
        <w:t xml:space="preserve">2019 </w:t>
      </w:r>
      <w:r w:rsidR="00253C3C" w:rsidRPr="00601F00">
        <w:rPr>
          <w:rFonts w:ascii="Arial" w:hAnsi="Arial" w:cs="Arial"/>
          <w:sz w:val="20"/>
          <w:szCs w:val="20"/>
          <w:lang w:eastAsia="sl-SI"/>
        </w:rPr>
        <w:t>in dokončni poračun</w:t>
      </w:r>
      <w:r w:rsidR="00EE6845" w:rsidRPr="00601F00">
        <w:rPr>
          <w:rFonts w:ascii="Arial" w:hAnsi="Arial" w:cs="Arial"/>
          <w:sz w:val="20"/>
          <w:szCs w:val="20"/>
          <w:lang w:eastAsia="sl-SI"/>
        </w:rPr>
        <w:t xml:space="preserve"> za februar </w:t>
      </w:r>
      <w:r w:rsidR="00AC5A60" w:rsidRPr="00601F00">
        <w:rPr>
          <w:rFonts w:ascii="Arial" w:hAnsi="Arial" w:cs="Arial"/>
          <w:sz w:val="20"/>
          <w:szCs w:val="20"/>
          <w:lang w:eastAsia="sl-SI"/>
        </w:rPr>
        <w:t>2019</w:t>
      </w:r>
    </w:p>
    <w:p w14:paraId="4D045C5C" w14:textId="5612F2D8" w:rsidR="00024C08" w:rsidRPr="00601F00" w:rsidRDefault="006E1A40" w:rsidP="00FE7788">
      <w:pPr>
        <w:pStyle w:val="Brezrazmikov"/>
        <w:jc w:val="both"/>
        <w:rPr>
          <w:rFonts w:ascii="Arial" w:hAnsi="Arial" w:cs="Arial"/>
          <w:sz w:val="20"/>
          <w:szCs w:val="20"/>
          <w:lang w:eastAsia="sl-SI"/>
        </w:rPr>
      </w:pPr>
      <w:r>
        <w:rPr>
          <w:rFonts w:ascii="Arial" w:hAnsi="Arial" w:cs="Arial"/>
          <w:noProof/>
          <w:sz w:val="20"/>
          <w:szCs w:val="20"/>
          <w:lang w:eastAsia="sl-SI"/>
        </w:rPr>
        <w:drawing>
          <wp:inline distT="0" distB="0" distL="0" distR="0" wp14:anchorId="713F7B8B" wp14:editId="4146D981">
            <wp:extent cx="5398770" cy="519430"/>
            <wp:effectExtent l="0" t="0" r="0"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8770" cy="519430"/>
                    </a:xfrm>
                    <a:prstGeom prst="rect">
                      <a:avLst/>
                    </a:prstGeom>
                    <a:noFill/>
                    <a:ln>
                      <a:noFill/>
                    </a:ln>
                  </pic:spPr>
                </pic:pic>
              </a:graphicData>
            </a:graphic>
          </wp:inline>
        </w:drawing>
      </w:r>
    </w:p>
    <w:p w14:paraId="3B582058" w14:textId="778F4684" w:rsidR="000267F0" w:rsidRPr="00601F00" w:rsidRDefault="00A3092F" w:rsidP="00F154EF">
      <w:pPr>
        <w:numPr>
          <w:ilvl w:val="0"/>
          <w:numId w:val="3"/>
        </w:numPr>
        <w:spacing w:before="240"/>
        <w:ind w:left="426" w:hanging="426"/>
        <w:jc w:val="both"/>
        <w:rPr>
          <w:rFonts w:cs="Arial"/>
          <w:szCs w:val="20"/>
          <w:lang w:val="sl-SI" w:eastAsia="sl-SI"/>
        </w:rPr>
      </w:pPr>
      <w:r w:rsidRPr="00601F00">
        <w:rPr>
          <w:rFonts w:cs="Arial"/>
          <w:szCs w:val="20"/>
          <w:lang w:val="sl-SI"/>
        </w:rPr>
        <w:t xml:space="preserve">Izplačilo in </w:t>
      </w:r>
      <w:r w:rsidR="00C64B2F" w:rsidRPr="006E1A40">
        <w:rPr>
          <w:rFonts w:cs="Arial"/>
          <w:b/>
          <w:szCs w:val="20"/>
          <w:lang w:val="sl-SI"/>
        </w:rPr>
        <w:t>obračun</w:t>
      </w:r>
      <w:r w:rsidRPr="006E1A40">
        <w:rPr>
          <w:rFonts w:cs="Arial"/>
          <w:b/>
          <w:szCs w:val="20"/>
          <w:lang w:val="sl-SI"/>
        </w:rPr>
        <w:t xml:space="preserve"> plač za </w:t>
      </w:r>
      <w:r w:rsidR="00C64B2F" w:rsidRPr="006E1A40">
        <w:rPr>
          <w:rFonts w:cs="Arial"/>
          <w:b/>
          <w:szCs w:val="20"/>
          <w:lang w:val="sl-SI"/>
        </w:rPr>
        <w:t>posamezna obdobja znotraj meseca</w:t>
      </w:r>
      <w:r w:rsidR="00C64B2F" w:rsidRPr="006E1A40">
        <w:rPr>
          <w:rFonts w:cs="Arial"/>
          <w:szCs w:val="20"/>
          <w:lang w:val="sl-SI"/>
        </w:rPr>
        <w:t xml:space="preserve"> </w:t>
      </w:r>
      <w:r w:rsidR="00C64B2F" w:rsidRPr="00601F00">
        <w:rPr>
          <w:rFonts w:cs="Arial"/>
          <w:szCs w:val="20"/>
          <w:lang w:val="sl-SI"/>
        </w:rPr>
        <w:t xml:space="preserve">(npr. obračun plače za obdobje od 1. do 15. v mesecu in obračun plače od 16. do zadnjega </w:t>
      </w:r>
      <w:r w:rsidR="0049116D" w:rsidRPr="00601F00">
        <w:rPr>
          <w:rFonts w:cs="Arial"/>
          <w:szCs w:val="20"/>
          <w:lang w:val="sl-SI"/>
        </w:rPr>
        <w:t xml:space="preserve">dne </w:t>
      </w:r>
      <w:r w:rsidR="00C64B2F" w:rsidRPr="00601F00">
        <w:rPr>
          <w:rFonts w:cs="Arial"/>
          <w:szCs w:val="20"/>
          <w:lang w:val="sl-SI"/>
        </w:rPr>
        <w:t>v mesecu)</w:t>
      </w:r>
      <w:r w:rsidRPr="00601F00">
        <w:rPr>
          <w:rFonts w:cs="Arial"/>
          <w:szCs w:val="20"/>
          <w:lang w:val="sl-SI"/>
        </w:rPr>
        <w:t xml:space="preserve">; podatek o </w:t>
      </w:r>
      <w:r w:rsidRPr="00601F00">
        <w:rPr>
          <w:rFonts w:cs="Arial"/>
          <w:b/>
          <w:szCs w:val="20"/>
          <w:lang w:val="sl-SI"/>
        </w:rPr>
        <w:t>dejanskem številu ur</w:t>
      </w:r>
      <w:r w:rsidRPr="00601F00">
        <w:rPr>
          <w:rFonts w:cs="Arial"/>
          <w:szCs w:val="20"/>
          <w:lang w:val="sl-SI"/>
        </w:rPr>
        <w:t xml:space="preserve"> se poroča </w:t>
      </w:r>
      <w:r w:rsidRPr="00F7051B">
        <w:rPr>
          <w:rFonts w:cs="Arial"/>
          <w:b/>
          <w:bCs/>
          <w:szCs w:val="20"/>
          <w:lang w:val="sl-SI"/>
        </w:rPr>
        <w:t xml:space="preserve">na </w:t>
      </w:r>
      <w:r w:rsidR="007B0F45" w:rsidRPr="00F7051B">
        <w:rPr>
          <w:rFonts w:cs="Arial"/>
          <w:b/>
          <w:bCs/>
          <w:szCs w:val="20"/>
          <w:lang w:val="sl-SI"/>
        </w:rPr>
        <w:t xml:space="preserve">vsakem </w:t>
      </w:r>
      <w:r w:rsidR="00C64B2F" w:rsidRPr="00F7051B">
        <w:rPr>
          <w:rFonts w:cs="Arial"/>
          <w:b/>
          <w:bCs/>
          <w:szCs w:val="20"/>
          <w:lang w:val="sl-SI"/>
        </w:rPr>
        <w:t xml:space="preserve">oddanem </w:t>
      </w:r>
      <w:r w:rsidR="004467FE" w:rsidRPr="00F7051B">
        <w:rPr>
          <w:rFonts w:cs="Arial"/>
          <w:b/>
          <w:bCs/>
          <w:szCs w:val="20"/>
          <w:lang w:val="sl-SI"/>
        </w:rPr>
        <w:t xml:space="preserve">REK </w:t>
      </w:r>
      <w:r w:rsidR="007B0F45" w:rsidRPr="00F7051B">
        <w:rPr>
          <w:rFonts w:cs="Arial"/>
          <w:b/>
          <w:bCs/>
          <w:szCs w:val="20"/>
          <w:lang w:val="sl-SI"/>
        </w:rPr>
        <w:t>obrazcu</w:t>
      </w:r>
      <w:r w:rsidR="007B0F45" w:rsidRPr="00601F00">
        <w:rPr>
          <w:rFonts w:cs="Arial"/>
          <w:szCs w:val="20"/>
          <w:lang w:val="sl-SI"/>
        </w:rPr>
        <w:t>,</w:t>
      </w:r>
      <w:r w:rsidR="00C64B2F" w:rsidRPr="00601F00">
        <w:rPr>
          <w:rFonts w:cs="Arial"/>
          <w:szCs w:val="20"/>
          <w:lang w:val="sl-SI"/>
        </w:rPr>
        <w:t xml:space="preserve"> </w:t>
      </w:r>
      <w:r w:rsidRPr="00601F00">
        <w:rPr>
          <w:rFonts w:cs="Arial"/>
          <w:szCs w:val="20"/>
          <w:lang w:val="sl-SI"/>
        </w:rPr>
        <w:t>glede na obdobje znotraj meseca</w:t>
      </w:r>
      <w:r w:rsidR="00A170E1" w:rsidRPr="00601F00">
        <w:rPr>
          <w:rFonts w:cs="Arial"/>
          <w:szCs w:val="20"/>
          <w:lang w:val="sl-SI"/>
        </w:rPr>
        <w:t>,</w:t>
      </w:r>
      <w:r w:rsidRPr="00601F00">
        <w:rPr>
          <w:rFonts w:cs="Arial"/>
          <w:szCs w:val="20"/>
          <w:lang w:val="sl-SI"/>
        </w:rPr>
        <w:t xml:space="preserve"> za katerega je bil narejen obračun dela plače </w:t>
      </w:r>
      <w:r w:rsidR="00C64B2F" w:rsidRPr="00601F00">
        <w:rPr>
          <w:rFonts w:cs="Arial"/>
          <w:szCs w:val="20"/>
          <w:lang w:val="sl-SI"/>
        </w:rPr>
        <w:t xml:space="preserve">(npr. ure od 1. do 15. v mesecu). Skupni seštevek ur na oddanih </w:t>
      </w:r>
      <w:r w:rsidR="004467FE" w:rsidRPr="00601F00">
        <w:rPr>
          <w:rFonts w:cs="Arial"/>
          <w:szCs w:val="20"/>
          <w:lang w:val="sl-SI"/>
        </w:rPr>
        <w:t>REK</w:t>
      </w:r>
      <w:r w:rsidR="006E1A40">
        <w:rPr>
          <w:rFonts w:cs="Arial"/>
          <w:szCs w:val="20"/>
          <w:lang w:val="sl-SI"/>
        </w:rPr>
        <w:t xml:space="preserve"> </w:t>
      </w:r>
      <w:r w:rsidR="00C64B2F" w:rsidRPr="00601F00">
        <w:rPr>
          <w:rFonts w:cs="Arial"/>
          <w:szCs w:val="20"/>
          <w:lang w:val="sl-SI"/>
        </w:rPr>
        <w:t xml:space="preserve">obrazcih za posamezni mesec mora </w:t>
      </w:r>
      <w:r w:rsidR="007B0F45" w:rsidRPr="00601F00">
        <w:rPr>
          <w:rFonts w:cs="Arial"/>
          <w:szCs w:val="20"/>
          <w:lang w:val="sl-SI"/>
        </w:rPr>
        <w:t>predstavljati</w:t>
      </w:r>
      <w:r w:rsidR="00C64B2F" w:rsidRPr="00601F00">
        <w:rPr>
          <w:rFonts w:cs="Arial"/>
          <w:szCs w:val="20"/>
          <w:lang w:val="sl-SI"/>
        </w:rPr>
        <w:t xml:space="preserve"> dejanske ure, za katere je bila obračunana plača in nadomestila plače za posamezni mesec. </w:t>
      </w:r>
    </w:p>
    <w:p w14:paraId="3EDDB187" w14:textId="277F3092" w:rsidR="00367423" w:rsidRDefault="007B0F45" w:rsidP="00FE7788">
      <w:pPr>
        <w:spacing w:before="240"/>
        <w:jc w:val="both"/>
        <w:rPr>
          <w:rFonts w:cs="Arial"/>
          <w:szCs w:val="20"/>
          <w:lang w:val="sl-SI"/>
        </w:rPr>
      </w:pPr>
      <w:r w:rsidRPr="00601F00">
        <w:rPr>
          <w:rFonts w:cs="Arial"/>
          <w:b/>
          <w:szCs w:val="20"/>
          <w:lang w:val="sl-SI"/>
        </w:rPr>
        <w:t>Primer 3:</w:t>
      </w:r>
      <w:r w:rsidR="00157773" w:rsidRPr="00601F00">
        <w:rPr>
          <w:rFonts w:cs="Arial"/>
          <w:b/>
          <w:szCs w:val="20"/>
          <w:lang w:val="sl-SI"/>
        </w:rPr>
        <w:t xml:space="preserve"> </w:t>
      </w:r>
      <w:r w:rsidR="00367423" w:rsidRPr="00601F00">
        <w:rPr>
          <w:rFonts w:cs="Arial"/>
          <w:szCs w:val="20"/>
          <w:lang w:val="sl-SI"/>
        </w:rPr>
        <w:t xml:space="preserve">Delavcu </w:t>
      </w:r>
      <w:r w:rsidR="00554559" w:rsidRPr="00601F00">
        <w:rPr>
          <w:rFonts w:cs="Arial"/>
          <w:szCs w:val="20"/>
          <w:lang w:val="sl-SI"/>
        </w:rPr>
        <w:t xml:space="preserve">je </w:t>
      </w:r>
      <w:r w:rsidR="00367423" w:rsidRPr="00601F00">
        <w:rPr>
          <w:rFonts w:cs="Arial"/>
          <w:szCs w:val="20"/>
          <w:lang w:val="sl-SI"/>
        </w:rPr>
        <w:t xml:space="preserve">plača obračunana in izplačana za obdobje od 1. 3. </w:t>
      </w:r>
      <w:r w:rsidR="00AC5A60" w:rsidRPr="00601F00">
        <w:rPr>
          <w:rFonts w:cs="Arial"/>
          <w:szCs w:val="20"/>
          <w:lang w:val="sl-SI"/>
        </w:rPr>
        <w:t>2019</w:t>
      </w:r>
      <w:r w:rsidR="00367423" w:rsidRPr="00601F00">
        <w:rPr>
          <w:rFonts w:cs="Arial"/>
          <w:szCs w:val="20"/>
          <w:lang w:val="sl-SI"/>
        </w:rPr>
        <w:t xml:space="preserve"> do 15. 3. 201</w:t>
      </w:r>
      <w:r w:rsidR="00B427B2" w:rsidRPr="00601F00">
        <w:rPr>
          <w:rFonts w:cs="Arial"/>
          <w:szCs w:val="20"/>
          <w:lang w:val="sl-SI"/>
        </w:rPr>
        <w:t>9</w:t>
      </w:r>
      <w:r w:rsidR="00367423" w:rsidRPr="00601F00">
        <w:rPr>
          <w:rFonts w:cs="Arial"/>
          <w:szCs w:val="20"/>
          <w:lang w:val="sl-SI"/>
        </w:rPr>
        <w:t xml:space="preserve"> in </w:t>
      </w:r>
      <w:r w:rsidR="00F7051B">
        <w:rPr>
          <w:rFonts w:cs="Arial"/>
          <w:szCs w:val="20"/>
          <w:lang w:val="sl-SI"/>
        </w:rPr>
        <w:t>ločeno</w:t>
      </w:r>
      <w:r w:rsidR="00367423" w:rsidRPr="00601F00">
        <w:rPr>
          <w:rFonts w:cs="Arial"/>
          <w:szCs w:val="20"/>
          <w:lang w:val="sl-SI"/>
        </w:rPr>
        <w:t xml:space="preserve"> za obdobje od 16. 3. </w:t>
      </w:r>
      <w:r w:rsidR="00AC5A60" w:rsidRPr="00601F00">
        <w:rPr>
          <w:rFonts w:cs="Arial"/>
          <w:szCs w:val="20"/>
          <w:lang w:val="sl-SI"/>
        </w:rPr>
        <w:t>2019</w:t>
      </w:r>
      <w:r w:rsidR="00367423" w:rsidRPr="00601F00">
        <w:rPr>
          <w:rFonts w:cs="Arial"/>
          <w:szCs w:val="20"/>
          <w:lang w:val="sl-SI"/>
        </w:rPr>
        <w:t xml:space="preserve"> do 31. 3. </w:t>
      </w:r>
      <w:r w:rsidR="00AC5A60" w:rsidRPr="00601F00">
        <w:rPr>
          <w:rFonts w:cs="Arial"/>
          <w:szCs w:val="20"/>
          <w:lang w:val="sl-SI"/>
        </w:rPr>
        <w:t>2019</w:t>
      </w:r>
      <w:r w:rsidR="00367423" w:rsidRPr="00601F00">
        <w:rPr>
          <w:rFonts w:cs="Arial"/>
          <w:szCs w:val="20"/>
          <w:lang w:val="sl-SI"/>
        </w:rPr>
        <w:t>.</w:t>
      </w:r>
    </w:p>
    <w:p w14:paraId="59F04E8D" w14:textId="39AE2B18" w:rsidR="00B43939" w:rsidRPr="00601F00" w:rsidRDefault="00022F19" w:rsidP="00FE7788">
      <w:pPr>
        <w:jc w:val="both"/>
        <w:rPr>
          <w:rFonts w:cs="Arial"/>
          <w:szCs w:val="20"/>
          <w:lang w:val="sl-SI" w:eastAsia="sl-SI"/>
        </w:rPr>
      </w:pPr>
      <w:r w:rsidRPr="00601F00">
        <w:rPr>
          <w:rFonts w:cs="Arial"/>
          <w:szCs w:val="20"/>
          <w:lang w:val="sl-SI" w:eastAsia="sl-SI"/>
        </w:rPr>
        <w:t>REK obrazec</w:t>
      </w:r>
      <w:r w:rsidR="005C4089" w:rsidRPr="00601F00">
        <w:rPr>
          <w:rFonts w:cs="Arial"/>
          <w:szCs w:val="20"/>
          <w:lang w:val="sl-SI" w:eastAsia="sl-SI"/>
        </w:rPr>
        <w:t xml:space="preserve"> plača od 1. do 15. </w:t>
      </w:r>
      <w:r w:rsidR="007B0F45" w:rsidRPr="00601F00">
        <w:rPr>
          <w:rFonts w:cs="Arial"/>
          <w:szCs w:val="20"/>
          <w:lang w:val="sl-SI" w:eastAsia="sl-SI"/>
        </w:rPr>
        <w:t>marec</w:t>
      </w:r>
      <w:r w:rsidR="005C4089" w:rsidRPr="00601F00">
        <w:rPr>
          <w:rFonts w:cs="Arial"/>
          <w:szCs w:val="20"/>
          <w:lang w:val="sl-SI" w:eastAsia="sl-SI"/>
        </w:rPr>
        <w:t xml:space="preserve"> </w:t>
      </w:r>
      <w:r w:rsidR="00AC5A60" w:rsidRPr="00601F00">
        <w:rPr>
          <w:rFonts w:cs="Arial"/>
          <w:szCs w:val="20"/>
          <w:lang w:val="sl-SI" w:eastAsia="sl-SI"/>
        </w:rPr>
        <w:t>2019</w:t>
      </w:r>
    </w:p>
    <w:p w14:paraId="73024E23" w14:textId="48590C36" w:rsidR="00794ABD" w:rsidRPr="00601F00" w:rsidRDefault="00354CC3" w:rsidP="00FE7788">
      <w:pPr>
        <w:jc w:val="both"/>
        <w:rPr>
          <w:rFonts w:cs="Arial"/>
          <w:szCs w:val="20"/>
          <w:lang w:val="sl-SI" w:eastAsia="sl-SI"/>
        </w:rPr>
      </w:pPr>
      <w:r w:rsidRPr="00601F00">
        <w:rPr>
          <w:rFonts w:cs="Arial"/>
          <w:noProof/>
          <w:szCs w:val="20"/>
          <w:lang w:val="sl-SI" w:eastAsia="sl-SI"/>
        </w:rPr>
        <w:drawing>
          <wp:inline distT="0" distB="0" distL="0" distR="0" wp14:anchorId="6765D5A6" wp14:editId="21BC1AB3">
            <wp:extent cx="5391150" cy="3206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320675"/>
                    </a:xfrm>
                    <a:prstGeom prst="rect">
                      <a:avLst/>
                    </a:prstGeom>
                    <a:noFill/>
                    <a:ln>
                      <a:noFill/>
                    </a:ln>
                  </pic:spPr>
                </pic:pic>
              </a:graphicData>
            </a:graphic>
          </wp:inline>
        </w:drawing>
      </w:r>
    </w:p>
    <w:p w14:paraId="741FF8DF" w14:textId="4B4E30B7" w:rsidR="00AC5A60" w:rsidRPr="00975A5C" w:rsidRDefault="00AC5A60" w:rsidP="00FE7788">
      <w:pPr>
        <w:jc w:val="both"/>
        <w:rPr>
          <w:rFonts w:cs="Arial"/>
          <w:szCs w:val="20"/>
          <w:lang w:val="sl-SI" w:eastAsia="sl-SI"/>
        </w:rPr>
      </w:pPr>
      <w:r w:rsidRPr="00975A5C">
        <w:rPr>
          <w:rFonts w:cs="Arial"/>
          <w:szCs w:val="20"/>
          <w:lang w:val="sl-SI" w:eastAsia="sl-SI"/>
        </w:rPr>
        <w:t>V polje število ur se vpiše dejansko število ur delavca od 1.3.2019 do 15.3.2019</w:t>
      </w:r>
      <w:r w:rsidR="00975A5C" w:rsidRPr="00975A5C">
        <w:rPr>
          <w:rFonts w:cs="Arial"/>
          <w:szCs w:val="20"/>
          <w:lang w:val="sl-SI" w:eastAsia="sl-SI"/>
        </w:rPr>
        <w:t xml:space="preserve">. </w:t>
      </w:r>
      <w:r w:rsidRPr="00975A5C">
        <w:rPr>
          <w:rFonts w:cs="Arial"/>
          <w:szCs w:val="20"/>
          <w:lang w:val="sl-SI" w:eastAsia="sl-SI"/>
        </w:rPr>
        <w:t>V polje obdobje od do se vpiše obdobje celega meseca, kljub temu da je plača obračunana za obdobje od 1.3. do 15.3.2019</w:t>
      </w:r>
      <w:r w:rsidR="00975A5C" w:rsidRPr="00975A5C">
        <w:rPr>
          <w:rFonts w:cs="Arial"/>
          <w:szCs w:val="20"/>
          <w:lang w:val="sl-SI" w:eastAsia="sl-SI"/>
        </w:rPr>
        <w:t>.</w:t>
      </w:r>
    </w:p>
    <w:p w14:paraId="1B8DE081" w14:textId="77777777" w:rsidR="00F7051B" w:rsidRDefault="00F7051B" w:rsidP="00FE7788">
      <w:pPr>
        <w:jc w:val="both"/>
        <w:rPr>
          <w:rFonts w:cs="Arial"/>
          <w:szCs w:val="20"/>
          <w:lang w:val="sl-SI" w:eastAsia="sl-SI"/>
        </w:rPr>
      </w:pPr>
    </w:p>
    <w:p w14:paraId="099B8744" w14:textId="11AFAD09" w:rsidR="00B43939" w:rsidRPr="00601F00" w:rsidRDefault="00022F19" w:rsidP="00FE7788">
      <w:pPr>
        <w:jc w:val="both"/>
        <w:rPr>
          <w:rFonts w:cs="Arial"/>
          <w:szCs w:val="20"/>
          <w:lang w:val="sl-SI" w:eastAsia="sl-SI"/>
        </w:rPr>
      </w:pPr>
      <w:r w:rsidRPr="00601F00">
        <w:rPr>
          <w:rFonts w:cs="Arial"/>
          <w:szCs w:val="20"/>
          <w:lang w:val="sl-SI" w:eastAsia="sl-SI"/>
        </w:rPr>
        <w:t>REK obrazec</w:t>
      </w:r>
      <w:r w:rsidR="00B43939" w:rsidRPr="00601F00">
        <w:rPr>
          <w:rFonts w:cs="Arial"/>
          <w:szCs w:val="20"/>
          <w:lang w:val="sl-SI" w:eastAsia="sl-SI"/>
        </w:rPr>
        <w:t xml:space="preserve"> plač</w:t>
      </w:r>
      <w:r w:rsidR="005C4089" w:rsidRPr="00601F00">
        <w:rPr>
          <w:rFonts w:cs="Arial"/>
          <w:szCs w:val="20"/>
          <w:lang w:val="sl-SI" w:eastAsia="sl-SI"/>
        </w:rPr>
        <w:t>a</w:t>
      </w:r>
      <w:r w:rsidR="00B43939" w:rsidRPr="00601F00">
        <w:rPr>
          <w:rFonts w:cs="Arial"/>
          <w:szCs w:val="20"/>
          <w:lang w:val="sl-SI" w:eastAsia="sl-SI"/>
        </w:rPr>
        <w:t xml:space="preserve"> od 16. do 31. marec </w:t>
      </w:r>
      <w:r w:rsidR="00AC5A60" w:rsidRPr="00601F00">
        <w:rPr>
          <w:rFonts w:cs="Arial"/>
          <w:szCs w:val="20"/>
          <w:lang w:val="sl-SI" w:eastAsia="sl-SI"/>
        </w:rPr>
        <w:t>2019</w:t>
      </w:r>
    </w:p>
    <w:p w14:paraId="2EA0DFBF" w14:textId="6049A1D9" w:rsidR="00483CB7" w:rsidRPr="00601F00" w:rsidRDefault="00354CC3" w:rsidP="00FE7788">
      <w:pPr>
        <w:jc w:val="both"/>
        <w:rPr>
          <w:rFonts w:cs="Arial"/>
          <w:szCs w:val="20"/>
          <w:lang w:val="sl-SI" w:eastAsia="sl-SI"/>
        </w:rPr>
      </w:pPr>
      <w:r w:rsidRPr="00601F00">
        <w:rPr>
          <w:rFonts w:cs="Arial"/>
          <w:noProof/>
          <w:szCs w:val="20"/>
          <w:lang w:val="sl-SI" w:eastAsia="sl-SI"/>
        </w:rPr>
        <w:drawing>
          <wp:inline distT="0" distB="0" distL="0" distR="0" wp14:anchorId="48C22D20" wp14:editId="34FCC621">
            <wp:extent cx="5397500" cy="3276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7500" cy="327660"/>
                    </a:xfrm>
                    <a:prstGeom prst="rect">
                      <a:avLst/>
                    </a:prstGeom>
                    <a:noFill/>
                    <a:ln>
                      <a:noFill/>
                    </a:ln>
                  </pic:spPr>
                </pic:pic>
              </a:graphicData>
            </a:graphic>
          </wp:inline>
        </w:drawing>
      </w:r>
    </w:p>
    <w:p w14:paraId="6CB46406" w14:textId="77777777" w:rsidR="00AC5A60" w:rsidRPr="00975A5C" w:rsidRDefault="00AC5A60" w:rsidP="00FE7788">
      <w:pPr>
        <w:jc w:val="both"/>
        <w:rPr>
          <w:rFonts w:cs="Arial"/>
          <w:szCs w:val="20"/>
          <w:lang w:val="sl-SI" w:eastAsia="sl-SI"/>
        </w:rPr>
      </w:pPr>
      <w:r w:rsidRPr="00975A5C">
        <w:rPr>
          <w:rFonts w:cs="Arial"/>
          <w:szCs w:val="20"/>
          <w:lang w:val="sl-SI" w:eastAsia="sl-SI"/>
        </w:rPr>
        <w:t xml:space="preserve">V polje število ur se vpiše dejansko število ur delavca od 16.03.2019 do 31.03.2019 </w:t>
      </w:r>
    </w:p>
    <w:p w14:paraId="5F6E1883" w14:textId="77777777" w:rsidR="00E53046" w:rsidRPr="00975A5C" w:rsidRDefault="00AC5A60" w:rsidP="00FE7788">
      <w:pPr>
        <w:pStyle w:val="Navadensplet"/>
        <w:spacing w:before="0" w:beforeAutospacing="0" w:after="0" w:afterAutospacing="0" w:line="260" w:lineRule="atLeast"/>
        <w:jc w:val="both"/>
        <w:rPr>
          <w:rFonts w:ascii="Arial" w:hAnsi="Arial" w:cs="Arial"/>
          <w:sz w:val="20"/>
          <w:szCs w:val="20"/>
        </w:rPr>
      </w:pPr>
      <w:r w:rsidRPr="00975A5C">
        <w:rPr>
          <w:rFonts w:ascii="Arial" w:hAnsi="Arial" w:cs="Arial"/>
          <w:sz w:val="20"/>
          <w:szCs w:val="20"/>
        </w:rPr>
        <w:t>V polje obdobje od do se vpiše obdobje celega meseca, kljub temu da je plača obračunana za obdobje od 16.03.2019 do 31.03.2019</w:t>
      </w:r>
    </w:p>
    <w:p w14:paraId="6BF6AF63" w14:textId="13B451DF" w:rsidR="00C64B2F" w:rsidRPr="00601F00" w:rsidRDefault="00875569" w:rsidP="00F154EF">
      <w:pPr>
        <w:pStyle w:val="Navadensplet"/>
        <w:numPr>
          <w:ilvl w:val="0"/>
          <w:numId w:val="3"/>
        </w:numPr>
        <w:spacing w:before="0" w:beforeAutospacing="0" w:after="0" w:afterAutospacing="0" w:line="260" w:lineRule="atLeast"/>
        <w:jc w:val="both"/>
        <w:rPr>
          <w:rFonts w:ascii="Arial" w:hAnsi="Arial" w:cs="Arial"/>
          <w:sz w:val="20"/>
          <w:szCs w:val="20"/>
        </w:rPr>
      </w:pPr>
      <w:r w:rsidRPr="00297681">
        <w:rPr>
          <w:rFonts w:ascii="Arial" w:hAnsi="Arial" w:cs="Arial"/>
          <w:sz w:val="20"/>
          <w:szCs w:val="20"/>
        </w:rPr>
        <w:lastRenderedPageBreak/>
        <w:t xml:space="preserve">Izredna </w:t>
      </w:r>
      <w:r w:rsidRPr="00297681">
        <w:rPr>
          <w:rFonts w:ascii="Arial" w:hAnsi="Arial" w:cs="Arial"/>
          <w:b/>
          <w:sz w:val="20"/>
          <w:szCs w:val="20"/>
        </w:rPr>
        <w:t>izplačila plač za časovno obdobje daljše od enega meseca</w:t>
      </w:r>
      <w:r w:rsidR="004F047E" w:rsidRPr="00297681">
        <w:rPr>
          <w:rFonts w:ascii="Arial" w:hAnsi="Arial" w:cs="Arial"/>
          <w:sz w:val="20"/>
          <w:szCs w:val="20"/>
        </w:rPr>
        <w:t xml:space="preserve"> (tudi izplačila po sodni</w:t>
      </w:r>
      <w:r w:rsidR="004F047E" w:rsidRPr="00601F00">
        <w:rPr>
          <w:rFonts w:ascii="Arial" w:hAnsi="Arial" w:cs="Arial"/>
          <w:sz w:val="20"/>
          <w:szCs w:val="20"/>
        </w:rPr>
        <w:t xml:space="preserve"> odločbi</w:t>
      </w:r>
      <w:r w:rsidR="002C7DFE" w:rsidRPr="00601F00">
        <w:rPr>
          <w:rFonts w:ascii="Arial" w:hAnsi="Arial" w:cs="Arial"/>
          <w:sz w:val="20"/>
          <w:szCs w:val="20"/>
        </w:rPr>
        <w:t>, izvensodni poravnavi</w:t>
      </w:r>
      <w:r w:rsidR="004F047E" w:rsidRPr="00601F00">
        <w:rPr>
          <w:rFonts w:ascii="Arial" w:hAnsi="Arial" w:cs="Arial"/>
          <w:sz w:val="20"/>
          <w:szCs w:val="20"/>
        </w:rPr>
        <w:t>)</w:t>
      </w:r>
      <w:r w:rsidRPr="00601F00">
        <w:rPr>
          <w:rFonts w:ascii="Arial" w:hAnsi="Arial" w:cs="Arial"/>
          <w:sz w:val="20"/>
          <w:szCs w:val="20"/>
        </w:rPr>
        <w:t xml:space="preserve"> se lahko poročajo na </w:t>
      </w:r>
      <w:r w:rsidR="004467FE" w:rsidRPr="00601F00">
        <w:rPr>
          <w:rFonts w:ascii="Arial" w:hAnsi="Arial" w:cs="Arial"/>
          <w:sz w:val="20"/>
          <w:szCs w:val="20"/>
        </w:rPr>
        <w:t>REK</w:t>
      </w:r>
      <w:r w:rsidRPr="00601F00">
        <w:rPr>
          <w:rFonts w:ascii="Arial" w:hAnsi="Arial" w:cs="Arial"/>
          <w:sz w:val="20"/>
          <w:szCs w:val="20"/>
        </w:rPr>
        <w:t xml:space="preserve"> obrazcu za </w:t>
      </w:r>
      <w:r w:rsidR="00367423" w:rsidRPr="00601F00">
        <w:rPr>
          <w:rFonts w:ascii="Arial" w:hAnsi="Arial" w:cs="Arial"/>
          <w:sz w:val="20"/>
          <w:szCs w:val="20"/>
        </w:rPr>
        <w:t xml:space="preserve">celotno </w:t>
      </w:r>
      <w:r w:rsidRPr="00601F00">
        <w:rPr>
          <w:rFonts w:ascii="Arial" w:hAnsi="Arial" w:cs="Arial"/>
          <w:sz w:val="20"/>
          <w:szCs w:val="20"/>
        </w:rPr>
        <w:t>obdobje, ki pa ne sme presegati koledarskega leta.</w:t>
      </w:r>
      <w:r w:rsidR="004F047E" w:rsidRPr="00601F00">
        <w:rPr>
          <w:rFonts w:ascii="Arial" w:hAnsi="Arial" w:cs="Arial"/>
          <w:sz w:val="20"/>
          <w:szCs w:val="20"/>
        </w:rPr>
        <w:t xml:space="preserve"> Če obdobje presega koleda</w:t>
      </w:r>
      <w:r w:rsidR="00F23A7F" w:rsidRPr="00601F00">
        <w:rPr>
          <w:rFonts w:ascii="Arial" w:hAnsi="Arial" w:cs="Arial"/>
          <w:sz w:val="20"/>
          <w:szCs w:val="20"/>
        </w:rPr>
        <w:t>rsko leto</w:t>
      </w:r>
      <w:r w:rsidR="00D5449D" w:rsidRPr="00601F00">
        <w:rPr>
          <w:rFonts w:ascii="Arial" w:hAnsi="Arial" w:cs="Arial"/>
          <w:sz w:val="20"/>
          <w:szCs w:val="20"/>
        </w:rPr>
        <w:t>,</w:t>
      </w:r>
      <w:r w:rsidR="00F23A7F" w:rsidRPr="00601F00">
        <w:rPr>
          <w:rFonts w:ascii="Arial" w:hAnsi="Arial" w:cs="Arial"/>
          <w:sz w:val="20"/>
          <w:szCs w:val="20"/>
        </w:rPr>
        <w:t xml:space="preserve"> je treba oddati ločene</w:t>
      </w:r>
      <w:r w:rsidR="004467FE" w:rsidRPr="00601F00">
        <w:rPr>
          <w:rFonts w:ascii="Arial" w:hAnsi="Arial" w:cs="Arial"/>
          <w:sz w:val="20"/>
          <w:szCs w:val="20"/>
        </w:rPr>
        <w:t xml:space="preserve"> REK</w:t>
      </w:r>
      <w:r w:rsidR="004F047E" w:rsidRPr="00601F00">
        <w:rPr>
          <w:rFonts w:ascii="Arial" w:hAnsi="Arial" w:cs="Arial"/>
          <w:sz w:val="20"/>
          <w:szCs w:val="20"/>
        </w:rPr>
        <w:t xml:space="preserve"> obrazc</w:t>
      </w:r>
      <w:r w:rsidR="00F23A7F" w:rsidRPr="00601F00">
        <w:rPr>
          <w:rFonts w:ascii="Arial" w:hAnsi="Arial" w:cs="Arial"/>
          <w:sz w:val="20"/>
          <w:szCs w:val="20"/>
        </w:rPr>
        <w:t>e</w:t>
      </w:r>
      <w:r w:rsidR="004F047E" w:rsidRPr="00601F00">
        <w:rPr>
          <w:rFonts w:ascii="Arial" w:hAnsi="Arial" w:cs="Arial"/>
          <w:sz w:val="20"/>
          <w:szCs w:val="20"/>
        </w:rPr>
        <w:t xml:space="preserve"> </w:t>
      </w:r>
      <w:r w:rsidR="00F23A7F" w:rsidRPr="00601F00">
        <w:rPr>
          <w:rFonts w:ascii="Arial" w:hAnsi="Arial" w:cs="Arial"/>
          <w:sz w:val="20"/>
          <w:szCs w:val="20"/>
        </w:rPr>
        <w:t xml:space="preserve">za posamezno koledarsko leto </w:t>
      </w:r>
      <w:r w:rsidR="004F047E" w:rsidRPr="00601F00">
        <w:rPr>
          <w:rFonts w:ascii="Arial" w:hAnsi="Arial" w:cs="Arial"/>
          <w:sz w:val="20"/>
          <w:szCs w:val="20"/>
        </w:rPr>
        <w:t xml:space="preserve">(primer: </w:t>
      </w:r>
      <w:r w:rsidR="002C7DFE" w:rsidRPr="00601F00">
        <w:rPr>
          <w:rFonts w:ascii="Arial" w:hAnsi="Arial" w:cs="Arial"/>
          <w:sz w:val="20"/>
          <w:szCs w:val="20"/>
        </w:rPr>
        <w:t>izplačil</w:t>
      </w:r>
      <w:r w:rsidR="00F7051B">
        <w:rPr>
          <w:rFonts w:ascii="Arial" w:hAnsi="Arial" w:cs="Arial"/>
          <w:sz w:val="20"/>
          <w:szCs w:val="20"/>
        </w:rPr>
        <w:t>o</w:t>
      </w:r>
      <w:r w:rsidR="002C7DFE" w:rsidRPr="00601F00">
        <w:rPr>
          <w:rFonts w:ascii="Arial" w:hAnsi="Arial" w:cs="Arial"/>
          <w:sz w:val="20"/>
          <w:szCs w:val="20"/>
        </w:rPr>
        <w:t xml:space="preserve"> </w:t>
      </w:r>
      <w:r w:rsidR="004F047E" w:rsidRPr="00601F00">
        <w:rPr>
          <w:rFonts w:ascii="Arial" w:hAnsi="Arial" w:cs="Arial"/>
          <w:sz w:val="20"/>
          <w:szCs w:val="20"/>
        </w:rPr>
        <w:t xml:space="preserve">plač </w:t>
      </w:r>
      <w:r w:rsidR="002C7DFE" w:rsidRPr="00601F00">
        <w:rPr>
          <w:rFonts w:ascii="Arial" w:hAnsi="Arial" w:cs="Arial"/>
          <w:sz w:val="20"/>
          <w:szCs w:val="20"/>
        </w:rPr>
        <w:t xml:space="preserve">po sodni odločbi </w:t>
      </w:r>
      <w:r w:rsidR="004F047E" w:rsidRPr="00601F00">
        <w:rPr>
          <w:rFonts w:ascii="Arial" w:hAnsi="Arial" w:cs="Arial"/>
          <w:sz w:val="20"/>
          <w:szCs w:val="20"/>
        </w:rPr>
        <w:t xml:space="preserve">za obdobje od april </w:t>
      </w:r>
      <w:r w:rsidR="00AC5A60" w:rsidRPr="00601F00">
        <w:rPr>
          <w:rFonts w:ascii="Arial" w:hAnsi="Arial" w:cs="Arial"/>
          <w:sz w:val="20"/>
          <w:szCs w:val="20"/>
        </w:rPr>
        <w:t xml:space="preserve">2019 </w:t>
      </w:r>
      <w:r w:rsidR="004F047E" w:rsidRPr="00601F00">
        <w:rPr>
          <w:rFonts w:ascii="Arial" w:hAnsi="Arial" w:cs="Arial"/>
          <w:sz w:val="20"/>
          <w:szCs w:val="20"/>
        </w:rPr>
        <w:t xml:space="preserve">do maj </w:t>
      </w:r>
      <w:r w:rsidR="00AC5A60" w:rsidRPr="00601F00">
        <w:rPr>
          <w:rFonts w:ascii="Arial" w:hAnsi="Arial" w:cs="Arial"/>
          <w:sz w:val="20"/>
          <w:szCs w:val="20"/>
        </w:rPr>
        <w:t>2020</w:t>
      </w:r>
      <w:r w:rsidR="0071695B" w:rsidRPr="00601F00">
        <w:rPr>
          <w:rFonts w:ascii="Arial" w:hAnsi="Arial" w:cs="Arial"/>
          <w:sz w:val="20"/>
          <w:szCs w:val="20"/>
        </w:rPr>
        <w:t>,</w:t>
      </w:r>
      <w:r w:rsidR="002C7DFE" w:rsidRPr="00601F00">
        <w:rPr>
          <w:rFonts w:ascii="Arial" w:hAnsi="Arial" w:cs="Arial"/>
          <w:sz w:val="20"/>
          <w:szCs w:val="20"/>
        </w:rPr>
        <w:t xml:space="preserve"> se </w:t>
      </w:r>
      <w:r w:rsidR="004F047E" w:rsidRPr="00601F00">
        <w:rPr>
          <w:rFonts w:ascii="Arial" w:hAnsi="Arial" w:cs="Arial"/>
          <w:sz w:val="20"/>
          <w:szCs w:val="20"/>
        </w:rPr>
        <w:t xml:space="preserve">odda </w:t>
      </w:r>
      <w:r w:rsidR="004467FE" w:rsidRPr="00601F00">
        <w:rPr>
          <w:rFonts w:ascii="Arial" w:hAnsi="Arial" w:cs="Arial"/>
          <w:sz w:val="20"/>
          <w:szCs w:val="20"/>
        </w:rPr>
        <w:t>REK</w:t>
      </w:r>
      <w:r w:rsidR="00297681">
        <w:rPr>
          <w:rFonts w:ascii="Arial" w:hAnsi="Arial" w:cs="Arial"/>
          <w:sz w:val="20"/>
          <w:szCs w:val="20"/>
        </w:rPr>
        <w:t xml:space="preserve"> </w:t>
      </w:r>
      <w:r w:rsidR="004F047E" w:rsidRPr="00601F00">
        <w:rPr>
          <w:rFonts w:ascii="Arial" w:hAnsi="Arial" w:cs="Arial"/>
          <w:sz w:val="20"/>
          <w:szCs w:val="20"/>
        </w:rPr>
        <w:t>obrazec za obdobje od april</w:t>
      </w:r>
      <w:r w:rsidR="002C7DFE" w:rsidRPr="00601F00">
        <w:rPr>
          <w:rFonts w:ascii="Arial" w:hAnsi="Arial" w:cs="Arial"/>
          <w:sz w:val="20"/>
          <w:szCs w:val="20"/>
        </w:rPr>
        <w:t>a</w:t>
      </w:r>
      <w:r w:rsidR="004F047E" w:rsidRPr="00601F00">
        <w:rPr>
          <w:rFonts w:ascii="Arial" w:hAnsi="Arial" w:cs="Arial"/>
          <w:sz w:val="20"/>
          <w:szCs w:val="20"/>
        </w:rPr>
        <w:t xml:space="preserve"> do decembr</w:t>
      </w:r>
      <w:r w:rsidR="002C7DFE" w:rsidRPr="00601F00">
        <w:rPr>
          <w:rFonts w:ascii="Arial" w:hAnsi="Arial" w:cs="Arial"/>
          <w:sz w:val="20"/>
          <w:szCs w:val="20"/>
        </w:rPr>
        <w:t>a</w:t>
      </w:r>
      <w:r w:rsidR="004F047E" w:rsidRPr="00601F00">
        <w:rPr>
          <w:rFonts w:ascii="Arial" w:hAnsi="Arial" w:cs="Arial"/>
          <w:sz w:val="20"/>
          <w:szCs w:val="20"/>
        </w:rPr>
        <w:t xml:space="preserve"> </w:t>
      </w:r>
      <w:r w:rsidR="00AC5A60" w:rsidRPr="00601F00">
        <w:rPr>
          <w:rFonts w:ascii="Arial" w:hAnsi="Arial" w:cs="Arial"/>
          <w:sz w:val="20"/>
          <w:szCs w:val="20"/>
        </w:rPr>
        <w:t xml:space="preserve">2019 </w:t>
      </w:r>
      <w:r w:rsidR="004F047E" w:rsidRPr="00601F00">
        <w:rPr>
          <w:rFonts w:ascii="Arial" w:hAnsi="Arial" w:cs="Arial"/>
          <w:sz w:val="20"/>
          <w:szCs w:val="20"/>
        </w:rPr>
        <w:t xml:space="preserve">in </w:t>
      </w:r>
      <w:r w:rsidR="004467FE" w:rsidRPr="00601F00">
        <w:rPr>
          <w:rFonts w:ascii="Arial" w:hAnsi="Arial" w:cs="Arial"/>
          <w:sz w:val="20"/>
          <w:szCs w:val="20"/>
        </w:rPr>
        <w:t>REK</w:t>
      </w:r>
      <w:r w:rsidR="004F047E" w:rsidRPr="00601F00">
        <w:rPr>
          <w:rFonts w:ascii="Arial" w:hAnsi="Arial" w:cs="Arial"/>
          <w:sz w:val="20"/>
          <w:szCs w:val="20"/>
        </w:rPr>
        <w:t xml:space="preserve"> obrazec za obdobje od januarja do maja </w:t>
      </w:r>
      <w:r w:rsidR="00AC5A60" w:rsidRPr="00601F00">
        <w:rPr>
          <w:rFonts w:ascii="Arial" w:hAnsi="Arial" w:cs="Arial"/>
          <w:sz w:val="20"/>
          <w:szCs w:val="20"/>
        </w:rPr>
        <w:t>2020</w:t>
      </w:r>
      <w:r w:rsidR="004F047E" w:rsidRPr="00601F00">
        <w:rPr>
          <w:rFonts w:ascii="Arial" w:hAnsi="Arial" w:cs="Arial"/>
          <w:sz w:val="20"/>
          <w:szCs w:val="20"/>
        </w:rPr>
        <w:t>).</w:t>
      </w:r>
    </w:p>
    <w:p w14:paraId="06882C39" w14:textId="77777777" w:rsidR="00827EE6" w:rsidRDefault="00827EE6" w:rsidP="00FE7788">
      <w:pPr>
        <w:pStyle w:val="Navadensplet"/>
        <w:spacing w:before="0" w:beforeAutospacing="0" w:after="0" w:afterAutospacing="0" w:line="260" w:lineRule="atLeast"/>
        <w:jc w:val="both"/>
        <w:rPr>
          <w:rFonts w:ascii="Arial" w:hAnsi="Arial" w:cs="Arial"/>
          <w:sz w:val="20"/>
          <w:szCs w:val="20"/>
        </w:rPr>
      </w:pPr>
    </w:p>
    <w:p w14:paraId="71B358E8" w14:textId="3BE3F2AB" w:rsidR="00C64B2F" w:rsidRPr="00601F00" w:rsidRDefault="00EE6845"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V primeru izrednih izplačil za daljše časovno obdobje</w:t>
      </w:r>
      <w:r w:rsidR="0071695B" w:rsidRPr="00601F00">
        <w:rPr>
          <w:rFonts w:ascii="Arial" w:hAnsi="Arial" w:cs="Arial"/>
          <w:sz w:val="20"/>
          <w:szCs w:val="20"/>
        </w:rPr>
        <w:t>,</w:t>
      </w:r>
      <w:r w:rsidRPr="00601F00">
        <w:rPr>
          <w:rFonts w:ascii="Arial" w:hAnsi="Arial" w:cs="Arial"/>
          <w:sz w:val="20"/>
          <w:szCs w:val="20"/>
        </w:rPr>
        <w:t xml:space="preserve"> se v rubriko M01 vpiše celoten z</w:t>
      </w:r>
      <w:r w:rsidR="00C64B2F" w:rsidRPr="00601F00">
        <w:rPr>
          <w:rFonts w:ascii="Arial" w:hAnsi="Arial" w:cs="Arial"/>
          <w:sz w:val="20"/>
          <w:szCs w:val="20"/>
        </w:rPr>
        <w:t xml:space="preserve">nesek </w:t>
      </w:r>
      <w:r w:rsidR="00F7051B">
        <w:rPr>
          <w:rFonts w:ascii="Arial" w:hAnsi="Arial" w:cs="Arial"/>
          <w:sz w:val="20"/>
          <w:szCs w:val="20"/>
        </w:rPr>
        <w:t xml:space="preserve">(seštevek) </w:t>
      </w:r>
      <w:r w:rsidR="00C64B2F" w:rsidRPr="00601F00">
        <w:rPr>
          <w:rFonts w:ascii="Arial" w:hAnsi="Arial" w:cs="Arial"/>
          <w:sz w:val="20"/>
          <w:szCs w:val="20"/>
        </w:rPr>
        <w:t>obračunane plače</w:t>
      </w:r>
      <w:r w:rsidR="00CA33B0" w:rsidRPr="00601F00">
        <w:rPr>
          <w:rFonts w:ascii="Arial" w:hAnsi="Arial" w:cs="Arial"/>
          <w:sz w:val="20"/>
          <w:szCs w:val="20"/>
        </w:rPr>
        <w:t xml:space="preserve"> in nadomestila plače</w:t>
      </w:r>
      <w:r w:rsidR="00C64B2F" w:rsidRPr="00601F00">
        <w:rPr>
          <w:rFonts w:ascii="Arial" w:hAnsi="Arial" w:cs="Arial"/>
          <w:sz w:val="20"/>
          <w:szCs w:val="20"/>
        </w:rPr>
        <w:t xml:space="preserve"> znotraj posameznega koledarskega leta </w:t>
      </w:r>
      <w:r w:rsidR="00204104" w:rsidRPr="00601F00">
        <w:rPr>
          <w:rFonts w:ascii="Arial" w:hAnsi="Arial" w:cs="Arial"/>
          <w:sz w:val="20"/>
          <w:szCs w:val="20"/>
        </w:rPr>
        <w:t>in skupno število ur, za katere je bil</w:t>
      </w:r>
      <w:r w:rsidR="00CA33B0" w:rsidRPr="00601F00">
        <w:rPr>
          <w:rFonts w:ascii="Arial" w:hAnsi="Arial" w:cs="Arial"/>
          <w:sz w:val="20"/>
          <w:szCs w:val="20"/>
        </w:rPr>
        <w:t>a</w:t>
      </w:r>
      <w:r w:rsidR="00204104" w:rsidRPr="00601F00">
        <w:rPr>
          <w:rFonts w:ascii="Arial" w:hAnsi="Arial" w:cs="Arial"/>
          <w:sz w:val="20"/>
          <w:szCs w:val="20"/>
        </w:rPr>
        <w:t xml:space="preserve"> izplačan</w:t>
      </w:r>
      <w:r w:rsidR="00CA33B0" w:rsidRPr="00601F00">
        <w:rPr>
          <w:rFonts w:ascii="Arial" w:hAnsi="Arial" w:cs="Arial"/>
          <w:sz w:val="20"/>
          <w:szCs w:val="20"/>
        </w:rPr>
        <w:t>a</w:t>
      </w:r>
      <w:r w:rsidR="00204104" w:rsidRPr="00601F00">
        <w:rPr>
          <w:rFonts w:ascii="Arial" w:hAnsi="Arial" w:cs="Arial"/>
          <w:sz w:val="20"/>
          <w:szCs w:val="20"/>
        </w:rPr>
        <w:t xml:space="preserve"> plača. </w:t>
      </w:r>
      <w:r w:rsidR="00C64B2F" w:rsidRPr="00601F00">
        <w:rPr>
          <w:rFonts w:ascii="Arial" w:hAnsi="Arial" w:cs="Arial"/>
          <w:sz w:val="20"/>
          <w:szCs w:val="20"/>
        </w:rPr>
        <w:t xml:space="preserve">V </w:t>
      </w:r>
      <w:r w:rsidR="00F23A7F" w:rsidRPr="00601F00">
        <w:rPr>
          <w:rFonts w:ascii="Arial" w:hAnsi="Arial" w:cs="Arial"/>
          <w:sz w:val="20"/>
          <w:szCs w:val="20"/>
        </w:rPr>
        <w:t>polje</w:t>
      </w:r>
      <w:r w:rsidR="00C64B2F" w:rsidRPr="00601F00">
        <w:rPr>
          <w:rFonts w:ascii="Arial" w:hAnsi="Arial" w:cs="Arial"/>
          <w:sz w:val="20"/>
          <w:szCs w:val="20"/>
        </w:rPr>
        <w:t xml:space="preserve"> ure</w:t>
      </w:r>
      <w:r w:rsidR="002C7DFE" w:rsidRPr="00601F00">
        <w:rPr>
          <w:rFonts w:ascii="Arial" w:hAnsi="Arial" w:cs="Arial"/>
          <w:sz w:val="20"/>
          <w:szCs w:val="20"/>
        </w:rPr>
        <w:t>,</w:t>
      </w:r>
      <w:r w:rsidR="00C64B2F" w:rsidRPr="00601F00">
        <w:rPr>
          <w:rFonts w:ascii="Arial" w:hAnsi="Arial" w:cs="Arial"/>
          <w:sz w:val="20"/>
          <w:szCs w:val="20"/>
        </w:rPr>
        <w:t xml:space="preserve"> se ure vpišejo na naslednji način:</w:t>
      </w:r>
    </w:p>
    <w:p w14:paraId="0866A483" w14:textId="77777777" w:rsidR="00C64B2F" w:rsidRPr="00601F00" w:rsidRDefault="00C64B2F" w:rsidP="00F154EF">
      <w:pPr>
        <w:pStyle w:val="Navadensplet"/>
        <w:numPr>
          <w:ilvl w:val="0"/>
          <w:numId w:val="15"/>
        </w:numPr>
        <w:spacing w:before="0" w:beforeAutospacing="0" w:after="0" w:afterAutospacing="0" w:line="260" w:lineRule="atLeast"/>
        <w:ind w:left="426" w:hanging="426"/>
        <w:jc w:val="both"/>
        <w:rPr>
          <w:rFonts w:ascii="Arial" w:hAnsi="Arial" w:cs="Arial"/>
          <w:sz w:val="20"/>
          <w:szCs w:val="20"/>
        </w:rPr>
      </w:pPr>
      <w:r w:rsidRPr="00601F00">
        <w:rPr>
          <w:rFonts w:ascii="Arial" w:hAnsi="Arial" w:cs="Arial"/>
          <w:sz w:val="20"/>
          <w:szCs w:val="20"/>
        </w:rPr>
        <w:t>če gre za razliko plače zaradi izplačila premalo izplačane plače</w:t>
      </w:r>
      <w:r w:rsidR="002C7DFE" w:rsidRPr="00601F00">
        <w:rPr>
          <w:rFonts w:ascii="Arial" w:hAnsi="Arial" w:cs="Arial"/>
          <w:sz w:val="20"/>
          <w:szCs w:val="20"/>
        </w:rPr>
        <w:t>,</w:t>
      </w:r>
      <w:r w:rsidRPr="00601F00">
        <w:rPr>
          <w:rFonts w:ascii="Arial" w:hAnsi="Arial" w:cs="Arial"/>
          <w:sz w:val="20"/>
          <w:szCs w:val="20"/>
        </w:rPr>
        <w:t xml:space="preserve"> se v postavko ure vpiše vrednost 0 (</w:t>
      </w:r>
      <w:r w:rsidR="00CA33B0" w:rsidRPr="00601F00">
        <w:rPr>
          <w:rFonts w:ascii="Arial" w:hAnsi="Arial" w:cs="Arial"/>
          <w:sz w:val="20"/>
          <w:szCs w:val="20"/>
        </w:rPr>
        <w:t xml:space="preserve">nič), saj so bile </w:t>
      </w:r>
      <w:r w:rsidRPr="00601F00">
        <w:rPr>
          <w:rFonts w:ascii="Arial" w:hAnsi="Arial" w:cs="Arial"/>
          <w:sz w:val="20"/>
          <w:szCs w:val="20"/>
        </w:rPr>
        <w:t xml:space="preserve">ure javljene že ob rednem obračunu plače za </w:t>
      </w:r>
      <w:r w:rsidR="004F047E" w:rsidRPr="00601F00">
        <w:rPr>
          <w:rFonts w:ascii="Arial" w:hAnsi="Arial" w:cs="Arial"/>
          <w:sz w:val="20"/>
          <w:szCs w:val="20"/>
        </w:rPr>
        <w:t>to</w:t>
      </w:r>
      <w:r w:rsidRPr="00601F00">
        <w:rPr>
          <w:rFonts w:ascii="Arial" w:hAnsi="Arial" w:cs="Arial"/>
          <w:sz w:val="20"/>
          <w:szCs w:val="20"/>
        </w:rPr>
        <w:t xml:space="preserve"> obdobje,</w:t>
      </w:r>
    </w:p>
    <w:p w14:paraId="64C1DC2D" w14:textId="77777777" w:rsidR="00C64B2F" w:rsidRPr="00601F00" w:rsidRDefault="00C64B2F" w:rsidP="00F154EF">
      <w:pPr>
        <w:pStyle w:val="Navadensplet"/>
        <w:numPr>
          <w:ilvl w:val="0"/>
          <w:numId w:val="15"/>
        </w:numPr>
        <w:spacing w:before="0" w:beforeAutospacing="0" w:after="0" w:afterAutospacing="0" w:line="260" w:lineRule="atLeast"/>
        <w:ind w:left="426" w:hanging="426"/>
        <w:jc w:val="both"/>
        <w:rPr>
          <w:rFonts w:ascii="Arial" w:hAnsi="Arial" w:cs="Arial"/>
          <w:sz w:val="20"/>
          <w:szCs w:val="20"/>
        </w:rPr>
      </w:pPr>
      <w:r w:rsidRPr="00601F00">
        <w:rPr>
          <w:rFonts w:ascii="Arial" w:hAnsi="Arial" w:cs="Arial"/>
          <w:sz w:val="20"/>
          <w:szCs w:val="20"/>
        </w:rPr>
        <w:t xml:space="preserve">če se za določeno obdobje prvič izplačuje plača, </w:t>
      </w:r>
      <w:r w:rsidR="002C7DFE" w:rsidRPr="00601F00">
        <w:rPr>
          <w:rFonts w:ascii="Arial" w:hAnsi="Arial" w:cs="Arial"/>
          <w:sz w:val="20"/>
          <w:szCs w:val="20"/>
        </w:rPr>
        <w:t>se</w:t>
      </w:r>
      <w:r w:rsidRPr="00601F00">
        <w:rPr>
          <w:rFonts w:ascii="Arial" w:hAnsi="Arial" w:cs="Arial"/>
          <w:sz w:val="20"/>
          <w:szCs w:val="20"/>
        </w:rPr>
        <w:t xml:space="preserve"> v postavko ure vpi</w:t>
      </w:r>
      <w:r w:rsidR="002C7DFE" w:rsidRPr="00601F00">
        <w:rPr>
          <w:rFonts w:ascii="Arial" w:hAnsi="Arial" w:cs="Arial"/>
          <w:sz w:val="20"/>
          <w:szCs w:val="20"/>
        </w:rPr>
        <w:t>še</w:t>
      </w:r>
      <w:r w:rsidRPr="00601F00">
        <w:rPr>
          <w:rFonts w:ascii="Arial" w:hAnsi="Arial" w:cs="Arial"/>
          <w:sz w:val="20"/>
          <w:szCs w:val="20"/>
        </w:rPr>
        <w:t xml:space="preserve"> seštevek ur rednega dela, za katere je bila </w:t>
      </w:r>
      <w:r w:rsidR="002C7DFE" w:rsidRPr="00601F00">
        <w:rPr>
          <w:rFonts w:ascii="Arial" w:hAnsi="Arial" w:cs="Arial"/>
          <w:sz w:val="20"/>
          <w:szCs w:val="20"/>
        </w:rPr>
        <w:t>izplačana</w:t>
      </w:r>
      <w:r w:rsidRPr="00601F00">
        <w:rPr>
          <w:rFonts w:ascii="Arial" w:hAnsi="Arial" w:cs="Arial"/>
          <w:sz w:val="20"/>
          <w:szCs w:val="20"/>
        </w:rPr>
        <w:t xml:space="preserve"> plača in ur, za katere je bilo izplačano nadomestilo, brez ur, ki se vpisujejo v rubriko M02.</w:t>
      </w:r>
    </w:p>
    <w:p w14:paraId="7C289917" w14:textId="77777777" w:rsidR="00515560" w:rsidRPr="00601F00" w:rsidRDefault="00515560" w:rsidP="00FE7788">
      <w:pPr>
        <w:jc w:val="both"/>
        <w:rPr>
          <w:rFonts w:cs="Arial"/>
          <w:szCs w:val="20"/>
          <w:lang w:val="sl-SI" w:eastAsia="sl-SI"/>
        </w:rPr>
      </w:pPr>
    </w:p>
    <w:p w14:paraId="3C85F307" w14:textId="26E396A7" w:rsidR="00717B17" w:rsidRPr="006E1A40" w:rsidRDefault="00717B17" w:rsidP="00FE7788">
      <w:pPr>
        <w:jc w:val="both"/>
        <w:rPr>
          <w:rFonts w:cs="Arial"/>
          <w:b/>
          <w:szCs w:val="20"/>
          <w:lang w:val="sl-SI" w:eastAsia="sl-SI"/>
        </w:rPr>
      </w:pPr>
      <w:r w:rsidRPr="006E1A40">
        <w:rPr>
          <w:rFonts w:cs="Arial"/>
          <w:b/>
          <w:szCs w:val="20"/>
          <w:lang w:val="sl-SI" w:eastAsia="sl-SI"/>
        </w:rPr>
        <w:t>Pri poračunih plač in izplačilih plač za pretekla obdobja delav</w:t>
      </w:r>
      <w:r w:rsidR="00EA2010">
        <w:rPr>
          <w:rFonts w:cs="Arial"/>
          <w:b/>
          <w:szCs w:val="20"/>
          <w:lang w:val="sl-SI" w:eastAsia="sl-SI"/>
        </w:rPr>
        <w:t>cu, ki</w:t>
      </w:r>
      <w:r w:rsidRPr="006E1A40">
        <w:rPr>
          <w:rFonts w:cs="Arial"/>
          <w:b/>
          <w:szCs w:val="20"/>
          <w:lang w:val="sl-SI" w:eastAsia="sl-SI"/>
        </w:rPr>
        <w:t xml:space="preserve"> ni več vključen v zavarovanje pri tem delodajalcu, </w:t>
      </w:r>
      <w:r w:rsidR="00EA2010">
        <w:rPr>
          <w:rFonts w:cs="Arial"/>
          <w:b/>
          <w:szCs w:val="20"/>
          <w:lang w:val="sl-SI" w:eastAsia="sl-SI"/>
        </w:rPr>
        <w:t xml:space="preserve">je </w:t>
      </w:r>
      <w:r w:rsidRPr="006E1A40">
        <w:rPr>
          <w:rFonts w:cs="Arial"/>
          <w:b/>
          <w:szCs w:val="20"/>
          <w:lang w:val="sl-SI" w:eastAsia="sl-SI"/>
        </w:rPr>
        <w:t xml:space="preserve">treba v polje 011 zbirnega </w:t>
      </w:r>
      <w:r w:rsidR="00712B44" w:rsidRPr="006E1A40">
        <w:rPr>
          <w:rFonts w:cs="Arial"/>
          <w:b/>
          <w:szCs w:val="20"/>
          <w:lang w:val="sl-SI" w:eastAsia="sl-SI"/>
        </w:rPr>
        <w:t>REK</w:t>
      </w:r>
      <w:r w:rsidRPr="006E1A40">
        <w:rPr>
          <w:rFonts w:cs="Arial"/>
          <w:b/>
          <w:szCs w:val="20"/>
          <w:lang w:val="sl-SI" w:eastAsia="sl-SI"/>
        </w:rPr>
        <w:t xml:space="preserve"> obrazca in rubriko M01 iREK obrazca vpisati obdobje, ko je bil delavec </w:t>
      </w:r>
      <w:r w:rsidRPr="006E1A40">
        <w:rPr>
          <w:rFonts w:cs="Arial"/>
          <w:b/>
          <w:szCs w:val="20"/>
          <w:u w:val="single"/>
          <w:lang w:val="sl-SI" w:eastAsia="sl-SI"/>
        </w:rPr>
        <w:t>še vključen</w:t>
      </w:r>
      <w:r w:rsidRPr="006E1A40">
        <w:rPr>
          <w:rFonts w:cs="Arial"/>
          <w:b/>
          <w:szCs w:val="20"/>
          <w:lang w:val="sl-SI" w:eastAsia="sl-SI"/>
        </w:rPr>
        <w:t xml:space="preserve"> v zavarovanje pri tem izplačevalcu dohodka.</w:t>
      </w:r>
    </w:p>
    <w:p w14:paraId="79C92E21" w14:textId="77777777" w:rsidR="00717B17" w:rsidRPr="00601F00" w:rsidRDefault="00717B17" w:rsidP="00FE7788">
      <w:pPr>
        <w:jc w:val="both"/>
        <w:rPr>
          <w:rFonts w:cs="Arial"/>
          <w:szCs w:val="20"/>
          <w:lang w:val="sl-SI" w:eastAsia="sl-SI"/>
        </w:rPr>
      </w:pPr>
    </w:p>
    <w:p w14:paraId="35FB98FB" w14:textId="2ABD3751" w:rsidR="00717B17" w:rsidRPr="00601F00" w:rsidRDefault="00717B17" w:rsidP="00FE7788">
      <w:pPr>
        <w:jc w:val="both"/>
        <w:rPr>
          <w:rFonts w:cs="Arial"/>
          <w:szCs w:val="20"/>
          <w:lang w:val="sl-SI"/>
        </w:rPr>
      </w:pPr>
      <w:r w:rsidRPr="00601F00">
        <w:rPr>
          <w:rFonts w:cs="Arial"/>
          <w:b/>
          <w:szCs w:val="20"/>
          <w:lang w:val="sl-SI"/>
        </w:rPr>
        <w:t xml:space="preserve">Primer 4: </w:t>
      </w:r>
      <w:r w:rsidRPr="00601F00">
        <w:rPr>
          <w:rFonts w:cs="Arial"/>
          <w:szCs w:val="20"/>
          <w:lang w:val="sl-SI"/>
        </w:rPr>
        <w:t>Na podlagi sodne odločbe mora delodajalec za obdobje od 1.</w:t>
      </w:r>
      <w:r w:rsidR="000A0C89" w:rsidRPr="00601F00">
        <w:rPr>
          <w:rFonts w:cs="Arial"/>
          <w:szCs w:val="20"/>
          <w:lang w:val="sl-SI"/>
        </w:rPr>
        <w:t xml:space="preserve"> </w:t>
      </w:r>
      <w:r w:rsidRPr="00601F00">
        <w:rPr>
          <w:rFonts w:cs="Arial"/>
          <w:szCs w:val="20"/>
          <w:lang w:val="sl-SI"/>
        </w:rPr>
        <w:t xml:space="preserve">1. </w:t>
      </w:r>
      <w:r w:rsidR="00AC5A60" w:rsidRPr="00601F00">
        <w:rPr>
          <w:rFonts w:cs="Arial"/>
          <w:szCs w:val="20"/>
          <w:lang w:val="sl-SI"/>
        </w:rPr>
        <w:t>2019</w:t>
      </w:r>
      <w:r w:rsidRPr="00601F00">
        <w:rPr>
          <w:rFonts w:cs="Arial"/>
          <w:szCs w:val="20"/>
          <w:lang w:val="sl-SI"/>
        </w:rPr>
        <w:t xml:space="preserve"> do 31.</w:t>
      </w:r>
      <w:r w:rsidR="000A0C89" w:rsidRPr="00601F00">
        <w:rPr>
          <w:rFonts w:cs="Arial"/>
          <w:szCs w:val="20"/>
          <w:lang w:val="sl-SI"/>
        </w:rPr>
        <w:t xml:space="preserve"> </w:t>
      </w:r>
      <w:r w:rsidR="00A4057F" w:rsidRPr="00601F00">
        <w:rPr>
          <w:rFonts w:cs="Arial"/>
          <w:szCs w:val="20"/>
          <w:lang w:val="sl-SI"/>
        </w:rPr>
        <w:t>12</w:t>
      </w:r>
      <w:r w:rsidRPr="00601F00">
        <w:rPr>
          <w:rFonts w:cs="Arial"/>
          <w:szCs w:val="20"/>
          <w:lang w:val="sl-SI"/>
        </w:rPr>
        <w:t>.</w:t>
      </w:r>
      <w:r w:rsidR="00A4057F" w:rsidRPr="00601F00">
        <w:rPr>
          <w:rFonts w:cs="Arial"/>
          <w:szCs w:val="20"/>
          <w:lang w:val="sl-SI"/>
        </w:rPr>
        <w:t xml:space="preserve"> </w:t>
      </w:r>
      <w:r w:rsidR="00AC5A60" w:rsidRPr="00601F00">
        <w:rPr>
          <w:rFonts w:cs="Arial"/>
          <w:szCs w:val="20"/>
          <w:lang w:val="sl-SI"/>
        </w:rPr>
        <w:t>2019</w:t>
      </w:r>
      <w:r w:rsidRPr="00601F00">
        <w:rPr>
          <w:rFonts w:cs="Arial"/>
          <w:szCs w:val="20"/>
          <w:lang w:val="sl-SI"/>
        </w:rPr>
        <w:t xml:space="preserve"> delavca vključiti v zavarovanje na podlagi delovnega razmerja in mu izplačati plačo za to obdobje. Delavec pri delodajalcu ni več zaposlen. Delodajalec plačo izplača </w:t>
      </w:r>
      <w:r w:rsidR="00A4057F" w:rsidRPr="00601F00">
        <w:rPr>
          <w:rFonts w:cs="Arial"/>
          <w:szCs w:val="20"/>
          <w:lang w:val="sl-SI"/>
        </w:rPr>
        <w:t>maja</w:t>
      </w:r>
      <w:r w:rsidRPr="00601F00">
        <w:rPr>
          <w:rFonts w:cs="Arial"/>
          <w:szCs w:val="20"/>
          <w:lang w:val="sl-SI"/>
        </w:rPr>
        <w:t xml:space="preserve"> </w:t>
      </w:r>
      <w:r w:rsidR="00AC5A60" w:rsidRPr="00601F00">
        <w:rPr>
          <w:rFonts w:cs="Arial"/>
          <w:szCs w:val="20"/>
          <w:lang w:val="sl-SI"/>
        </w:rPr>
        <w:t xml:space="preserve">2020 </w:t>
      </w:r>
      <w:r w:rsidR="00FB2F3A" w:rsidRPr="00601F00">
        <w:rPr>
          <w:rFonts w:cs="Arial"/>
          <w:szCs w:val="20"/>
          <w:lang w:val="sl-SI"/>
        </w:rPr>
        <w:t xml:space="preserve">in predloži </w:t>
      </w:r>
      <w:r w:rsidR="00712B44" w:rsidRPr="00601F00">
        <w:rPr>
          <w:rFonts w:cs="Arial"/>
          <w:szCs w:val="20"/>
          <w:lang w:val="sl-SI"/>
        </w:rPr>
        <w:t>REK</w:t>
      </w:r>
      <w:r w:rsidR="00FB2F3A" w:rsidRPr="00601F00">
        <w:rPr>
          <w:rFonts w:cs="Arial"/>
          <w:szCs w:val="20"/>
          <w:lang w:val="sl-SI"/>
        </w:rPr>
        <w:t xml:space="preserve"> obrazec z oznako vrste dohodka 1095, v polju 011 vpiše obdobje </w:t>
      </w:r>
      <w:r w:rsidR="00F0168D" w:rsidRPr="00601F00">
        <w:rPr>
          <w:rFonts w:cs="Arial"/>
          <w:szCs w:val="20"/>
          <w:lang w:val="sl-SI"/>
        </w:rPr>
        <w:t>01.</w:t>
      </w:r>
      <w:r w:rsidR="00AC5A60" w:rsidRPr="00601F00">
        <w:rPr>
          <w:rFonts w:cs="Arial"/>
          <w:szCs w:val="20"/>
          <w:lang w:val="sl-SI"/>
        </w:rPr>
        <w:t>2019</w:t>
      </w:r>
      <w:r w:rsidR="00FB2F3A" w:rsidRPr="00601F00">
        <w:rPr>
          <w:rFonts w:cs="Arial"/>
          <w:szCs w:val="20"/>
          <w:lang w:val="sl-SI"/>
        </w:rPr>
        <w:t xml:space="preserve"> do </w:t>
      </w:r>
      <w:r w:rsidR="00F0168D" w:rsidRPr="00601F00">
        <w:rPr>
          <w:rFonts w:cs="Arial"/>
          <w:szCs w:val="20"/>
          <w:lang w:val="sl-SI"/>
        </w:rPr>
        <w:t>12.</w:t>
      </w:r>
      <w:r w:rsidR="00AC5A60" w:rsidRPr="00601F00">
        <w:rPr>
          <w:rFonts w:cs="Arial"/>
          <w:szCs w:val="20"/>
          <w:lang w:val="sl-SI"/>
        </w:rPr>
        <w:t>2019</w:t>
      </w:r>
    </w:p>
    <w:p w14:paraId="1028ABBB" w14:textId="77777777" w:rsidR="00AB6596" w:rsidRPr="00601F00" w:rsidRDefault="00AB6596" w:rsidP="00FE7788">
      <w:pPr>
        <w:jc w:val="both"/>
        <w:rPr>
          <w:rFonts w:cs="Arial"/>
          <w:b/>
          <w:szCs w:val="20"/>
          <w:lang w:val="sl-SI"/>
        </w:rPr>
      </w:pPr>
    </w:p>
    <w:p w14:paraId="0350D08C" w14:textId="5C52B0F5" w:rsidR="00F0168D" w:rsidRDefault="00354CC3" w:rsidP="00FE7788">
      <w:pPr>
        <w:jc w:val="both"/>
        <w:rPr>
          <w:rFonts w:cs="Arial"/>
          <w:b/>
          <w:szCs w:val="20"/>
          <w:lang w:val="sl-SI"/>
        </w:rPr>
      </w:pPr>
      <w:r w:rsidRPr="00601F00">
        <w:rPr>
          <w:rFonts w:cs="Arial"/>
          <w:b/>
          <w:noProof/>
          <w:szCs w:val="20"/>
          <w:lang w:val="sl-SI" w:eastAsia="sl-SI"/>
        </w:rPr>
        <w:drawing>
          <wp:inline distT="0" distB="0" distL="0" distR="0" wp14:anchorId="5C4A0D13" wp14:editId="230A55E7">
            <wp:extent cx="5391150" cy="34099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0" cy="340995"/>
                    </a:xfrm>
                    <a:prstGeom prst="rect">
                      <a:avLst/>
                    </a:prstGeom>
                    <a:noFill/>
                    <a:ln>
                      <a:noFill/>
                    </a:ln>
                  </pic:spPr>
                </pic:pic>
              </a:graphicData>
            </a:graphic>
          </wp:inline>
        </w:drawing>
      </w:r>
    </w:p>
    <w:p w14:paraId="6B5B893C" w14:textId="77777777" w:rsidR="00E216C4" w:rsidRPr="00601F00" w:rsidRDefault="00E216C4" w:rsidP="00FE7788">
      <w:pPr>
        <w:jc w:val="both"/>
        <w:rPr>
          <w:rFonts w:cs="Arial"/>
          <w:b/>
          <w:szCs w:val="20"/>
          <w:lang w:val="sl-SI"/>
        </w:rPr>
      </w:pPr>
    </w:p>
    <w:p w14:paraId="68898DCC" w14:textId="240CC12B" w:rsidR="00FD3B65" w:rsidRDefault="00FD3B65" w:rsidP="00FE7788">
      <w:pPr>
        <w:pStyle w:val="FURSnaslov2"/>
        <w:jc w:val="both"/>
        <w:rPr>
          <w:rFonts w:cs="Arial"/>
          <w:lang w:val="sl-SI"/>
        </w:rPr>
      </w:pPr>
      <w:bookmarkStart w:id="7" w:name="_Toc115329271"/>
      <w:r w:rsidRPr="00601F00">
        <w:rPr>
          <w:rFonts w:cs="Arial"/>
          <w:lang w:val="sl-SI"/>
        </w:rPr>
        <w:t>2.</w:t>
      </w:r>
      <w:r w:rsidR="002E390C" w:rsidRPr="00601F00">
        <w:rPr>
          <w:rFonts w:cs="Arial"/>
          <w:lang w:val="sl-SI"/>
        </w:rPr>
        <w:t>2</w:t>
      </w:r>
      <w:r w:rsidRPr="00601F00">
        <w:rPr>
          <w:rFonts w:cs="Arial"/>
          <w:lang w:val="sl-SI"/>
        </w:rPr>
        <w:t xml:space="preserve"> Posebnosti pri poročanju</w:t>
      </w:r>
      <w:bookmarkEnd w:id="7"/>
      <w:r w:rsidRPr="00601F00">
        <w:rPr>
          <w:rFonts w:cs="Arial"/>
          <w:lang w:val="sl-SI"/>
        </w:rPr>
        <w:t xml:space="preserve"> </w:t>
      </w:r>
    </w:p>
    <w:p w14:paraId="0011AF5E" w14:textId="1DA16878" w:rsidR="00B9396B" w:rsidRPr="00E216C4" w:rsidRDefault="00294960" w:rsidP="00FE7788">
      <w:pPr>
        <w:pStyle w:val="FURSnaslov2"/>
        <w:jc w:val="both"/>
        <w:rPr>
          <w:rFonts w:cs="Arial"/>
          <w:sz w:val="20"/>
          <w:szCs w:val="20"/>
        </w:rPr>
      </w:pPr>
      <w:bookmarkStart w:id="8" w:name="_Toc115329272"/>
      <w:r w:rsidRPr="00E216C4">
        <w:rPr>
          <w:rFonts w:cs="Arial"/>
          <w:sz w:val="20"/>
          <w:szCs w:val="20"/>
          <w:lang w:val="sl-SI"/>
        </w:rPr>
        <w:t xml:space="preserve">2.2.1 </w:t>
      </w:r>
      <w:r w:rsidR="00285E29" w:rsidRPr="00E216C4">
        <w:rPr>
          <w:rFonts w:cs="Arial"/>
          <w:sz w:val="20"/>
          <w:szCs w:val="20"/>
          <w:lang w:val="sl-SI"/>
        </w:rPr>
        <w:t xml:space="preserve"> Nadomestila delovnih</w:t>
      </w:r>
      <w:r w:rsidR="00D9626F" w:rsidRPr="00E216C4">
        <w:rPr>
          <w:rFonts w:cs="Arial"/>
          <w:sz w:val="20"/>
          <w:szCs w:val="20"/>
          <w:lang w:val="sl-SI"/>
        </w:rPr>
        <w:t xml:space="preserve"> invalidov II</w:t>
      </w:r>
      <w:r w:rsidR="007656F4">
        <w:rPr>
          <w:rFonts w:cs="Arial"/>
          <w:sz w:val="20"/>
          <w:szCs w:val="20"/>
          <w:lang w:val="sl-SI"/>
        </w:rPr>
        <w:t>.</w:t>
      </w:r>
      <w:r w:rsidR="00D9626F" w:rsidRPr="00E216C4">
        <w:rPr>
          <w:rFonts w:cs="Arial"/>
          <w:sz w:val="20"/>
          <w:szCs w:val="20"/>
          <w:lang w:val="sl-SI"/>
        </w:rPr>
        <w:t xml:space="preserve"> kategorije</w:t>
      </w:r>
      <w:r w:rsidR="00285E29" w:rsidRPr="00E216C4">
        <w:rPr>
          <w:rFonts w:cs="Arial"/>
          <w:sz w:val="20"/>
          <w:szCs w:val="20"/>
          <w:lang w:val="sl-SI"/>
        </w:rPr>
        <w:t xml:space="preserve"> invalidnosti</w:t>
      </w:r>
      <w:bookmarkEnd w:id="8"/>
    </w:p>
    <w:p w14:paraId="1BEEF8A6" w14:textId="0CA4DBF4" w:rsidR="00827EE6"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Za </w:t>
      </w:r>
      <w:r w:rsidRPr="00601F00">
        <w:rPr>
          <w:rFonts w:ascii="Arial" w:hAnsi="Arial" w:cs="Arial"/>
          <w:b/>
          <w:sz w:val="20"/>
          <w:szCs w:val="20"/>
          <w:u w:val="single"/>
        </w:rPr>
        <w:t>invalide II. kategorije</w:t>
      </w:r>
      <w:r w:rsidRPr="00601F00">
        <w:rPr>
          <w:rFonts w:ascii="Arial" w:hAnsi="Arial" w:cs="Arial"/>
          <w:sz w:val="20"/>
          <w:szCs w:val="20"/>
        </w:rPr>
        <w:t>, ki imajo pravico do dela s krajšim delovnim časom po Zakonu o pokojninskem in invalidskem zavarovanju</w:t>
      </w:r>
      <w:r w:rsidR="00285E29">
        <w:rPr>
          <w:rFonts w:ascii="Arial" w:hAnsi="Arial" w:cs="Arial"/>
          <w:sz w:val="20"/>
          <w:szCs w:val="20"/>
        </w:rPr>
        <w:t xml:space="preserve"> </w:t>
      </w:r>
      <w:hyperlink r:id="rId29" w:history="1">
        <w:r w:rsidR="00A9578F" w:rsidRPr="00601F00">
          <w:rPr>
            <w:rStyle w:val="Hiperpovezava"/>
            <w:rFonts w:ascii="Arial" w:hAnsi="Arial" w:cs="Arial"/>
            <w:sz w:val="20"/>
            <w:szCs w:val="20"/>
          </w:rPr>
          <w:t>ZPIZ-92</w:t>
        </w:r>
      </w:hyperlink>
      <w:r w:rsidRPr="00601F00">
        <w:rPr>
          <w:rFonts w:ascii="Arial" w:hAnsi="Arial" w:cs="Arial"/>
          <w:b/>
          <w:sz w:val="20"/>
          <w:szCs w:val="20"/>
        </w:rPr>
        <w:t xml:space="preserve"> </w:t>
      </w:r>
      <w:r w:rsidRPr="00601F00">
        <w:rPr>
          <w:rFonts w:ascii="Arial" w:hAnsi="Arial" w:cs="Arial"/>
          <w:sz w:val="20"/>
          <w:szCs w:val="20"/>
        </w:rPr>
        <w:t>delodajalec v znesek plače</w:t>
      </w:r>
      <w:r w:rsidR="00E311D6" w:rsidRPr="00601F00">
        <w:rPr>
          <w:rFonts w:ascii="Arial" w:hAnsi="Arial" w:cs="Arial"/>
          <w:sz w:val="20"/>
          <w:szCs w:val="20"/>
        </w:rPr>
        <w:t xml:space="preserve">, ki se poroča v rubriki M01 </w:t>
      </w:r>
      <w:r w:rsidRPr="00601F00">
        <w:rPr>
          <w:rFonts w:ascii="Arial" w:hAnsi="Arial" w:cs="Arial"/>
          <w:b/>
          <w:sz w:val="20"/>
          <w:szCs w:val="20"/>
        </w:rPr>
        <w:t xml:space="preserve">ne </w:t>
      </w:r>
      <w:r w:rsidRPr="00601F00">
        <w:rPr>
          <w:rFonts w:ascii="Arial" w:hAnsi="Arial" w:cs="Arial"/>
          <w:sz w:val="20"/>
          <w:szCs w:val="20"/>
        </w:rPr>
        <w:t xml:space="preserve">všteje zneskov, ki jih izplača </w:t>
      </w:r>
      <w:r w:rsidR="002C7DFE" w:rsidRPr="00601F00">
        <w:rPr>
          <w:rFonts w:ascii="Arial" w:hAnsi="Arial" w:cs="Arial"/>
          <w:sz w:val="20"/>
          <w:szCs w:val="20"/>
        </w:rPr>
        <w:t>delavcu</w:t>
      </w:r>
      <w:r w:rsidRPr="00601F00">
        <w:rPr>
          <w:rFonts w:ascii="Arial" w:hAnsi="Arial" w:cs="Arial"/>
          <w:sz w:val="20"/>
          <w:szCs w:val="20"/>
        </w:rPr>
        <w:t xml:space="preserve"> zaradi dela s skrajšanim delovnim časom</w:t>
      </w:r>
      <w:r w:rsidR="00515560" w:rsidRPr="00601F00">
        <w:rPr>
          <w:rFonts w:ascii="Arial" w:hAnsi="Arial" w:cs="Arial"/>
          <w:sz w:val="20"/>
          <w:szCs w:val="20"/>
        </w:rPr>
        <w:t xml:space="preserve"> in</w:t>
      </w:r>
      <w:r w:rsidRPr="00601F00">
        <w:rPr>
          <w:rFonts w:ascii="Arial" w:hAnsi="Arial" w:cs="Arial"/>
          <w:sz w:val="20"/>
          <w:szCs w:val="20"/>
        </w:rPr>
        <w:t xml:space="preserve"> jih dobi povrnjene s strani Zavoda za pokojninsko in invalidsko zavarovanje Slovenije</w:t>
      </w:r>
      <w:r w:rsidR="00794ABD" w:rsidRPr="00601F00">
        <w:rPr>
          <w:rFonts w:ascii="Arial" w:hAnsi="Arial" w:cs="Arial"/>
          <w:sz w:val="20"/>
          <w:szCs w:val="20"/>
        </w:rPr>
        <w:t xml:space="preserve"> (refundacija)</w:t>
      </w:r>
      <w:r w:rsidR="00DD34DC">
        <w:rPr>
          <w:rFonts w:ascii="Arial" w:hAnsi="Arial" w:cs="Arial"/>
          <w:sz w:val="20"/>
          <w:szCs w:val="20"/>
        </w:rPr>
        <w:t xml:space="preserve"> v</w:t>
      </w:r>
      <w:r w:rsidR="00E311D6" w:rsidRPr="00601F00">
        <w:rPr>
          <w:rFonts w:ascii="Arial" w:hAnsi="Arial" w:cs="Arial"/>
          <w:sz w:val="20"/>
          <w:szCs w:val="20"/>
        </w:rPr>
        <w:t xml:space="preserve"> M01 </w:t>
      </w:r>
      <w:r w:rsidR="00D41608" w:rsidRPr="00601F00">
        <w:rPr>
          <w:rFonts w:ascii="Arial" w:hAnsi="Arial" w:cs="Arial"/>
          <w:sz w:val="20"/>
          <w:szCs w:val="20"/>
        </w:rPr>
        <w:t xml:space="preserve">polje znesek </w:t>
      </w:r>
      <w:r w:rsidR="00E311D6" w:rsidRPr="00601F00">
        <w:rPr>
          <w:rFonts w:ascii="Arial" w:hAnsi="Arial" w:cs="Arial"/>
          <w:sz w:val="20"/>
          <w:szCs w:val="20"/>
        </w:rPr>
        <w:t xml:space="preserve">se vpiše znesek </w:t>
      </w:r>
      <w:r w:rsidR="003C5121" w:rsidRPr="00601F00">
        <w:rPr>
          <w:rFonts w:ascii="Arial" w:hAnsi="Arial" w:cs="Arial"/>
          <w:sz w:val="20"/>
          <w:szCs w:val="20"/>
        </w:rPr>
        <w:t>plače</w:t>
      </w:r>
      <w:r w:rsidR="00F67BE6" w:rsidRPr="00601F00">
        <w:rPr>
          <w:rFonts w:ascii="Arial" w:hAnsi="Arial" w:cs="Arial"/>
          <w:sz w:val="20"/>
          <w:szCs w:val="20"/>
        </w:rPr>
        <w:t xml:space="preserve"> </w:t>
      </w:r>
      <w:r w:rsidR="003C5121" w:rsidRPr="00601F00">
        <w:rPr>
          <w:rFonts w:ascii="Arial" w:hAnsi="Arial" w:cs="Arial"/>
          <w:sz w:val="20"/>
          <w:szCs w:val="20"/>
        </w:rPr>
        <w:t xml:space="preserve">za </w:t>
      </w:r>
      <w:r w:rsidR="00F67BE6" w:rsidRPr="00601F00">
        <w:rPr>
          <w:rFonts w:ascii="Arial" w:hAnsi="Arial" w:cs="Arial"/>
          <w:sz w:val="20"/>
          <w:szCs w:val="20"/>
        </w:rPr>
        <w:t>število ur dejanskega dela</w:t>
      </w:r>
      <w:r w:rsidR="003C5121" w:rsidRPr="00601F00">
        <w:rPr>
          <w:rFonts w:ascii="Arial" w:hAnsi="Arial" w:cs="Arial"/>
          <w:sz w:val="20"/>
          <w:szCs w:val="20"/>
        </w:rPr>
        <w:t>.</w:t>
      </w:r>
      <w:r w:rsidR="00E766A3" w:rsidRPr="00601F00">
        <w:rPr>
          <w:rFonts w:ascii="Arial" w:hAnsi="Arial" w:cs="Arial"/>
          <w:sz w:val="20"/>
          <w:szCs w:val="20"/>
        </w:rPr>
        <w:t xml:space="preserve"> </w:t>
      </w:r>
      <w:r w:rsidR="003C5121" w:rsidRPr="00601F00">
        <w:rPr>
          <w:rFonts w:ascii="Arial" w:hAnsi="Arial" w:cs="Arial"/>
          <w:sz w:val="20"/>
          <w:szCs w:val="20"/>
        </w:rPr>
        <w:t xml:space="preserve">V </w:t>
      </w:r>
      <w:r w:rsidR="00D41608" w:rsidRPr="00601F00">
        <w:rPr>
          <w:rFonts w:ascii="Arial" w:hAnsi="Arial" w:cs="Arial"/>
          <w:sz w:val="20"/>
          <w:szCs w:val="20"/>
        </w:rPr>
        <w:t xml:space="preserve">M01 </w:t>
      </w:r>
      <w:r w:rsidR="003C5121" w:rsidRPr="00601F00">
        <w:rPr>
          <w:rFonts w:ascii="Arial" w:hAnsi="Arial" w:cs="Arial"/>
          <w:sz w:val="20"/>
          <w:szCs w:val="20"/>
        </w:rPr>
        <w:t xml:space="preserve">polje ure se vpiše število ur dejanskega dela. </w:t>
      </w:r>
      <w:r w:rsidR="0022666C">
        <w:rPr>
          <w:rFonts w:ascii="Arial" w:hAnsi="Arial" w:cs="Arial"/>
          <w:sz w:val="20"/>
          <w:szCs w:val="20"/>
        </w:rPr>
        <w:t xml:space="preserve">V primeru oddaje REK-1 </w:t>
      </w:r>
      <w:r w:rsidR="00E766A3" w:rsidRPr="00601F00">
        <w:rPr>
          <w:rFonts w:ascii="Arial" w:hAnsi="Arial" w:cs="Arial"/>
          <w:sz w:val="20"/>
          <w:szCs w:val="20"/>
        </w:rPr>
        <w:t xml:space="preserve">se </w:t>
      </w:r>
      <w:r w:rsidR="00827EE6">
        <w:rPr>
          <w:rFonts w:ascii="Arial" w:hAnsi="Arial" w:cs="Arial"/>
          <w:sz w:val="20"/>
          <w:szCs w:val="20"/>
        </w:rPr>
        <w:t>v polje A062 Osnova za prispevke</w:t>
      </w:r>
      <w:r w:rsidR="00633FDD" w:rsidRPr="00601F00">
        <w:rPr>
          <w:rFonts w:ascii="Arial" w:hAnsi="Arial" w:cs="Arial"/>
          <w:sz w:val="20"/>
          <w:szCs w:val="20"/>
        </w:rPr>
        <w:t>P</w:t>
      </w:r>
      <w:r w:rsidR="00E311D6" w:rsidRPr="00601F00">
        <w:rPr>
          <w:rFonts w:ascii="Arial" w:hAnsi="Arial" w:cs="Arial"/>
          <w:sz w:val="20"/>
          <w:szCs w:val="20"/>
        </w:rPr>
        <w:t>01- plača vpiše celo plačo</w:t>
      </w:r>
      <w:r w:rsidR="0022666C">
        <w:rPr>
          <w:rFonts w:ascii="Arial" w:hAnsi="Arial" w:cs="Arial"/>
          <w:sz w:val="20"/>
          <w:szCs w:val="20"/>
        </w:rPr>
        <w:t xml:space="preserve"> za poln delovni čas</w:t>
      </w:r>
      <w:r w:rsidR="00827EE6">
        <w:rPr>
          <w:rFonts w:ascii="Arial" w:hAnsi="Arial" w:cs="Arial"/>
          <w:sz w:val="20"/>
          <w:szCs w:val="20"/>
        </w:rPr>
        <w:t xml:space="preserve">, </w:t>
      </w:r>
      <w:r w:rsidR="00827EE6" w:rsidRPr="00827EE6">
        <w:rPr>
          <w:rFonts w:ascii="Arial" w:hAnsi="Arial" w:cs="Arial"/>
          <w:sz w:val="20"/>
          <w:szCs w:val="20"/>
        </w:rPr>
        <w:t>prav tako se na zbirnem delu REK-1 v polje 101 vpiše polno plačo</w:t>
      </w:r>
      <w:r w:rsidR="0022666C">
        <w:rPr>
          <w:rFonts w:ascii="Arial" w:hAnsi="Arial" w:cs="Arial"/>
          <w:sz w:val="20"/>
          <w:szCs w:val="20"/>
        </w:rPr>
        <w:t xml:space="preserve">. </w:t>
      </w:r>
    </w:p>
    <w:p w14:paraId="0BD1A8F8" w14:textId="77777777" w:rsidR="00AE3BAC" w:rsidRDefault="00AE3BAC" w:rsidP="00FE7788">
      <w:pPr>
        <w:pStyle w:val="Navadensplet"/>
        <w:spacing w:before="0" w:beforeAutospacing="0" w:after="0" w:afterAutospacing="0" w:line="260" w:lineRule="atLeast"/>
        <w:jc w:val="both"/>
        <w:rPr>
          <w:rFonts w:ascii="Arial" w:hAnsi="Arial" w:cs="Arial"/>
          <w:sz w:val="20"/>
          <w:szCs w:val="20"/>
        </w:rPr>
      </w:pPr>
    </w:p>
    <w:p w14:paraId="0DF769C8" w14:textId="66FF9270" w:rsidR="00285E29" w:rsidRPr="00285E29" w:rsidRDefault="00285E29" w:rsidP="00FE7788">
      <w:pPr>
        <w:pStyle w:val="Navadensplet"/>
        <w:spacing w:before="0" w:beforeAutospacing="0" w:after="0" w:afterAutospacing="0" w:line="260" w:lineRule="atLeast"/>
        <w:jc w:val="both"/>
        <w:rPr>
          <w:rFonts w:ascii="Arial" w:hAnsi="Arial" w:cs="Arial"/>
          <w:sz w:val="20"/>
          <w:szCs w:val="20"/>
        </w:rPr>
      </w:pPr>
      <w:r>
        <w:rPr>
          <w:rFonts w:ascii="Arial" w:hAnsi="Arial" w:cs="Arial"/>
          <w:b/>
          <w:sz w:val="20"/>
          <w:szCs w:val="20"/>
        </w:rPr>
        <w:t>Primer</w:t>
      </w:r>
      <w:r w:rsidR="00975A5C">
        <w:rPr>
          <w:rFonts w:ascii="Arial" w:hAnsi="Arial" w:cs="Arial"/>
          <w:b/>
          <w:sz w:val="20"/>
          <w:szCs w:val="20"/>
        </w:rPr>
        <w:t xml:space="preserve"> 5</w:t>
      </w:r>
      <w:r>
        <w:rPr>
          <w:rFonts w:ascii="Arial" w:hAnsi="Arial" w:cs="Arial"/>
          <w:b/>
          <w:sz w:val="20"/>
          <w:szCs w:val="20"/>
        </w:rPr>
        <w:t xml:space="preserve">: </w:t>
      </w:r>
      <w:r w:rsidR="00E36EFF">
        <w:rPr>
          <w:rFonts w:ascii="Arial" w:hAnsi="Arial" w:cs="Arial"/>
          <w:sz w:val="20"/>
          <w:szCs w:val="20"/>
        </w:rPr>
        <w:t xml:space="preserve">Delavec </w:t>
      </w:r>
      <w:r>
        <w:rPr>
          <w:rFonts w:ascii="Arial" w:hAnsi="Arial" w:cs="Arial"/>
          <w:sz w:val="20"/>
          <w:szCs w:val="20"/>
        </w:rPr>
        <w:t xml:space="preserve">je pri zavodu uživalec nadomestila zaradi dela s krajšim delovnim časom od </w:t>
      </w:r>
      <w:r w:rsidR="00DE48D9">
        <w:rPr>
          <w:rFonts w:ascii="Arial" w:hAnsi="Arial" w:cs="Arial"/>
          <w:sz w:val="20"/>
          <w:szCs w:val="20"/>
        </w:rPr>
        <w:t>1. 6. 1998</w:t>
      </w:r>
      <w:r>
        <w:rPr>
          <w:rFonts w:ascii="Arial" w:hAnsi="Arial" w:cs="Arial"/>
          <w:sz w:val="20"/>
          <w:szCs w:val="20"/>
        </w:rPr>
        <w:t xml:space="preserve">. Pri delodajalcu dela polovični delovni oziroma 20 ur tedensko. Podatki o plači na REK obrazcu se poročajo na naslednji način: </w:t>
      </w:r>
    </w:p>
    <w:p w14:paraId="6E041EA1" w14:textId="327F74A0" w:rsidR="0092725F" w:rsidRPr="00601F00" w:rsidRDefault="00DE48D9" w:rsidP="00FE7788">
      <w:pPr>
        <w:pStyle w:val="Navadensplet"/>
        <w:spacing w:before="0" w:beforeAutospacing="0" w:after="0" w:afterAutospacing="0" w:line="260" w:lineRule="atLeast"/>
        <w:jc w:val="both"/>
        <w:rPr>
          <w:rFonts w:ascii="Arial" w:hAnsi="Arial" w:cs="Arial"/>
          <w:sz w:val="20"/>
          <w:szCs w:val="20"/>
        </w:rPr>
      </w:pPr>
      <w:r>
        <w:rPr>
          <w:rFonts w:ascii="Arial" w:hAnsi="Arial" w:cs="Arial"/>
          <w:noProof/>
          <w:sz w:val="20"/>
          <w:szCs w:val="20"/>
        </w:rPr>
        <w:drawing>
          <wp:inline distT="0" distB="0" distL="0" distR="0" wp14:anchorId="1041C56F" wp14:editId="708738AB">
            <wp:extent cx="4400550" cy="2001779"/>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6763" cy="2018252"/>
                    </a:xfrm>
                    <a:prstGeom prst="rect">
                      <a:avLst/>
                    </a:prstGeom>
                    <a:noFill/>
                    <a:ln>
                      <a:noFill/>
                    </a:ln>
                  </pic:spPr>
                </pic:pic>
              </a:graphicData>
            </a:graphic>
          </wp:inline>
        </w:drawing>
      </w:r>
    </w:p>
    <w:p w14:paraId="6750589B" w14:textId="40B49AD1" w:rsidR="00064640" w:rsidRDefault="00DE48D9" w:rsidP="00FE7788">
      <w:pPr>
        <w:pStyle w:val="Navadensplet"/>
        <w:spacing w:before="0" w:beforeAutospacing="0" w:after="0" w:afterAutospacing="0" w:line="260" w:lineRule="atLeast"/>
        <w:jc w:val="both"/>
        <w:rPr>
          <w:rFonts w:ascii="Arial" w:hAnsi="Arial" w:cs="Arial"/>
          <w:sz w:val="20"/>
          <w:szCs w:val="20"/>
        </w:rPr>
      </w:pPr>
      <w:r w:rsidRPr="00064640">
        <w:rPr>
          <w:rFonts w:ascii="Arial" w:hAnsi="Arial" w:cs="Arial"/>
          <w:sz w:val="20"/>
          <w:szCs w:val="20"/>
        </w:rPr>
        <w:lastRenderedPageBreak/>
        <w:t>D</w:t>
      </w:r>
      <w:r w:rsidRPr="00DE48D9">
        <w:rPr>
          <w:rFonts w:ascii="Arial" w:hAnsi="Arial" w:cs="Arial"/>
          <w:sz w:val="20"/>
          <w:szCs w:val="20"/>
        </w:rPr>
        <w:t>elodajal</w:t>
      </w:r>
      <w:r w:rsidR="00852EE1">
        <w:rPr>
          <w:rFonts w:ascii="Arial" w:hAnsi="Arial" w:cs="Arial"/>
          <w:sz w:val="20"/>
          <w:szCs w:val="20"/>
        </w:rPr>
        <w:t>ec</w:t>
      </w:r>
      <w:r>
        <w:rPr>
          <w:rFonts w:ascii="Arial" w:hAnsi="Arial" w:cs="Arial"/>
          <w:sz w:val="20"/>
          <w:szCs w:val="20"/>
        </w:rPr>
        <w:t xml:space="preserve"> v rubriki P01 sporoči obračun plače za polni zavarovalni oziroma delovni čas, v rubrikah M</w:t>
      </w:r>
      <w:r w:rsidR="00064640">
        <w:rPr>
          <w:rFonts w:ascii="Arial" w:hAnsi="Arial" w:cs="Arial"/>
          <w:sz w:val="20"/>
          <w:szCs w:val="20"/>
        </w:rPr>
        <w:t xml:space="preserve"> (M01, M02) pa sporoči ure in znesek plače glede na odločbo zavoda o pravici do dela s krajšim oziroma polovičnim delovnim časom.</w:t>
      </w:r>
    </w:p>
    <w:p w14:paraId="0A0C5592" w14:textId="3AF90A63" w:rsidR="00E216C4" w:rsidRDefault="00E216C4" w:rsidP="00FE7788">
      <w:pPr>
        <w:pStyle w:val="Navadensplet"/>
        <w:spacing w:before="0" w:beforeAutospacing="0" w:after="0" w:afterAutospacing="0" w:line="260" w:lineRule="atLeast"/>
        <w:jc w:val="both"/>
        <w:rPr>
          <w:rFonts w:ascii="Arial" w:hAnsi="Arial" w:cs="Arial"/>
          <w:sz w:val="20"/>
          <w:szCs w:val="20"/>
        </w:rPr>
      </w:pPr>
    </w:p>
    <w:p w14:paraId="325BF591" w14:textId="77777777" w:rsidR="00E216C4" w:rsidRDefault="00E216C4" w:rsidP="00FE7788">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primeru oddaje </w:t>
      </w:r>
      <w:r w:rsidRPr="00EA2010">
        <w:rPr>
          <w:rFonts w:ascii="Arial" w:hAnsi="Arial" w:cs="Arial"/>
          <w:b/>
          <w:bCs/>
          <w:sz w:val="20"/>
          <w:szCs w:val="20"/>
        </w:rPr>
        <w:t>REK-O</w:t>
      </w:r>
      <w:r>
        <w:rPr>
          <w:rFonts w:ascii="Arial" w:hAnsi="Arial" w:cs="Arial"/>
          <w:sz w:val="20"/>
          <w:szCs w:val="20"/>
        </w:rPr>
        <w:t xml:space="preserve"> </w:t>
      </w:r>
      <w:r w:rsidRPr="00601F00">
        <w:rPr>
          <w:rFonts w:ascii="Arial" w:hAnsi="Arial" w:cs="Arial"/>
          <w:sz w:val="20"/>
          <w:szCs w:val="20"/>
        </w:rPr>
        <w:t xml:space="preserve">se </w:t>
      </w:r>
      <w:r w:rsidRPr="00EB5477">
        <w:rPr>
          <w:rFonts w:ascii="Arial" w:hAnsi="Arial" w:cs="Arial"/>
          <w:sz w:val="20"/>
          <w:szCs w:val="20"/>
        </w:rPr>
        <w:t xml:space="preserve">v polje A062 Osnova za prispevke </w:t>
      </w:r>
      <w:r w:rsidRPr="00601F00">
        <w:rPr>
          <w:rFonts w:ascii="Arial" w:hAnsi="Arial" w:cs="Arial"/>
          <w:sz w:val="20"/>
          <w:szCs w:val="20"/>
        </w:rPr>
        <w:t>P01- plača vpiše celo plačo</w:t>
      </w:r>
      <w:r>
        <w:rPr>
          <w:rFonts w:ascii="Arial" w:hAnsi="Arial" w:cs="Arial"/>
          <w:sz w:val="20"/>
          <w:szCs w:val="20"/>
        </w:rPr>
        <w:t xml:space="preserve"> za poln delovni čas, hkrati pa se </w:t>
      </w:r>
      <w:r w:rsidRPr="0022666C">
        <w:rPr>
          <w:rFonts w:ascii="Arial" w:hAnsi="Arial" w:cs="Arial"/>
          <w:sz w:val="20"/>
          <w:szCs w:val="20"/>
        </w:rPr>
        <w:t>pod P01a vpiše znesek plač</w:t>
      </w:r>
      <w:r>
        <w:rPr>
          <w:rFonts w:ascii="Arial" w:hAnsi="Arial" w:cs="Arial"/>
          <w:sz w:val="20"/>
          <w:szCs w:val="20"/>
        </w:rPr>
        <w:t xml:space="preserve">e za število ur dejanskega dela, </w:t>
      </w:r>
      <w:r w:rsidRPr="0022666C">
        <w:rPr>
          <w:rFonts w:ascii="Arial" w:hAnsi="Arial" w:cs="Arial"/>
          <w:sz w:val="20"/>
          <w:szCs w:val="20"/>
        </w:rPr>
        <w:t xml:space="preserve">pod P01c nadomestilo plače po predpisih PIZ pa znesek nadomestila plače, ki ga delodajalec dobi </w:t>
      </w:r>
      <w:r>
        <w:rPr>
          <w:rFonts w:ascii="Arial" w:hAnsi="Arial" w:cs="Arial"/>
          <w:sz w:val="20"/>
          <w:szCs w:val="20"/>
        </w:rPr>
        <w:t>povrnjenega (refundiranega) s strani ZPIZ.</w:t>
      </w:r>
      <w:r w:rsidRPr="00601F00">
        <w:rPr>
          <w:rFonts w:ascii="Arial" w:hAnsi="Arial" w:cs="Arial"/>
          <w:sz w:val="20"/>
          <w:szCs w:val="20"/>
        </w:rPr>
        <w:t xml:space="preserve"> </w:t>
      </w:r>
    </w:p>
    <w:p w14:paraId="6D50AFD0" w14:textId="7F01FB22" w:rsidR="0022666C" w:rsidRPr="00064640" w:rsidRDefault="00DE48D9" w:rsidP="00FE7788">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Pr="00064640">
        <w:rPr>
          <w:rFonts w:ascii="Arial" w:hAnsi="Arial" w:cs="Arial"/>
          <w:sz w:val="20"/>
          <w:szCs w:val="20"/>
        </w:rPr>
        <w:t xml:space="preserve"> </w:t>
      </w:r>
    </w:p>
    <w:p w14:paraId="421BE62B" w14:textId="34775004" w:rsidR="00B32015" w:rsidRPr="00601F00" w:rsidRDefault="00B32015"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Za invalide II. oziroma III. kategorije, ki imajo pravico do dela s krajšim delovnim časom od polnega po določbah </w:t>
      </w:r>
      <w:hyperlink r:id="rId31" w:history="1">
        <w:r w:rsidRPr="00601F00">
          <w:rPr>
            <w:rStyle w:val="Hiperpovezava"/>
            <w:rFonts w:ascii="Arial" w:hAnsi="Arial" w:cs="Arial"/>
            <w:sz w:val="20"/>
            <w:szCs w:val="20"/>
          </w:rPr>
          <w:t>ZPIZ-1</w:t>
        </w:r>
      </w:hyperlink>
      <w:r w:rsidRPr="00601F00">
        <w:rPr>
          <w:rFonts w:ascii="Arial" w:hAnsi="Arial" w:cs="Arial"/>
          <w:sz w:val="20"/>
          <w:szCs w:val="20"/>
        </w:rPr>
        <w:t xml:space="preserve">, oziroma po določbah </w:t>
      </w:r>
      <w:hyperlink r:id="rId32" w:history="1">
        <w:r w:rsidRPr="00601F00">
          <w:rPr>
            <w:rStyle w:val="Hiperpovezava"/>
            <w:rFonts w:ascii="Arial" w:hAnsi="Arial" w:cs="Arial"/>
            <w:sz w:val="20"/>
            <w:szCs w:val="20"/>
          </w:rPr>
          <w:t>ZPIZ-2</w:t>
        </w:r>
      </w:hyperlink>
      <w:r w:rsidR="007656F4">
        <w:rPr>
          <w:rStyle w:val="Hiperpovezava"/>
          <w:rFonts w:ascii="Arial" w:hAnsi="Arial" w:cs="Arial"/>
          <w:sz w:val="20"/>
          <w:szCs w:val="20"/>
        </w:rPr>
        <w:t>,</w:t>
      </w:r>
      <w:r w:rsidRPr="00601F00">
        <w:rPr>
          <w:rFonts w:ascii="Arial" w:hAnsi="Arial" w:cs="Arial"/>
          <w:sz w:val="20"/>
          <w:szCs w:val="20"/>
        </w:rPr>
        <w:t xml:space="preserve"> delodajalec v polje znesek vpiše dejansko izplačano plačo. </w:t>
      </w:r>
    </w:p>
    <w:p w14:paraId="4359D6D6" w14:textId="77777777" w:rsidR="00B32015" w:rsidRPr="00601F00" w:rsidRDefault="00B32015" w:rsidP="00FE7788">
      <w:pPr>
        <w:pStyle w:val="Navadensplet"/>
        <w:spacing w:before="0" w:beforeAutospacing="0" w:after="0" w:afterAutospacing="0" w:line="260" w:lineRule="atLeast"/>
        <w:jc w:val="both"/>
        <w:rPr>
          <w:rFonts w:ascii="Arial" w:hAnsi="Arial" w:cs="Arial"/>
          <w:sz w:val="20"/>
          <w:szCs w:val="20"/>
        </w:rPr>
      </w:pPr>
    </w:p>
    <w:p w14:paraId="6893BA10" w14:textId="65B366F5" w:rsidR="00C64B2F" w:rsidRDefault="002C7DFE"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V polje ure se</w:t>
      </w:r>
      <w:r w:rsidR="00B32015" w:rsidRPr="00601F00">
        <w:rPr>
          <w:rFonts w:ascii="Arial" w:hAnsi="Arial" w:cs="Arial"/>
          <w:sz w:val="20"/>
          <w:szCs w:val="20"/>
        </w:rPr>
        <w:t>, ne glede na to po katerem zakonu, ki ureja pokojninsko in invalidsko zavarovanje</w:t>
      </w:r>
      <w:r w:rsidR="00F67BE6" w:rsidRPr="00601F00">
        <w:rPr>
          <w:rFonts w:ascii="Arial" w:hAnsi="Arial" w:cs="Arial"/>
          <w:sz w:val="20"/>
          <w:szCs w:val="20"/>
        </w:rPr>
        <w:t xml:space="preserve">, </w:t>
      </w:r>
      <w:r w:rsidR="00B32015" w:rsidRPr="00601F00">
        <w:rPr>
          <w:rFonts w:ascii="Arial" w:hAnsi="Arial" w:cs="Arial"/>
          <w:sz w:val="20"/>
          <w:szCs w:val="20"/>
        </w:rPr>
        <w:t>je invalid pridobil pravico</w:t>
      </w:r>
      <w:r w:rsidR="00515560" w:rsidRPr="00601F00">
        <w:rPr>
          <w:rFonts w:ascii="Arial" w:hAnsi="Arial" w:cs="Arial"/>
          <w:sz w:val="20"/>
          <w:szCs w:val="20"/>
        </w:rPr>
        <w:t xml:space="preserve"> do dela s krajšim delovnim časom</w:t>
      </w:r>
      <w:r w:rsidR="00B32015" w:rsidRPr="00601F00">
        <w:rPr>
          <w:rFonts w:ascii="Arial" w:hAnsi="Arial" w:cs="Arial"/>
          <w:sz w:val="20"/>
          <w:szCs w:val="20"/>
        </w:rPr>
        <w:t>,</w:t>
      </w:r>
      <w:r w:rsidRPr="00601F00">
        <w:rPr>
          <w:rFonts w:ascii="Arial" w:hAnsi="Arial" w:cs="Arial"/>
          <w:sz w:val="20"/>
          <w:szCs w:val="20"/>
        </w:rPr>
        <w:t xml:space="preserve"> </w:t>
      </w:r>
      <w:r w:rsidR="0071695B" w:rsidRPr="00601F00">
        <w:rPr>
          <w:rFonts w:ascii="Arial" w:hAnsi="Arial" w:cs="Arial"/>
          <w:sz w:val="20"/>
          <w:szCs w:val="20"/>
        </w:rPr>
        <w:t xml:space="preserve">v rubriki M01 </w:t>
      </w:r>
      <w:r w:rsidRPr="00601F00">
        <w:rPr>
          <w:rFonts w:ascii="Arial" w:hAnsi="Arial" w:cs="Arial"/>
          <w:sz w:val="20"/>
          <w:szCs w:val="20"/>
        </w:rPr>
        <w:t xml:space="preserve">vpiše </w:t>
      </w:r>
      <w:r w:rsidR="00CA4361" w:rsidRPr="00601F00">
        <w:rPr>
          <w:rFonts w:ascii="Arial" w:hAnsi="Arial" w:cs="Arial"/>
          <w:sz w:val="20"/>
          <w:szCs w:val="20"/>
        </w:rPr>
        <w:t xml:space="preserve">število </w:t>
      </w:r>
      <w:r w:rsidR="00C64B2F" w:rsidRPr="00601F00">
        <w:rPr>
          <w:rFonts w:ascii="Arial" w:hAnsi="Arial" w:cs="Arial"/>
          <w:sz w:val="20"/>
          <w:szCs w:val="20"/>
        </w:rPr>
        <w:t xml:space="preserve">ur dejanskega dela. </w:t>
      </w:r>
    </w:p>
    <w:p w14:paraId="6778E631" w14:textId="5F380E6A" w:rsidR="00F56CBF" w:rsidRDefault="00F56CBF" w:rsidP="00FE7788">
      <w:pPr>
        <w:pStyle w:val="Navadensplet"/>
        <w:spacing w:before="0" w:beforeAutospacing="0" w:after="0" w:afterAutospacing="0" w:line="260" w:lineRule="atLeast"/>
        <w:jc w:val="both"/>
        <w:rPr>
          <w:rFonts w:ascii="Arial" w:hAnsi="Arial" w:cs="Arial"/>
          <w:sz w:val="20"/>
          <w:szCs w:val="20"/>
        </w:rPr>
      </w:pPr>
    </w:p>
    <w:p w14:paraId="5500FDD5" w14:textId="7AEB3E1B" w:rsidR="00064640" w:rsidRPr="00EB5477" w:rsidRDefault="00D9626F" w:rsidP="00FE7788">
      <w:pPr>
        <w:tabs>
          <w:tab w:val="left" w:pos="360"/>
        </w:tabs>
        <w:autoSpaceDE w:val="0"/>
        <w:autoSpaceDN w:val="0"/>
        <w:adjustRightInd w:val="0"/>
        <w:jc w:val="both"/>
        <w:rPr>
          <w:rFonts w:cs="Arial"/>
          <w:b/>
          <w:bCs/>
          <w:szCs w:val="20"/>
          <w:u w:val="single"/>
          <w:lang w:val="sl-SI"/>
        </w:rPr>
      </w:pPr>
      <w:r w:rsidRPr="00EB5477">
        <w:rPr>
          <w:rFonts w:cs="Arial"/>
          <w:b/>
          <w:bCs/>
          <w:lang w:val="sl-SI"/>
        </w:rPr>
        <w:t>2.2.2 Invalidska podjetja</w:t>
      </w:r>
    </w:p>
    <w:p w14:paraId="68C20CF4" w14:textId="5157C367" w:rsidR="0088697D" w:rsidRPr="00601F00" w:rsidRDefault="0088697D" w:rsidP="00FE7788">
      <w:pPr>
        <w:tabs>
          <w:tab w:val="left" w:pos="360"/>
        </w:tabs>
        <w:autoSpaceDE w:val="0"/>
        <w:autoSpaceDN w:val="0"/>
        <w:adjustRightInd w:val="0"/>
        <w:jc w:val="both"/>
        <w:rPr>
          <w:rFonts w:cs="Arial"/>
          <w:szCs w:val="20"/>
          <w:lang w:val="sl-SI"/>
        </w:rPr>
      </w:pPr>
      <w:r w:rsidRPr="00601F00">
        <w:rPr>
          <w:rFonts w:cs="Arial"/>
          <w:b/>
          <w:szCs w:val="20"/>
          <w:u w:val="single"/>
          <w:lang w:val="sl-SI"/>
        </w:rPr>
        <w:t xml:space="preserve">Neinvalidi v invalidskih podjetjih: </w:t>
      </w:r>
      <w:r w:rsidRPr="00601F00">
        <w:rPr>
          <w:rFonts w:cs="Arial"/>
          <w:szCs w:val="20"/>
          <w:lang w:val="sl-SI"/>
        </w:rPr>
        <w:t xml:space="preserve">poročanje na REK obrazcih za invalidska podjetja je podrobno opisano v poglavju 8.0 podrobnejših pojasnil FURS </w:t>
      </w:r>
      <w:hyperlink r:id="rId33" w:history="1">
        <w:r w:rsidRPr="00601F00">
          <w:rPr>
            <w:rStyle w:val="Hiperpovezava"/>
            <w:rFonts w:cs="Arial"/>
            <w:szCs w:val="20"/>
            <w:lang w:val="sl-SI"/>
          </w:rPr>
          <w:t>DOHODEK IZ ZAPOSLITVE - Dohodek iz delovnega razmerja</w:t>
        </w:r>
      </w:hyperlink>
      <w:r w:rsidRPr="00601F00">
        <w:rPr>
          <w:rFonts w:cs="Arial"/>
          <w:szCs w:val="20"/>
          <w:lang w:val="sl-SI"/>
        </w:rPr>
        <w:t xml:space="preserve">, ki je objavljeno na spletnih straneh FURS. Podatki v rubrikah M se poročajo na enak način, kot je v tem dokumentu navedeno za ostale delodajalce, ne glede na oprostitev plačila prispevkov. </w:t>
      </w:r>
    </w:p>
    <w:p w14:paraId="7777DCE1" w14:textId="77777777" w:rsidR="0088697D" w:rsidRPr="00601F00" w:rsidRDefault="0088697D" w:rsidP="00FE7788">
      <w:pPr>
        <w:tabs>
          <w:tab w:val="left" w:pos="360"/>
        </w:tabs>
        <w:autoSpaceDE w:val="0"/>
        <w:autoSpaceDN w:val="0"/>
        <w:adjustRightInd w:val="0"/>
        <w:jc w:val="both"/>
        <w:rPr>
          <w:rFonts w:cs="Arial"/>
          <w:szCs w:val="20"/>
          <w:lang w:val="sl-SI"/>
        </w:rPr>
      </w:pPr>
    </w:p>
    <w:p w14:paraId="4C61A7B0" w14:textId="2B96EA7F" w:rsidR="0088697D" w:rsidRPr="00601F00" w:rsidRDefault="0088697D" w:rsidP="00FE7788">
      <w:pPr>
        <w:tabs>
          <w:tab w:val="left" w:pos="360"/>
        </w:tabs>
        <w:autoSpaceDE w:val="0"/>
        <w:autoSpaceDN w:val="0"/>
        <w:adjustRightInd w:val="0"/>
        <w:jc w:val="both"/>
        <w:rPr>
          <w:rFonts w:cs="Arial"/>
          <w:lang w:val="sl-SI"/>
        </w:rPr>
      </w:pPr>
      <w:r w:rsidRPr="00601F00">
        <w:rPr>
          <w:rFonts w:cs="Arial"/>
          <w:szCs w:val="20"/>
          <w:lang w:val="sl-SI"/>
        </w:rPr>
        <w:t xml:space="preserve">Če </w:t>
      </w:r>
      <w:r w:rsidRPr="00601F00">
        <w:rPr>
          <w:rFonts w:cs="Arial"/>
          <w:lang w:val="sl-SI"/>
        </w:rPr>
        <w:t xml:space="preserve">invalidsko podjetje, v skladu z določbo 74. člena Zakona o zaposlitveni rehabilitaciji in zaposlovanju invalidov - </w:t>
      </w:r>
      <w:hyperlink r:id="rId34" w:history="1">
        <w:r w:rsidRPr="00601F00">
          <w:rPr>
            <w:rStyle w:val="Hiperpovezava"/>
            <w:rFonts w:cs="Arial"/>
            <w:lang w:val="sl-SI"/>
          </w:rPr>
          <w:t>ZZRZI</w:t>
        </w:r>
      </w:hyperlink>
      <w:r w:rsidRPr="00601F00">
        <w:rPr>
          <w:rFonts w:cs="Arial"/>
          <w:lang w:val="sl-SI"/>
        </w:rPr>
        <w:t>, uveljavlja oprostitev plačila prispevkov za vse zaposlene delavce, mora v primeru, ko dohodki iz delovnega razmerja neinvalidnega delavca presežejo trikratnik minimalne plače, predložiti REK obrazec ločeno za del dohodkov do trikratnika minimalne plače in ločeno za dohodke, ki presegajo trikratnik minimalne plače.</w:t>
      </w:r>
    </w:p>
    <w:p w14:paraId="596ADFD4" w14:textId="77777777" w:rsidR="0088697D" w:rsidRPr="00601F00" w:rsidRDefault="0088697D" w:rsidP="00FE7788">
      <w:pPr>
        <w:pStyle w:val="Odstavekseznama"/>
        <w:spacing w:line="260" w:lineRule="atLeast"/>
        <w:ind w:left="0"/>
        <w:jc w:val="both"/>
        <w:rPr>
          <w:rFonts w:ascii="Arial" w:eastAsia="Times New Roman" w:hAnsi="Arial" w:cs="Arial"/>
          <w:sz w:val="20"/>
          <w:szCs w:val="24"/>
          <w:lang w:eastAsia="en-US"/>
        </w:rPr>
      </w:pPr>
    </w:p>
    <w:p w14:paraId="7419C07F" w14:textId="57AECF38" w:rsidR="0088697D" w:rsidRDefault="0088697D" w:rsidP="00FE7788">
      <w:pPr>
        <w:pStyle w:val="Odstavekseznama"/>
        <w:spacing w:line="260" w:lineRule="atLeast"/>
        <w:ind w:left="0"/>
        <w:jc w:val="both"/>
        <w:rPr>
          <w:rFonts w:ascii="Arial" w:eastAsia="Times New Roman" w:hAnsi="Arial" w:cs="Arial"/>
          <w:sz w:val="20"/>
          <w:szCs w:val="24"/>
          <w:lang w:eastAsia="en-US"/>
        </w:rPr>
      </w:pPr>
      <w:r w:rsidRPr="00601F00">
        <w:rPr>
          <w:rFonts w:ascii="Arial" w:eastAsia="Times New Roman" w:hAnsi="Arial" w:cs="Arial"/>
          <w:sz w:val="20"/>
          <w:szCs w:val="24"/>
          <w:lang w:eastAsia="en-US"/>
        </w:rPr>
        <w:t>Izplačilo dohodka zaposlenim neinvalidom do višine trikratnika minimalne plače se prikaže na REK obrazcu in v polju 004 označi DA (izplačevalec je invalidsko podjetje). Polja v rubriki M01 se izpolnijo v celoti, v polje ure se vpiše število ur za celotno obdobje, za katero je izplačana plača in nadomestilo plače.</w:t>
      </w:r>
    </w:p>
    <w:p w14:paraId="68508350" w14:textId="77777777" w:rsidR="00F7051B" w:rsidRPr="00601F00" w:rsidRDefault="00F7051B" w:rsidP="00FE7788">
      <w:pPr>
        <w:pStyle w:val="Odstavekseznama"/>
        <w:spacing w:line="260" w:lineRule="atLeast"/>
        <w:ind w:left="0"/>
        <w:jc w:val="both"/>
        <w:rPr>
          <w:rFonts w:ascii="Arial" w:eastAsia="Times New Roman" w:hAnsi="Arial" w:cs="Arial"/>
          <w:sz w:val="20"/>
          <w:szCs w:val="24"/>
          <w:lang w:eastAsia="en-US"/>
        </w:rPr>
      </w:pPr>
    </w:p>
    <w:p w14:paraId="22577E2E" w14:textId="1DD712AF" w:rsidR="0088697D" w:rsidRDefault="0088697D" w:rsidP="00FE7788">
      <w:pPr>
        <w:tabs>
          <w:tab w:val="left" w:pos="360"/>
        </w:tabs>
        <w:autoSpaceDE w:val="0"/>
        <w:autoSpaceDN w:val="0"/>
        <w:adjustRightInd w:val="0"/>
        <w:jc w:val="both"/>
        <w:rPr>
          <w:rFonts w:cs="Arial"/>
          <w:lang w:val="sl-SI"/>
        </w:rPr>
      </w:pPr>
      <w:r w:rsidRPr="00601F00">
        <w:rPr>
          <w:rFonts w:cs="Arial"/>
          <w:lang w:val="sl-SI"/>
        </w:rPr>
        <w:t>Izplačilo dohodka zaposlenim neinvalidom, v delu, ki presega trikratnik minimalne plače, se prikaže na REK obrazcu in v polju 004 označi NE. Ker so podatki o urah poročani na prvem REK obrazcu</w:t>
      </w:r>
      <w:r w:rsidR="00D4293C">
        <w:rPr>
          <w:rFonts w:cs="Arial"/>
          <w:lang w:val="sl-SI"/>
        </w:rPr>
        <w:t>,</w:t>
      </w:r>
      <w:r w:rsidRPr="00601F00">
        <w:rPr>
          <w:rFonts w:cs="Arial"/>
          <w:lang w:val="sl-SI"/>
        </w:rPr>
        <w:t xml:space="preserve"> se na tem REK obrazcu v polje ure vpiše podatek 0 (nič).</w:t>
      </w:r>
    </w:p>
    <w:p w14:paraId="0ECDFBB2" w14:textId="77777777" w:rsidR="00EA2010" w:rsidRDefault="00EA2010" w:rsidP="00FE7788">
      <w:pPr>
        <w:tabs>
          <w:tab w:val="left" w:pos="360"/>
        </w:tabs>
        <w:autoSpaceDE w:val="0"/>
        <w:autoSpaceDN w:val="0"/>
        <w:adjustRightInd w:val="0"/>
        <w:jc w:val="both"/>
        <w:rPr>
          <w:rFonts w:cs="Arial"/>
          <w:szCs w:val="20"/>
          <w:lang w:val="sl-SI"/>
        </w:rPr>
      </w:pPr>
    </w:p>
    <w:p w14:paraId="299973E5" w14:textId="3C73D2EA" w:rsidR="00294960" w:rsidRPr="00A90FCA" w:rsidRDefault="00294960" w:rsidP="00FE7788">
      <w:pPr>
        <w:pStyle w:val="FURSnaslov2"/>
        <w:jc w:val="both"/>
        <w:rPr>
          <w:rFonts w:cs="Arial"/>
          <w:sz w:val="20"/>
          <w:szCs w:val="20"/>
          <w:lang w:val="sl-SI"/>
        </w:rPr>
      </w:pPr>
      <w:bookmarkStart w:id="9" w:name="_Toc115329273"/>
      <w:r w:rsidRPr="00A90FCA">
        <w:rPr>
          <w:rFonts w:cs="Arial"/>
          <w:sz w:val="20"/>
          <w:szCs w:val="20"/>
          <w:lang w:val="sl-SI"/>
        </w:rPr>
        <w:t>2.2.</w:t>
      </w:r>
      <w:r w:rsidR="00D9626F" w:rsidRPr="00A90FCA">
        <w:rPr>
          <w:rFonts w:cs="Arial"/>
          <w:sz w:val="20"/>
          <w:szCs w:val="20"/>
          <w:lang w:val="sl-SI"/>
        </w:rPr>
        <w:t>3</w:t>
      </w:r>
      <w:r w:rsidRPr="00A90FCA">
        <w:rPr>
          <w:rFonts w:cs="Arial"/>
          <w:sz w:val="20"/>
          <w:szCs w:val="20"/>
          <w:lang w:val="sl-SI"/>
        </w:rPr>
        <w:t xml:space="preserve"> Napoteni delavci</w:t>
      </w:r>
      <w:bookmarkEnd w:id="9"/>
    </w:p>
    <w:p w14:paraId="5AC1476F" w14:textId="5C675853" w:rsidR="00395F04" w:rsidRDefault="00C64B2F" w:rsidP="00FE7788">
      <w:pPr>
        <w:tabs>
          <w:tab w:val="left" w:pos="360"/>
        </w:tabs>
        <w:autoSpaceDE w:val="0"/>
        <w:autoSpaceDN w:val="0"/>
        <w:adjustRightInd w:val="0"/>
        <w:jc w:val="both"/>
        <w:rPr>
          <w:rFonts w:cs="Arial"/>
          <w:szCs w:val="20"/>
          <w:lang w:val="sl-SI"/>
        </w:rPr>
      </w:pPr>
      <w:r w:rsidRPr="00601F00">
        <w:rPr>
          <w:rFonts w:cs="Arial"/>
          <w:szCs w:val="20"/>
          <w:lang w:val="sl-SI"/>
        </w:rPr>
        <w:t xml:space="preserve">Za osebe, ki so v delovnem razmerju pri delodajalcu s sedežem v </w:t>
      </w:r>
      <w:r w:rsidR="00F7051B">
        <w:rPr>
          <w:rFonts w:cs="Arial"/>
          <w:szCs w:val="20"/>
          <w:lang w:val="sl-SI"/>
        </w:rPr>
        <w:t>RS</w:t>
      </w:r>
      <w:r w:rsidRPr="00601F00">
        <w:rPr>
          <w:rFonts w:cs="Arial"/>
          <w:szCs w:val="20"/>
          <w:lang w:val="sl-SI"/>
        </w:rPr>
        <w:t xml:space="preserve"> in so </w:t>
      </w:r>
      <w:r w:rsidRPr="00601F00">
        <w:rPr>
          <w:rFonts w:cs="Arial"/>
          <w:b/>
          <w:szCs w:val="20"/>
          <w:u w:val="single"/>
          <w:lang w:val="sl-SI"/>
        </w:rPr>
        <w:t>napotene na delo v tujino</w:t>
      </w:r>
      <w:r w:rsidRPr="00601F00">
        <w:rPr>
          <w:rFonts w:cs="Arial"/>
          <w:szCs w:val="20"/>
          <w:lang w:val="sl-SI"/>
        </w:rPr>
        <w:t xml:space="preserve"> ter obvezno zavarovane po predpisih </w:t>
      </w:r>
      <w:r w:rsidR="00DA4D99" w:rsidRPr="00601F00">
        <w:rPr>
          <w:rFonts w:cs="Arial"/>
          <w:szCs w:val="20"/>
          <w:lang w:val="sl-SI"/>
        </w:rPr>
        <w:t>RS (v zavarovanje vključene po podlagi 002)</w:t>
      </w:r>
      <w:r w:rsidRPr="00601F00">
        <w:rPr>
          <w:rFonts w:cs="Arial"/>
          <w:szCs w:val="20"/>
          <w:lang w:val="sl-SI"/>
        </w:rPr>
        <w:t xml:space="preserve">, se </w:t>
      </w:r>
      <w:r w:rsidR="00D477E3" w:rsidRPr="00601F00">
        <w:rPr>
          <w:rFonts w:cs="Arial"/>
          <w:szCs w:val="20"/>
          <w:lang w:val="sl-SI"/>
        </w:rPr>
        <w:t xml:space="preserve">ob izplačilu plače v rubriko M01 </w:t>
      </w:r>
      <w:r w:rsidRPr="00601F00">
        <w:rPr>
          <w:rFonts w:cs="Arial"/>
          <w:szCs w:val="20"/>
          <w:lang w:val="sl-SI"/>
        </w:rPr>
        <w:t xml:space="preserve">vpiše znesek plače, ki bi jo zavarovanec prejel, če bi opravljal enako delo v </w:t>
      </w:r>
      <w:r w:rsidR="00F7051B">
        <w:rPr>
          <w:rFonts w:cs="Arial"/>
          <w:szCs w:val="20"/>
          <w:lang w:val="sl-SI"/>
        </w:rPr>
        <w:t>RS</w:t>
      </w:r>
      <w:r w:rsidRPr="00601F00">
        <w:rPr>
          <w:rFonts w:cs="Arial"/>
          <w:szCs w:val="20"/>
          <w:lang w:val="sl-SI"/>
        </w:rPr>
        <w:t xml:space="preserve"> </w:t>
      </w:r>
      <w:r w:rsidR="00FB2F3A" w:rsidRPr="00601F00">
        <w:rPr>
          <w:rFonts w:cs="Arial"/>
          <w:szCs w:val="20"/>
          <w:lang w:val="sl-SI"/>
        </w:rPr>
        <w:t xml:space="preserve">(osnova </w:t>
      </w:r>
      <w:r w:rsidRPr="00601F00">
        <w:rPr>
          <w:rFonts w:cs="Arial"/>
          <w:szCs w:val="20"/>
          <w:lang w:val="sl-SI"/>
        </w:rPr>
        <w:t xml:space="preserve">po drugem odstavku 144. člena </w:t>
      </w:r>
      <w:hyperlink r:id="rId35" w:history="1">
        <w:r w:rsidR="00EB3DB6" w:rsidRPr="00601F00">
          <w:rPr>
            <w:rStyle w:val="Hiperpovezava"/>
            <w:rFonts w:cs="Arial"/>
            <w:szCs w:val="20"/>
            <w:lang w:val="sl-SI"/>
          </w:rPr>
          <w:t>ZPIZ-2</w:t>
        </w:r>
      </w:hyperlink>
      <w:r w:rsidR="00FB2F3A" w:rsidRPr="00601F00">
        <w:rPr>
          <w:rFonts w:cs="Arial"/>
          <w:szCs w:val="20"/>
          <w:lang w:val="sl-SI"/>
        </w:rPr>
        <w:t>)</w:t>
      </w:r>
      <w:r w:rsidRPr="00601F00">
        <w:rPr>
          <w:rFonts w:cs="Arial"/>
          <w:szCs w:val="20"/>
          <w:lang w:val="sl-SI"/>
        </w:rPr>
        <w:t xml:space="preserve">. Znesek </w:t>
      </w:r>
      <w:r w:rsidR="00EA2010">
        <w:rPr>
          <w:rFonts w:cs="Arial"/>
          <w:szCs w:val="20"/>
          <w:lang w:val="sl-SI"/>
        </w:rPr>
        <w:t xml:space="preserve">te </w:t>
      </w:r>
      <w:r w:rsidRPr="00601F00">
        <w:rPr>
          <w:rFonts w:cs="Arial"/>
          <w:szCs w:val="20"/>
          <w:lang w:val="sl-SI"/>
        </w:rPr>
        <w:t>plače</w:t>
      </w:r>
      <w:r w:rsidR="00EA2010">
        <w:rPr>
          <w:rFonts w:cs="Arial"/>
          <w:szCs w:val="20"/>
          <w:lang w:val="sl-SI"/>
        </w:rPr>
        <w:t xml:space="preserve"> </w:t>
      </w:r>
      <w:r w:rsidRPr="00601F00">
        <w:rPr>
          <w:rFonts w:cs="Arial"/>
          <w:szCs w:val="20"/>
          <w:lang w:val="sl-SI"/>
        </w:rPr>
        <w:t xml:space="preserve">je treba preračunati na ure rednega dela. </w:t>
      </w:r>
      <w:r w:rsidR="006113DE" w:rsidRPr="00601F00">
        <w:rPr>
          <w:rFonts w:cs="Arial"/>
          <w:szCs w:val="20"/>
          <w:lang w:val="sl-SI"/>
        </w:rPr>
        <w:t xml:space="preserve">Kot vrsta dohodka se na </w:t>
      </w:r>
      <w:r w:rsidR="004837A8">
        <w:rPr>
          <w:rFonts w:cs="Arial"/>
          <w:szCs w:val="20"/>
          <w:lang w:val="sl-SI"/>
        </w:rPr>
        <w:t>REK-1</w:t>
      </w:r>
      <w:r w:rsidR="006113DE" w:rsidRPr="00601F00">
        <w:rPr>
          <w:rFonts w:cs="Arial"/>
          <w:szCs w:val="20"/>
          <w:lang w:val="sl-SI"/>
        </w:rPr>
        <w:t xml:space="preserve"> </w:t>
      </w:r>
      <w:r w:rsidR="004837A8">
        <w:rPr>
          <w:rFonts w:cs="Arial"/>
          <w:szCs w:val="20"/>
          <w:lang w:val="sl-SI"/>
        </w:rPr>
        <w:t xml:space="preserve">obrazcu navede šifra 1091, v primeru REK-O obrazca </w:t>
      </w:r>
      <w:r w:rsidR="00395F04">
        <w:rPr>
          <w:rFonts w:cs="Arial"/>
          <w:szCs w:val="20"/>
          <w:lang w:val="sl-SI"/>
        </w:rPr>
        <w:t xml:space="preserve">(velja za izplačila od 1.1.2023 dalje) </w:t>
      </w:r>
      <w:r w:rsidR="004837A8">
        <w:rPr>
          <w:rFonts w:cs="Arial"/>
          <w:szCs w:val="20"/>
          <w:lang w:val="sl-SI"/>
        </w:rPr>
        <w:t>pa se k</w:t>
      </w:r>
      <w:r w:rsidR="004837A8" w:rsidRPr="00601F00">
        <w:rPr>
          <w:rFonts w:cs="Arial"/>
          <w:szCs w:val="20"/>
          <w:lang w:val="sl-SI"/>
        </w:rPr>
        <w:t xml:space="preserve">ot vrsta dohodka </w:t>
      </w:r>
      <w:r w:rsidR="004837A8">
        <w:rPr>
          <w:rFonts w:cs="Arial"/>
          <w:szCs w:val="20"/>
          <w:lang w:val="sl-SI"/>
        </w:rPr>
        <w:t>navede šifra 1001</w:t>
      </w:r>
      <w:r w:rsidR="00D4293C">
        <w:rPr>
          <w:rFonts w:cs="Arial"/>
          <w:szCs w:val="20"/>
          <w:lang w:val="sl-SI"/>
        </w:rPr>
        <w:t xml:space="preserve"> </w:t>
      </w:r>
      <w:r w:rsidR="00395F04">
        <w:rPr>
          <w:rFonts w:cs="Arial"/>
          <w:szCs w:val="20"/>
          <w:lang w:val="sl-SI"/>
        </w:rPr>
        <w:t>(v iREK obrazcu se v obeh primerih označi polje A012) in se poroča skupaj o dohodku prejetem za delo v Sloveniji in dohodku prejetem v okviru napotitve.</w:t>
      </w:r>
    </w:p>
    <w:p w14:paraId="5A135E4B" w14:textId="77777777" w:rsidR="00975A5C" w:rsidRPr="00601F00" w:rsidRDefault="00975A5C" w:rsidP="00FE7788">
      <w:pPr>
        <w:tabs>
          <w:tab w:val="left" w:pos="360"/>
        </w:tabs>
        <w:autoSpaceDE w:val="0"/>
        <w:autoSpaceDN w:val="0"/>
        <w:adjustRightInd w:val="0"/>
        <w:jc w:val="both"/>
        <w:rPr>
          <w:rFonts w:cs="Arial"/>
          <w:szCs w:val="20"/>
          <w:lang w:val="sl-SI"/>
        </w:rPr>
      </w:pPr>
    </w:p>
    <w:p w14:paraId="1175C986" w14:textId="64432E82" w:rsidR="002C7DFE" w:rsidRPr="00601F00" w:rsidRDefault="00831B5E" w:rsidP="00FE7788">
      <w:pPr>
        <w:tabs>
          <w:tab w:val="left" w:pos="360"/>
        </w:tabs>
        <w:autoSpaceDE w:val="0"/>
        <w:autoSpaceDN w:val="0"/>
        <w:adjustRightInd w:val="0"/>
        <w:jc w:val="both"/>
        <w:rPr>
          <w:rFonts w:cs="Arial"/>
          <w:szCs w:val="20"/>
          <w:lang w:val="sl-SI"/>
        </w:rPr>
      </w:pPr>
      <w:r w:rsidRPr="00601F00">
        <w:rPr>
          <w:rFonts w:cs="Arial"/>
          <w:szCs w:val="20"/>
          <w:lang w:val="sl-SI"/>
        </w:rPr>
        <w:t>V primeru delavcev, napotenih na delo v tujino, so p</w:t>
      </w:r>
      <w:r w:rsidR="00DD7BD5" w:rsidRPr="00601F00">
        <w:rPr>
          <w:rFonts w:cs="Arial"/>
          <w:szCs w:val="20"/>
          <w:lang w:val="sl-SI"/>
        </w:rPr>
        <w:t xml:space="preserve">ravila glede vpisovanja podatkov v </w:t>
      </w:r>
      <w:r w:rsidR="00EB3DB6" w:rsidRPr="00601F00">
        <w:rPr>
          <w:rFonts w:cs="Arial"/>
          <w:szCs w:val="20"/>
          <w:lang w:val="sl-SI"/>
        </w:rPr>
        <w:t xml:space="preserve">vse </w:t>
      </w:r>
      <w:r w:rsidR="00DD7BD5" w:rsidRPr="00601F00">
        <w:rPr>
          <w:rFonts w:cs="Arial"/>
          <w:szCs w:val="20"/>
          <w:lang w:val="sl-SI"/>
        </w:rPr>
        <w:t xml:space="preserve">rubrike M enaka, kot za ostale delodajalce (ni posebnosti, razen osnova </w:t>
      </w:r>
      <w:r w:rsidR="00EB3DB6" w:rsidRPr="00601F00">
        <w:rPr>
          <w:rFonts w:cs="Arial"/>
          <w:szCs w:val="20"/>
          <w:lang w:val="sl-SI"/>
        </w:rPr>
        <w:t xml:space="preserve">za obračun prispevkov pri izplačilu plače </w:t>
      </w:r>
      <w:r w:rsidR="00DD7BD5" w:rsidRPr="00601F00">
        <w:rPr>
          <w:rFonts w:cs="Arial"/>
          <w:szCs w:val="20"/>
          <w:lang w:val="sl-SI"/>
        </w:rPr>
        <w:t xml:space="preserve">je drugače določena). </w:t>
      </w:r>
      <w:r w:rsidR="002C7DFE" w:rsidRPr="00601F00">
        <w:rPr>
          <w:rFonts w:cs="Arial"/>
          <w:szCs w:val="20"/>
          <w:lang w:val="sl-SI"/>
        </w:rPr>
        <w:t>V rubrike M0</w:t>
      </w:r>
      <w:r w:rsidR="004837A8">
        <w:rPr>
          <w:rFonts w:cs="Arial"/>
          <w:szCs w:val="20"/>
          <w:lang w:val="sl-SI"/>
        </w:rPr>
        <w:t>1</w:t>
      </w:r>
      <w:r w:rsidR="002C7DFE" w:rsidRPr="00601F00">
        <w:rPr>
          <w:rFonts w:cs="Arial"/>
          <w:szCs w:val="20"/>
          <w:lang w:val="sl-SI"/>
        </w:rPr>
        <w:t xml:space="preserve"> – </w:t>
      </w:r>
      <w:r w:rsidR="00663A2B" w:rsidRPr="00601F00">
        <w:rPr>
          <w:rFonts w:cs="Arial"/>
          <w:szCs w:val="20"/>
          <w:lang w:val="sl-SI"/>
        </w:rPr>
        <w:t>M1</w:t>
      </w:r>
      <w:r w:rsidR="002C7DFE" w:rsidRPr="00601F00">
        <w:rPr>
          <w:rFonts w:cs="Arial"/>
          <w:szCs w:val="20"/>
          <w:lang w:val="sl-SI"/>
        </w:rPr>
        <w:t>0 se vpiše tudi zneske drugih dohodkov iz delovnega razmerja</w:t>
      </w:r>
      <w:r w:rsidR="00B32015" w:rsidRPr="00601F00">
        <w:rPr>
          <w:rFonts w:cs="Arial"/>
          <w:szCs w:val="20"/>
          <w:lang w:val="sl-SI"/>
        </w:rPr>
        <w:t xml:space="preserve"> delavcev, napotenih na delo v tujino</w:t>
      </w:r>
      <w:r w:rsidR="002C7DFE" w:rsidRPr="00601F00">
        <w:rPr>
          <w:rFonts w:cs="Arial"/>
          <w:szCs w:val="20"/>
          <w:lang w:val="sl-SI"/>
        </w:rPr>
        <w:t xml:space="preserve">, od katerih so obračunani prispevki. </w:t>
      </w:r>
    </w:p>
    <w:p w14:paraId="6EC0DF5C" w14:textId="77777777" w:rsidR="00B32015" w:rsidRPr="00601F00" w:rsidRDefault="00B32015" w:rsidP="00FE7788">
      <w:pPr>
        <w:tabs>
          <w:tab w:val="left" w:pos="360"/>
        </w:tabs>
        <w:autoSpaceDE w:val="0"/>
        <w:autoSpaceDN w:val="0"/>
        <w:adjustRightInd w:val="0"/>
        <w:jc w:val="both"/>
        <w:rPr>
          <w:rFonts w:cs="Arial"/>
          <w:b/>
          <w:szCs w:val="20"/>
          <w:u w:val="single"/>
          <w:lang w:val="sl-SI"/>
        </w:rPr>
      </w:pPr>
    </w:p>
    <w:p w14:paraId="39A37E9A" w14:textId="1F3DAB55" w:rsidR="006113DE" w:rsidRPr="00601F00" w:rsidRDefault="006113DE" w:rsidP="00FE7788">
      <w:pPr>
        <w:tabs>
          <w:tab w:val="left" w:pos="360"/>
        </w:tabs>
        <w:autoSpaceDE w:val="0"/>
        <w:autoSpaceDN w:val="0"/>
        <w:adjustRightInd w:val="0"/>
        <w:jc w:val="both"/>
        <w:rPr>
          <w:rFonts w:cs="Arial"/>
          <w:szCs w:val="20"/>
          <w:lang w:val="sl-SI"/>
        </w:rPr>
      </w:pPr>
      <w:r w:rsidRPr="00601F00">
        <w:rPr>
          <w:rFonts w:cs="Arial"/>
          <w:szCs w:val="20"/>
          <w:lang w:val="sl-SI"/>
        </w:rPr>
        <w:lastRenderedPageBreak/>
        <w:t>Delavci, ki so napoteni na delo v tujino po 13. členu Uredbe (ES)</w:t>
      </w:r>
      <w:r w:rsidR="004837A8">
        <w:rPr>
          <w:rFonts w:cs="Arial"/>
          <w:szCs w:val="20"/>
          <w:lang w:val="sl-SI"/>
        </w:rPr>
        <w:t xml:space="preserve"> </w:t>
      </w:r>
      <w:r w:rsidRPr="00601F00">
        <w:rPr>
          <w:rFonts w:cs="Arial"/>
          <w:szCs w:val="20"/>
          <w:lang w:val="sl-SI"/>
        </w:rPr>
        <w:t>883/2004, ki ureja sočasne zaposlitve in kjer gre za običajno opravljanje dela v dveh ali več državah EU, so v obvezno zavarovanje, tudi v času napotitve, vključeni po zavarovalni podlagi 001</w:t>
      </w:r>
      <w:r w:rsidR="00EA2010">
        <w:rPr>
          <w:rFonts w:cs="Arial"/>
          <w:szCs w:val="20"/>
          <w:lang w:val="sl-SI"/>
        </w:rPr>
        <w:t xml:space="preserve"> in za njih pos</w:t>
      </w:r>
      <w:r w:rsidR="00294960">
        <w:rPr>
          <w:rFonts w:cs="Arial"/>
          <w:szCs w:val="20"/>
          <w:lang w:val="sl-SI"/>
        </w:rPr>
        <w:t>ebnosti opisane v tej točki ne veljajo.</w:t>
      </w:r>
      <w:r w:rsidR="00EB5477">
        <w:rPr>
          <w:rFonts w:cs="Arial"/>
          <w:szCs w:val="20"/>
          <w:lang w:val="sl-SI"/>
        </w:rPr>
        <w:t xml:space="preserve"> </w:t>
      </w:r>
    </w:p>
    <w:p w14:paraId="503C9CC8" w14:textId="27EA4AAB" w:rsidR="006113DE" w:rsidRDefault="006113DE" w:rsidP="00FE7788">
      <w:pPr>
        <w:tabs>
          <w:tab w:val="left" w:pos="360"/>
        </w:tabs>
        <w:autoSpaceDE w:val="0"/>
        <w:autoSpaceDN w:val="0"/>
        <w:adjustRightInd w:val="0"/>
        <w:jc w:val="both"/>
        <w:rPr>
          <w:rFonts w:cs="Arial"/>
          <w:b/>
          <w:szCs w:val="20"/>
          <w:lang w:val="sl-SI"/>
        </w:rPr>
      </w:pPr>
    </w:p>
    <w:p w14:paraId="4F799313" w14:textId="3230947D" w:rsidR="0088697D" w:rsidRDefault="0088697D" w:rsidP="00FE7788">
      <w:pPr>
        <w:tabs>
          <w:tab w:val="left" w:pos="360"/>
        </w:tabs>
        <w:autoSpaceDE w:val="0"/>
        <w:autoSpaceDN w:val="0"/>
        <w:adjustRightInd w:val="0"/>
        <w:jc w:val="both"/>
        <w:rPr>
          <w:rFonts w:cs="Arial"/>
          <w:szCs w:val="20"/>
          <w:lang w:val="sl-SI"/>
        </w:rPr>
      </w:pPr>
      <w:r w:rsidRPr="00601F00">
        <w:rPr>
          <w:rFonts w:cs="Arial"/>
          <w:b/>
          <w:szCs w:val="20"/>
          <w:lang w:val="sl-SI"/>
        </w:rPr>
        <w:t xml:space="preserve">Primer </w:t>
      </w:r>
      <w:r w:rsidR="00975A5C">
        <w:rPr>
          <w:rFonts w:cs="Arial"/>
          <w:b/>
          <w:szCs w:val="20"/>
          <w:lang w:val="sl-SI"/>
        </w:rPr>
        <w:t>6</w:t>
      </w:r>
      <w:r>
        <w:rPr>
          <w:rFonts w:cs="Arial"/>
          <w:b/>
          <w:szCs w:val="20"/>
          <w:lang w:val="sl-SI"/>
        </w:rPr>
        <w:t xml:space="preserve"> oddaja obrazca REK-1</w:t>
      </w:r>
      <w:r w:rsidRPr="00601F00">
        <w:rPr>
          <w:rFonts w:cs="Arial"/>
          <w:b/>
          <w:szCs w:val="20"/>
          <w:lang w:val="sl-SI"/>
        </w:rPr>
        <w:t xml:space="preserve">: </w:t>
      </w:r>
      <w:r w:rsidRPr="00601F00">
        <w:rPr>
          <w:rFonts w:cs="Arial"/>
          <w:szCs w:val="20"/>
          <w:lang w:val="sl-SI"/>
        </w:rPr>
        <w:t>Delavec je napoten na delo v tujino od 1.9.2022 do 12.9.2022 in od 26.9.2022 dalje ter je v zavarovanje na podlagi izdanega obrazca A1 vključen z zavarovalno podlago 002, v obdobju od 13.9.2022 do 25.9.2022 pa dela v Republiki Sloveniji in je v zavarovanje vključen z zavarovalno podlago 001. V mesecu septembru 2022 ima zavarovanec naslednja obdobja zavarovanja:</w:t>
      </w:r>
    </w:p>
    <w:tbl>
      <w:tblPr>
        <w:tblW w:w="0" w:type="auto"/>
        <w:tblInd w:w="-5" w:type="dxa"/>
        <w:tblCellMar>
          <w:left w:w="70" w:type="dxa"/>
          <w:right w:w="70" w:type="dxa"/>
        </w:tblCellMar>
        <w:tblLook w:val="04A0" w:firstRow="1" w:lastRow="0" w:firstColumn="1" w:lastColumn="0" w:noHBand="0" w:noVBand="1"/>
      </w:tblPr>
      <w:tblGrid>
        <w:gridCol w:w="1527"/>
        <w:gridCol w:w="1452"/>
        <w:gridCol w:w="2833"/>
      </w:tblGrid>
      <w:tr w:rsidR="0088697D" w:rsidRPr="00601F00" w14:paraId="462CBD62" w14:textId="77777777" w:rsidTr="000D204D">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709A" w14:textId="77777777" w:rsidR="0088697D" w:rsidRPr="00601F00" w:rsidRDefault="0088697D"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B6A846" w14:textId="77777777" w:rsidR="0088697D" w:rsidRPr="00601F00" w:rsidRDefault="0088697D"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5C626796" w14:textId="77777777" w:rsidR="0088697D" w:rsidRPr="00601F00" w:rsidRDefault="0088697D" w:rsidP="00FE7788">
            <w:pPr>
              <w:spacing w:line="240" w:lineRule="auto"/>
              <w:jc w:val="both"/>
              <w:rPr>
                <w:rFonts w:cs="Arial"/>
                <w:color w:val="000000"/>
                <w:szCs w:val="20"/>
                <w:lang w:val="sl-SI" w:eastAsia="sl-SI"/>
              </w:rPr>
            </w:pPr>
            <w:r w:rsidRPr="00601F00">
              <w:rPr>
                <w:rFonts w:cs="Arial"/>
                <w:color w:val="000000"/>
                <w:szCs w:val="20"/>
                <w:lang w:val="sl-SI" w:eastAsia="sl-SI"/>
              </w:rPr>
              <w:t>PODLAGA ZAVAROVANJA</w:t>
            </w:r>
          </w:p>
        </w:tc>
      </w:tr>
      <w:tr w:rsidR="0088697D" w:rsidRPr="00297681" w14:paraId="4CA1D67F" w14:textId="77777777" w:rsidTr="000D204D">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3D6A34EA"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01.09.2022</w:t>
            </w:r>
          </w:p>
        </w:tc>
        <w:tc>
          <w:tcPr>
            <w:tcW w:w="0" w:type="auto"/>
            <w:tcBorders>
              <w:top w:val="nil"/>
              <w:left w:val="nil"/>
              <w:bottom w:val="single" w:sz="4" w:space="0" w:color="auto"/>
              <w:right w:val="single" w:sz="4" w:space="0" w:color="auto"/>
            </w:tcBorders>
            <w:shd w:val="clear" w:color="auto" w:fill="auto"/>
            <w:noWrap/>
            <w:vAlign w:val="center"/>
            <w:hideMark/>
          </w:tcPr>
          <w:p w14:paraId="2E7CC675"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12.09.2022</w:t>
            </w:r>
          </w:p>
        </w:tc>
        <w:tc>
          <w:tcPr>
            <w:tcW w:w="2833" w:type="dxa"/>
            <w:tcBorders>
              <w:top w:val="nil"/>
              <w:left w:val="nil"/>
              <w:bottom w:val="single" w:sz="4" w:space="0" w:color="auto"/>
              <w:right w:val="single" w:sz="4" w:space="0" w:color="auto"/>
            </w:tcBorders>
            <w:shd w:val="clear" w:color="auto" w:fill="auto"/>
            <w:noWrap/>
            <w:vAlign w:val="center"/>
            <w:hideMark/>
          </w:tcPr>
          <w:p w14:paraId="03D63AFE"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002</w:t>
            </w:r>
          </w:p>
        </w:tc>
      </w:tr>
      <w:tr w:rsidR="0088697D" w:rsidRPr="00297681" w14:paraId="27BF5A03" w14:textId="77777777" w:rsidTr="000D204D">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77AEB720"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13.09.2022</w:t>
            </w:r>
          </w:p>
        </w:tc>
        <w:tc>
          <w:tcPr>
            <w:tcW w:w="0" w:type="auto"/>
            <w:tcBorders>
              <w:top w:val="nil"/>
              <w:left w:val="nil"/>
              <w:bottom w:val="single" w:sz="4" w:space="0" w:color="auto"/>
              <w:right w:val="single" w:sz="4" w:space="0" w:color="auto"/>
            </w:tcBorders>
            <w:shd w:val="clear" w:color="auto" w:fill="auto"/>
            <w:noWrap/>
            <w:vAlign w:val="center"/>
            <w:hideMark/>
          </w:tcPr>
          <w:p w14:paraId="04B44389"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25.09.2022</w:t>
            </w:r>
          </w:p>
        </w:tc>
        <w:tc>
          <w:tcPr>
            <w:tcW w:w="2833" w:type="dxa"/>
            <w:tcBorders>
              <w:top w:val="nil"/>
              <w:left w:val="nil"/>
              <w:bottom w:val="single" w:sz="4" w:space="0" w:color="auto"/>
              <w:right w:val="single" w:sz="4" w:space="0" w:color="auto"/>
            </w:tcBorders>
            <w:shd w:val="clear" w:color="auto" w:fill="auto"/>
            <w:noWrap/>
            <w:vAlign w:val="center"/>
            <w:hideMark/>
          </w:tcPr>
          <w:p w14:paraId="128F8A75"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001</w:t>
            </w:r>
          </w:p>
        </w:tc>
      </w:tr>
      <w:tr w:rsidR="0088697D" w:rsidRPr="00297681" w14:paraId="77F36F0E" w14:textId="77777777" w:rsidTr="000D204D">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72ECDEB5"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26.09.2022</w:t>
            </w:r>
          </w:p>
        </w:tc>
        <w:tc>
          <w:tcPr>
            <w:tcW w:w="0" w:type="auto"/>
            <w:tcBorders>
              <w:top w:val="nil"/>
              <w:left w:val="nil"/>
              <w:bottom w:val="single" w:sz="4" w:space="0" w:color="auto"/>
              <w:right w:val="single" w:sz="4" w:space="0" w:color="auto"/>
            </w:tcBorders>
            <w:shd w:val="clear" w:color="auto" w:fill="auto"/>
            <w:noWrap/>
            <w:vAlign w:val="center"/>
            <w:hideMark/>
          </w:tcPr>
          <w:p w14:paraId="0428B9BF" w14:textId="3B8BEB70" w:rsidR="0088697D" w:rsidRPr="00297681" w:rsidRDefault="0088697D" w:rsidP="00FE7788">
            <w:pPr>
              <w:pStyle w:val="Brezrazmikov"/>
              <w:jc w:val="both"/>
              <w:rPr>
                <w:rFonts w:ascii="Arial" w:hAnsi="Arial" w:cs="Arial"/>
                <w:sz w:val="20"/>
                <w:szCs w:val="20"/>
                <w:lang w:eastAsia="sl-SI"/>
              </w:rPr>
            </w:pPr>
          </w:p>
        </w:tc>
        <w:tc>
          <w:tcPr>
            <w:tcW w:w="2833" w:type="dxa"/>
            <w:tcBorders>
              <w:top w:val="nil"/>
              <w:left w:val="nil"/>
              <w:bottom w:val="single" w:sz="4" w:space="0" w:color="auto"/>
              <w:right w:val="single" w:sz="4" w:space="0" w:color="auto"/>
            </w:tcBorders>
            <w:shd w:val="clear" w:color="auto" w:fill="auto"/>
            <w:noWrap/>
            <w:vAlign w:val="center"/>
            <w:hideMark/>
          </w:tcPr>
          <w:p w14:paraId="296A8EC2" w14:textId="77777777" w:rsidR="0088697D" w:rsidRPr="00297681" w:rsidRDefault="0088697D" w:rsidP="00FE7788">
            <w:pPr>
              <w:pStyle w:val="Brezrazmikov"/>
              <w:jc w:val="both"/>
              <w:rPr>
                <w:rFonts w:ascii="Arial" w:hAnsi="Arial" w:cs="Arial"/>
                <w:sz w:val="20"/>
                <w:szCs w:val="20"/>
                <w:lang w:eastAsia="sl-SI"/>
              </w:rPr>
            </w:pPr>
            <w:r w:rsidRPr="00297681">
              <w:rPr>
                <w:rFonts w:ascii="Arial" w:hAnsi="Arial" w:cs="Arial"/>
                <w:sz w:val="20"/>
                <w:szCs w:val="20"/>
                <w:lang w:eastAsia="sl-SI"/>
              </w:rPr>
              <w:t>002</w:t>
            </w:r>
          </w:p>
        </w:tc>
      </w:tr>
    </w:tbl>
    <w:p w14:paraId="6156B7D6" w14:textId="77777777" w:rsidR="0088697D" w:rsidRDefault="0088697D" w:rsidP="00FE7788">
      <w:pPr>
        <w:tabs>
          <w:tab w:val="left" w:pos="360"/>
        </w:tabs>
        <w:autoSpaceDE w:val="0"/>
        <w:autoSpaceDN w:val="0"/>
        <w:adjustRightInd w:val="0"/>
        <w:jc w:val="both"/>
        <w:rPr>
          <w:rFonts w:cs="Arial"/>
          <w:szCs w:val="20"/>
          <w:lang w:val="sl-SI"/>
        </w:rPr>
      </w:pPr>
    </w:p>
    <w:p w14:paraId="65FA5DA5" w14:textId="41C106EC" w:rsidR="0088697D" w:rsidRPr="0088697D" w:rsidRDefault="0088697D" w:rsidP="00FE7788">
      <w:pPr>
        <w:tabs>
          <w:tab w:val="left" w:pos="360"/>
        </w:tabs>
        <w:autoSpaceDE w:val="0"/>
        <w:autoSpaceDN w:val="0"/>
        <w:adjustRightInd w:val="0"/>
        <w:jc w:val="both"/>
        <w:rPr>
          <w:rFonts w:cs="Arial"/>
          <w:szCs w:val="20"/>
          <w:lang w:val="sl-SI"/>
        </w:rPr>
      </w:pPr>
      <w:r w:rsidRPr="0088697D">
        <w:rPr>
          <w:rFonts w:cs="Arial"/>
          <w:szCs w:val="20"/>
          <w:lang w:val="sl-SI"/>
        </w:rPr>
        <w:t xml:space="preserve">Za mesec september 2022 </w:t>
      </w:r>
      <w:r w:rsidR="00D9626F">
        <w:rPr>
          <w:rFonts w:cs="Arial"/>
          <w:szCs w:val="20"/>
          <w:lang w:val="sl-SI"/>
        </w:rPr>
        <w:t>(</w:t>
      </w:r>
      <w:r w:rsidR="00D9626F" w:rsidRPr="00EC6940">
        <w:rPr>
          <w:rFonts w:cs="Arial"/>
          <w:b/>
          <w:bCs/>
          <w:szCs w:val="20"/>
          <w:lang w:val="sl-SI"/>
        </w:rPr>
        <w:t>pogoj izplačilo do vključno 31. 12. 2022</w:t>
      </w:r>
      <w:r w:rsidR="00D9626F">
        <w:rPr>
          <w:rFonts w:cs="Arial"/>
          <w:szCs w:val="20"/>
          <w:lang w:val="sl-SI"/>
        </w:rPr>
        <w:t xml:space="preserve"> – drugače poročanje kot je navedeno v primeru </w:t>
      </w:r>
      <w:r w:rsidR="00EC6940">
        <w:rPr>
          <w:rFonts w:cs="Arial"/>
          <w:szCs w:val="20"/>
          <w:lang w:val="sl-SI"/>
        </w:rPr>
        <w:t>6a</w:t>
      </w:r>
      <w:r w:rsidR="00D9626F">
        <w:rPr>
          <w:rFonts w:cs="Arial"/>
          <w:szCs w:val="20"/>
          <w:lang w:val="sl-SI"/>
        </w:rPr>
        <w:t xml:space="preserve">) </w:t>
      </w:r>
      <w:r w:rsidRPr="0088697D">
        <w:rPr>
          <w:rFonts w:cs="Arial"/>
          <w:szCs w:val="20"/>
          <w:lang w:val="sl-SI"/>
        </w:rPr>
        <w:t>delodajalec odda dva REK obrazca</w:t>
      </w:r>
      <w:r w:rsidR="00EC6940">
        <w:rPr>
          <w:rFonts w:cs="Arial"/>
          <w:szCs w:val="20"/>
          <w:lang w:val="sl-SI"/>
        </w:rPr>
        <w:t>,</w:t>
      </w:r>
      <w:r w:rsidRPr="0088697D">
        <w:rPr>
          <w:rFonts w:cs="Arial"/>
          <w:szCs w:val="20"/>
          <w:lang w:val="sl-SI"/>
        </w:rPr>
        <w:t xml:space="preserve"> enega z vrsto dohodka 1001 in drugega z vrsto dohodka 1091</w:t>
      </w:r>
      <w:r>
        <w:rPr>
          <w:rFonts w:cs="Arial"/>
          <w:szCs w:val="20"/>
          <w:lang w:val="sl-SI"/>
        </w:rPr>
        <w:t>.</w:t>
      </w:r>
    </w:p>
    <w:p w14:paraId="36303B3E" w14:textId="5375037F" w:rsidR="0088697D" w:rsidRPr="00297681" w:rsidRDefault="0088697D" w:rsidP="00FE7788">
      <w:pPr>
        <w:tabs>
          <w:tab w:val="left" w:pos="360"/>
        </w:tabs>
        <w:autoSpaceDE w:val="0"/>
        <w:autoSpaceDN w:val="0"/>
        <w:adjustRightInd w:val="0"/>
        <w:jc w:val="both"/>
        <w:rPr>
          <w:rFonts w:cs="Arial"/>
          <w:szCs w:val="20"/>
          <w:lang w:val="sl-SI"/>
        </w:rPr>
      </w:pPr>
      <w:r>
        <w:rPr>
          <w:rFonts w:cs="Arial"/>
          <w:szCs w:val="20"/>
          <w:lang w:val="sl-SI"/>
        </w:rPr>
        <w:t>Vrsta dohodka 1091</w:t>
      </w:r>
      <w:r w:rsidRPr="00297681">
        <w:rPr>
          <w:rFonts w:cs="Arial"/>
          <w:szCs w:val="20"/>
          <w:lang w:val="sl-SI"/>
        </w:rPr>
        <w:t xml:space="preserve"> - </w:t>
      </w:r>
      <w:r w:rsidRPr="0088697D">
        <w:rPr>
          <w:rFonts w:cs="Arial"/>
          <w:szCs w:val="20"/>
          <w:lang w:val="sl-SI"/>
        </w:rPr>
        <w:t>Plača in nadomestila - delavci napoteni na delo v tujino</w:t>
      </w:r>
    </w:p>
    <w:p w14:paraId="735D81D4" w14:textId="77777777" w:rsidR="0088697D" w:rsidRPr="00601F00" w:rsidRDefault="0088697D" w:rsidP="00FE7788">
      <w:pPr>
        <w:tabs>
          <w:tab w:val="left" w:pos="360"/>
        </w:tabs>
        <w:autoSpaceDE w:val="0"/>
        <w:autoSpaceDN w:val="0"/>
        <w:adjustRightInd w:val="0"/>
        <w:jc w:val="both"/>
        <w:rPr>
          <w:rFonts w:cs="Arial"/>
          <w:b/>
          <w:szCs w:val="20"/>
          <w:lang w:val="sl-SI"/>
        </w:rPr>
      </w:pPr>
      <w:r w:rsidRPr="00601F00">
        <w:rPr>
          <w:rFonts w:cs="Arial"/>
          <w:b/>
          <w:noProof/>
          <w:szCs w:val="20"/>
          <w:lang w:val="sl-SI" w:eastAsia="sl-SI"/>
        </w:rPr>
        <w:drawing>
          <wp:inline distT="0" distB="0" distL="0" distR="0" wp14:anchorId="391F2C6E" wp14:editId="7BF845BC">
            <wp:extent cx="5391150" cy="484505"/>
            <wp:effectExtent l="0" t="0" r="0" b="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1150" cy="484505"/>
                    </a:xfrm>
                    <a:prstGeom prst="rect">
                      <a:avLst/>
                    </a:prstGeom>
                    <a:noFill/>
                    <a:ln>
                      <a:noFill/>
                    </a:ln>
                  </pic:spPr>
                </pic:pic>
              </a:graphicData>
            </a:graphic>
          </wp:inline>
        </w:drawing>
      </w:r>
    </w:p>
    <w:p w14:paraId="654A86B8" w14:textId="77777777" w:rsidR="0088697D" w:rsidRPr="00601F00" w:rsidRDefault="0088697D" w:rsidP="00FE7788">
      <w:pPr>
        <w:tabs>
          <w:tab w:val="left" w:pos="360"/>
        </w:tabs>
        <w:autoSpaceDE w:val="0"/>
        <w:autoSpaceDN w:val="0"/>
        <w:adjustRightInd w:val="0"/>
        <w:jc w:val="both"/>
        <w:rPr>
          <w:rFonts w:cs="Arial"/>
          <w:b/>
          <w:szCs w:val="20"/>
          <w:u w:val="single"/>
          <w:lang w:val="sl-SI"/>
        </w:rPr>
      </w:pPr>
    </w:p>
    <w:p w14:paraId="771F1F7A" w14:textId="77777777" w:rsidR="0088697D" w:rsidRPr="00297681" w:rsidRDefault="0088697D" w:rsidP="00FE7788">
      <w:pPr>
        <w:tabs>
          <w:tab w:val="left" w:pos="360"/>
        </w:tabs>
        <w:autoSpaceDE w:val="0"/>
        <w:autoSpaceDN w:val="0"/>
        <w:adjustRightInd w:val="0"/>
        <w:jc w:val="both"/>
        <w:rPr>
          <w:rFonts w:cs="Arial"/>
          <w:szCs w:val="20"/>
          <w:lang w:val="sl-SI"/>
        </w:rPr>
      </w:pPr>
      <w:r w:rsidRPr="00297681">
        <w:rPr>
          <w:rFonts w:cs="Arial"/>
          <w:szCs w:val="20"/>
          <w:lang w:val="sl-SI"/>
        </w:rPr>
        <w:t>Vrsta dohodka 1001 - Plača in nadomestila plače (za čas opravljanja dela v Sloveniji)</w:t>
      </w:r>
    </w:p>
    <w:p w14:paraId="000774F9" w14:textId="77777777" w:rsidR="0088697D" w:rsidRPr="00601F00" w:rsidRDefault="0088697D" w:rsidP="00FE7788">
      <w:pPr>
        <w:tabs>
          <w:tab w:val="left" w:pos="360"/>
        </w:tabs>
        <w:autoSpaceDE w:val="0"/>
        <w:autoSpaceDN w:val="0"/>
        <w:adjustRightInd w:val="0"/>
        <w:jc w:val="both"/>
        <w:rPr>
          <w:rFonts w:cs="Arial"/>
          <w:b/>
          <w:szCs w:val="20"/>
          <w:u w:val="single"/>
          <w:lang w:val="sl-SI"/>
        </w:rPr>
      </w:pPr>
      <w:r w:rsidRPr="00601F00">
        <w:rPr>
          <w:rFonts w:cs="Arial"/>
          <w:b/>
          <w:noProof/>
          <w:szCs w:val="20"/>
          <w:lang w:val="sl-SI" w:eastAsia="sl-SI"/>
        </w:rPr>
        <w:drawing>
          <wp:inline distT="0" distB="0" distL="0" distR="0" wp14:anchorId="7E983999" wp14:editId="30E6AFF9">
            <wp:extent cx="5391150" cy="320675"/>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1150" cy="320675"/>
                    </a:xfrm>
                    <a:prstGeom prst="rect">
                      <a:avLst/>
                    </a:prstGeom>
                    <a:noFill/>
                    <a:ln>
                      <a:noFill/>
                    </a:ln>
                  </pic:spPr>
                </pic:pic>
              </a:graphicData>
            </a:graphic>
          </wp:inline>
        </w:drawing>
      </w:r>
    </w:p>
    <w:p w14:paraId="623F3718" w14:textId="77777777" w:rsidR="0088697D" w:rsidRPr="00601F00" w:rsidRDefault="0088697D" w:rsidP="00FE7788">
      <w:pPr>
        <w:tabs>
          <w:tab w:val="left" w:pos="360"/>
        </w:tabs>
        <w:autoSpaceDE w:val="0"/>
        <w:autoSpaceDN w:val="0"/>
        <w:adjustRightInd w:val="0"/>
        <w:jc w:val="both"/>
        <w:rPr>
          <w:rFonts w:cs="Arial"/>
          <w:b/>
          <w:szCs w:val="20"/>
          <w:lang w:val="sl-SI"/>
        </w:rPr>
      </w:pPr>
    </w:p>
    <w:p w14:paraId="40577F65" w14:textId="03D31213" w:rsidR="00C16967" w:rsidRDefault="006113DE" w:rsidP="00FE7788">
      <w:pPr>
        <w:tabs>
          <w:tab w:val="left" w:pos="360"/>
        </w:tabs>
        <w:autoSpaceDE w:val="0"/>
        <w:autoSpaceDN w:val="0"/>
        <w:adjustRightInd w:val="0"/>
        <w:jc w:val="both"/>
        <w:rPr>
          <w:rFonts w:cs="Arial"/>
          <w:szCs w:val="20"/>
          <w:lang w:val="sl-SI"/>
        </w:rPr>
      </w:pPr>
      <w:r w:rsidRPr="00601F00">
        <w:rPr>
          <w:rFonts w:cs="Arial"/>
          <w:b/>
          <w:szCs w:val="20"/>
          <w:lang w:val="sl-SI"/>
        </w:rPr>
        <w:t xml:space="preserve">Primer </w:t>
      </w:r>
      <w:r w:rsidR="00975A5C">
        <w:rPr>
          <w:rFonts w:cs="Arial"/>
          <w:b/>
          <w:szCs w:val="20"/>
          <w:lang w:val="sl-SI"/>
        </w:rPr>
        <w:t>6a</w:t>
      </w:r>
      <w:r w:rsidR="007F7CDB">
        <w:rPr>
          <w:rFonts w:cs="Arial"/>
          <w:b/>
          <w:szCs w:val="20"/>
          <w:lang w:val="sl-SI"/>
        </w:rPr>
        <w:t xml:space="preserve"> oddaja obrazca REK-O</w:t>
      </w:r>
      <w:r w:rsidRPr="00601F00">
        <w:rPr>
          <w:rFonts w:cs="Arial"/>
          <w:b/>
          <w:szCs w:val="20"/>
          <w:lang w:val="sl-SI"/>
        </w:rPr>
        <w:t>:</w:t>
      </w:r>
      <w:r w:rsidR="005C0EF6" w:rsidRPr="00601F00">
        <w:rPr>
          <w:rFonts w:cs="Arial"/>
          <w:b/>
          <w:szCs w:val="20"/>
          <w:lang w:val="sl-SI"/>
        </w:rPr>
        <w:t xml:space="preserve"> </w:t>
      </w:r>
      <w:r w:rsidRPr="00601F00">
        <w:rPr>
          <w:rFonts w:cs="Arial"/>
          <w:szCs w:val="20"/>
          <w:lang w:val="sl-SI"/>
        </w:rPr>
        <w:t>Delavec je napoten na delo v tujino od 1</w:t>
      </w:r>
      <w:r w:rsidR="002A2485" w:rsidRPr="00601F00">
        <w:rPr>
          <w:rFonts w:cs="Arial"/>
          <w:szCs w:val="20"/>
          <w:lang w:val="sl-SI"/>
        </w:rPr>
        <w:t>.</w:t>
      </w:r>
      <w:r w:rsidR="007F7CDB">
        <w:rPr>
          <w:rFonts w:cs="Arial"/>
          <w:szCs w:val="20"/>
          <w:lang w:val="sl-SI"/>
        </w:rPr>
        <w:t>1</w:t>
      </w:r>
      <w:r w:rsidRPr="00601F00">
        <w:rPr>
          <w:rFonts w:cs="Arial"/>
          <w:szCs w:val="20"/>
          <w:lang w:val="sl-SI"/>
        </w:rPr>
        <w:t>.</w:t>
      </w:r>
      <w:r w:rsidR="00FB594F" w:rsidRPr="00601F00">
        <w:rPr>
          <w:rFonts w:cs="Arial"/>
          <w:szCs w:val="20"/>
          <w:lang w:val="sl-SI"/>
        </w:rPr>
        <w:t>20</w:t>
      </w:r>
      <w:r w:rsidR="007F7CDB">
        <w:rPr>
          <w:rFonts w:cs="Arial"/>
          <w:szCs w:val="20"/>
          <w:lang w:val="sl-SI"/>
        </w:rPr>
        <w:t>23</w:t>
      </w:r>
      <w:r w:rsidRPr="00601F00">
        <w:rPr>
          <w:rFonts w:cs="Arial"/>
          <w:szCs w:val="20"/>
          <w:lang w:val="sl-SI"/>
        </w:rPr>
        <w:t xml:space="preserve"> do 12.</w:t>
      </w:r>
      <w:r w:rsidR="007F7CDB">
        <w:rPr>
          <w:rFonts w:cs="Arial"/>
          <w:szCs w:val="20"/>
          <w:lang w:val="sl-SI"/>
        </w:rPr>
        <w:t>1</w:t>
      </w:r>
      <w:r w:rsidRPr="00601F00">
        <w:rPr>
          <w:rFonts w:cs="Arial"/>
          <w:szCs w:val="20"/>
          <w:lang w:val="sl-SI"/>
        </w:rPr>
        <w:t>.</w:t>
      </w:r>
      <w:r w:rsidR="007F7CDB">
        <w:rPr>
          <w:rFonts w:cs="Arial"/>
          <w:szCs w:val="20"/>
          <w:lang w:val="sl-SI"/>
        </w:rPr>
        <w:t>2023</w:t>
      </w:r>
      <w:r w:rsidR="00C16967" w:rsidRPr="00601F00">
        <w:rPr>
          <w:rFonts w:cs="Arial"/>
          <w:szCs w:val="20"/>
          <w:lang w:val="sl-SI"/>
        </w:rPr>
        <w:t xml:space="preserve"> </w:t>
      </w:r>
      <w:r w:rsidRPr="00601F00">
        <w:rPr>
          <w:rFonts w:cs="Arial"/>
          <w:szCs w:val="20"/>
          <w:lang w:val="sl-SI"/>
        </w:rPr>
        <w:t>in od 26.</w:t>
      </w:r>
      <w:r w:rsidR="007F7CDB">
        <w:rPr>
          <w:rFonts w:cs="Arial"/>
          <w:szCs w:val="20"/>
          <w:lang w:val="sl-SI"/>
        </w:rPr>
        <w:t>1</w:t>
      </w:r>
      <w:r w:rsidRPr="00601F00">
        <w:rPr>
          <w:rFonts w:cs="Arial"/>
          <w:szCs w:val="20"/>
          <w:lang w:val="sl-SI"/>
        </w:rPr>
        <w:t>.</w:t>
      </w:r>
      <w:r w:rsidR="007F7CDB">
        <w:rPr>
          <w:rFonts w:cs="Arial"/>
          <w:szCs w:val="20"/>
          <w:lang w:val="sl-SI"/>
        </w:rPr>
        <w:t>2023</w:t>
      </w:r>
      <w:r w:rsidR="00C16967" w:rsidRPr="00601F00">
        <w:rPr>
          <w:rFonts w:cs="Arial"/>
          <w:szCs w:val="20"/>
          <w:lang w:val="sl-SI"/>
        </w:rPr>
        <w:t xml:space="preserve"> </w:t>
      </w:r>
      <w:r w:rsidRPr="00601F00">
        <w:rPr>
          <w:rFonts w:cs="Arial"/>
          <w:szCs w:val="20"/>
          <w:lang w:val="sl-SI"/>
        </w:rPr>
        <w:t>dalje ter je v zavarovanje na podlagi izdanega obrazca A1 vključen z zavarovalno podlago 002, v obdobju od 13.</w:t>
      </w:r>
      <w:r w:rsidR="007F7CDB">
        <w:rPr>
          <w:rFonts w:cs="Arial"/>
          <w:szCs w:val="20"/>
          <w:lang w:val="sl-SI"/>
        </w:rPr>
        <w:t>1</w:t>
      </w:r>
      <w:r w:rsidRPr="00601F00">
        <w:rPr>
          <w:rFonts w:cs="Arial"/>
          <w:szCs w:val="20"/>
          <w:lang w:val="sl-SI"/>
        </w:rPr>
        <w:t>.</w:t>
      </w:r>
      <w:r w:rsidR="00E766A3" w:rsidRPr="00601F00">
        <w:rPr>
          <w:rFonts w:cs="Arial"/>
          <w:szCs w:val="20"/>
          <w:lang w:val="sl-SI"/>
        </w:rPr>
        <w:t>20</w:t>
      </w:r>
      <w:r w:rsidR="007F7CDB">
        <w:rPr>
          <w:rFonts w:cs="Arial"/>
          <w:szCs w:val="20"/>
          <w:lang w:val="sl-SI"/>
        </w:rPr>
        <w:t>23</w:t>
      </w:r>
      <w:r w:rsidRPr="00601F00">
        <w:rPr>
          <w:rFonts w:cs="Arial"/>
          <w:szCs w:val="20"/>
          <w:lang w:val="sl-SI"/>
        </w:rPr>
        <w:t xml:space="preserve"> do 25.</w:t>
      </w:r>
      <w:r w:rsidR="007F7CDB">
        <w:rPr>
          <w:rFonts w:cs="Arial"/>
          <w:szCs w:val="20"/>
          <w:lang w:val="sl-SI"/>
        </w:rPr>
        <w:t>1</w:t>
      </w:r>
      <w:r w:rsidRPr="00601F00">
        <w:rPr>
          <w:rFonts w:cs="Arial"/>
          <w:szCs w:val="20"/>
          <w:lang w:val="sl-SI"/>
        </w:rPr>
        <w:t>.</w:t>
      </w:r>
      <w:r w:rsidR="007F7CDB">
        <w:rPr>
          <w:rFonts w:cs="Arial"/>
          <w:szCs w:val="20"/>
          <w:lang w:val="sl-SI"/>
        </w:rPr>
        <w:t>2023</w:t>
      </w:r>
      <w:r w:rsidR="00C16967" w:rsidRPr="00601F00">
        <w:rPr>
          <w:rFonts w:cs="Arial"/>
          <w:szCs w:val="20"/>
          <w:lang w:val="sl-SI"/>
        </w:rPr>
        <w:t xml:space="preserve"> </w:t>
      </w:r>
      <w:r w:rsidRPr="00601F00">
        <w:rPr>
          <w:rFonts w:cs="Arial"/>
          <w:szCs w:val="20"/>
          <w:lang w:val="sl-SI"/>
        </w:rPr>
        <w:t>pa dela v Republiki Sloveniji in je v zavarovanje vključen z zavarovalno podlago 001.</w:t>
      </w:r>
      <w:r w:rsidR="00C16967" w:rsidRPr="00601F00">
        <w:rPr>
          <w:rFonts w:cs="Arial"/>
          <w:szCs w:val="20"/>
          <w:lang w:val="sl-SI"/>
        </w:rPr>
        <w:t xml:space="preserve"> V mesecu </w:t>
      </w:r>
      <w:r w:rsidR="007F7CDB">
        <w:rPr>
          <w:rFonts w:cs="Arial"/>
          <w:szCs w:val="20"/>
          <w:lang w:val="sl-SI"/>
        </w:rPr>
        <w:t>januarju 2023</w:t>
      </w:r>
      <w:r w:rsidR="00C16967" w:rsidRPr="00601F00">
        <w:rPr>
          <w:rFonts w:cs="Arial"/>
          <w:szCs w:val="20"/>
          <w:lang w:val="sl-SI"/>
        </w:rPr>
        <w:t xml:space="preserve"> ima zavarovanec naslednja obdobja zavarovanja:</w:t>
      </w:r>
    </w:p>
    <w:tbl>
      <w:tblPr>
        <w:tblW w:w="0" w:type="auto"/>
        <w:tblInd w:w="-5" w:type="dxa"/>
        <w:tblCellMar>
          <w:left w:w="70" w:type="dxa"/>
          <w:right w:w="70" w:type="dxa"/>
        </w:tblCellMar>
        <w:tblLook w:val="04A0" w:firstRow="1" w:lastRow="0" w:firstColumn="1" w:lastColumn="0" w:noHBand="0" w:noVBand="1"/>
      </w:tblPr>
      <w:tblGrid>
        <w:gridCol w:w="1527"/>
        <w:gridCol w:w="1452"/>
        <w:gridCol w:w="3258"/>
      </w:tblGrid>
      <w:tr w:rsidR="00C16967" w:rsidRPr="00601F00" w14:paraId="3BA7C138" w14:textId="77777777" w:rsidTr="000D204D">
        <w:trPr>
          <w:trHeight w:val="300"/>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9846" w14:textId="42A65156" w:rsidR="00C16967" w:rsidRPr="00601F00" w:rsidRDefault="00C16967"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F6AE97" w14:textId="77777777" w:rsidR="00C16967" w:rsidRPr="00601F00" w:rsidRDefault="00C16967"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c>
          <w:tcPr>
            <w:tcW w:w="3258" w:type="dxa"/>
            <w:tcBorders>
              <w:top w:val="single" w:sz="4" w:space="0" w:color="auto"/>
              <w:left w:val="nil"/>
              <w:bottom w:val="single" w:sz="4" w:space="0" w:color="auto"/>
              <w:right w:val="single" w:sz="4" w:space="0" w:color="auto"/>
            </w:tcBorders>
            <w:shd w:val="clear" w:color="auto" w:fill="auto"/>
            <w:noWrap/>
            <w:vAlign w:val="center"/>
            <w:hideMark/>
          </w:tcPr>
          <w:p w14:paraId="2294A5C2" w14:textId="77777777" w:rsidR="00C16967" w:rsidRPr="00601F00" w:rsidRDefault="00C16967" w:rsidP="00FE7788">
            <w:pPr>
              <w:spacing w:line="240" w:lineRule="auto"/>
              <w:jc w:val="both"/>
              <w:rPr>
                <w:rFonts w:cs="Arial"/>
                <w:color w:val="000000"/>
                <w:szCs w:val="20"/>
                <w:lang w:val="sl-SI" w:eastAsia="sl-SI"/>
              </w:rPr>
            </w:pPr>
            <w:r w:rsidRPr="00601F00">
              <w:rPr>
                <w:rFonts w:cs="Arial"/>
                <w:color w:val="000000"/>
                <w:szCs w:val="20"/>
                <w:lang w:val="sl-SI" w:eastAsia="sl-SI"/>
              </w:rPr>
              <w:t>PODLAGA ZAVAROVANJA</w:t>
            </w:r>
          </w:p>
        </w:tc>
      </w:tr>
      <w:tr w:rsidR="00C16967" w:rsidRPr="00297681" w14:paraId="13701975" w14:textId="77777777" w:rsidTr="000D204D">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2DAC4E99" w14:textId="05D50733"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01.0</w:t>
            </w:r>
            <w:r w:rsidR="007F7CDB">
              <w:rPr>
                <w:rFonts w:ascii="Arial" w:hAnsi="Arial" w:cs="Arial"/>
                <w:sz w:val="20"/>
                <w:szCs w:val="20"/>
                <w:lang w:eastAsia="sl-SI"/>
              </w:rPr>
              <w:t>1</w:t>
            </w:r>
            <w:r w:rsidRPr="00297681">
              <w:rPr>
                <w:rFonts w:ascii="Arial" w:hAnsi="Arial" w:cs="Arial"/>
                <w:sz w:val="20"/>
                <w:szCs w:val="20"/>
                <w:lang w:eastAsia="sl-SI"/>
              </w:rPr>
              <w:t>.20</w:t>
            </w:r>
            <w:r w:rsidR="007F7CDB">
              <w:rPr>
                <w:rFonts w:ascii="Arial" w:hAnsi="Arial" w:cs="Arial"/>
                <w:sz w:val="20"/>
                <w:szCs w:val="20"/>
                <w:lang w:eastAsia="sl-SI"/>
              </w:rPr>
              <w:t>23</w:t>
            </w:r>
          </w:p>
        </w:tc>
        <w:tc>
          <w:tcPr>
            <w:tcW w:w="0" w:type="auto"/>
            <w:tcBorders>
              <w:top w:val="nil"/>
              <w:left w:val="nil"/>
              <w:bottom w:val="single" w:sz="4" w:space="0" w:color="auto"/>
              <w:right w:val="single" w:sz="4" w:space="0" w:color="auto"/>
            </w:tcBorders>
            <w:shd w:val="clear" w:color="auto" w:fill="auto"/>
            <w:noWrap/>
            <w:vAlign w:val="center"/>
            <w:hideMark/>
          </w:tcPr>
          <w:p w14:paraId="46500179" w14:textId="08C37C7D"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12.0</w:t>
            </w:r>
            <w:r w:rsidR="007F7CDB">
              <w:rPr>
                <w:rFonts w:ascii="Arial" w:hAnsi="Arial" w:cs="Arial"/>
                <w:sz w:val="20"/>
                <w:szCs w:val="20"/>
                <w:lang w:eastAsia="sl-SI"/>
              </w:rPr>
              <w:t>1</w:t>
            </w:r>
            <w:r w:rsidRPr="00297681">
              <w:rPr>
                <w:rFonts w:ascii="Arial" w:hAnsi="Arial" w:cs="Arial"/>
                <w:sz w:val="20"/>
                <w:szCs w:val="20"/>
                <w:lang w:eastAsia="sl-SI"/>
              </w:rPr>
              <w:t>.20</w:t>
            </w:r>
            <w:r w:rsidR="007F7CDB">
              <w:rPr>
                <w:rFonts w:ascii="Arial" w:hAnsi="Arial" w:cs="Arial"/>
                <w:sz w:val="20"/>
                <w:szCs w:val="20"/>
                <w:lang w:eastAsia="sl-SI"/>
              </w:rPr>
              <w:t>23</w:t>
            </w:r>
          </w:p>
        </w:tc>
        <w:tc>
          <w:tcPr>
            <w:tcW w:w="3258" w:type="dxa"/>
            <w:tcBorders>
              <w:top w:val="nil"/>
              <w:left w:val="nil"/>
              <w:bottom w:val="single" w:sz="4" w:space="0" w:color="auto"/>
              <w:right w:val="single" w:sz="4" w:space="0" w:color="auto"/>
            </w:tcBorders>
            <w:shd w:val="clear" w:color="auto" w:fill="auto"/>
            <w:noWrap/>
            <w:vAlign w:val="center"/>
            <w:hideMark/>
          </w:tcPr>
          <w:p w14:paraId="06555A26" w14:textId="77777777"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002</w:t>
            </w:r>
          </w:p>
        </w:tc>
      </w:tr>
      <w:tr w:rsidR="00C16967" w:rsidRPr="00297681" w14:paraId="256DAE2F" w14:textId="77777777" w:rsidTr="000D204D">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4E8D5314" w14:textId="58E1DD88"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13.0</w:t>
            </w:r>
            <w:r w:rsidR="007F7CDB">
              <w:rPr>
                <w:rFonts w:ascii="Arial" w:hAnsi="Arial" w:cs="Arial"/>
                <w:sz w:val="20"/>
                <w:szCs w:val="20"/>
                <w:lang w:eastAsia="sl-SI"/>
              </w:rPr>
              <w:t>1</w:t>
            </w:r>
            <w:r w:rsidRPr="00297681">
              <w:rPr>
                <w:rFonts w:ascii="Arial" w:hAnsi="Arial" w:cs="Arial"/>
                <w:sz w:val="20"/>
                <w:szCs w:val="20"/>
                <w:lang w:eastAsia="sl-SI"/>
              </w:rPr>
              <w:t>.20</w:t>
            </w:r>
            <w:r w:rsidR="007F7CDB">
              <w:rPr>
                <w:rFonts w:ascii="Arial" w:hAnsi="Arial" w:cs="Arial"/>
                <w:sz w:val="20"/>
                <w:szCs w:val="20"/>
                <w:lang w:eastAsia="sl-SI"/>
              </w:rPr>
              <w:t>23</w:t>
            </w:r>
          </w:p>
        </w:tc>
        <w:tc>
          <w:tcPr>
            <w:tcW w:w="0" w:type="auto"/>
            <w:tcBorders>
              <w:top w:val="nil"/>
              <w:left w:val="nil"/>
              <w:bottom w:val="single" w:sz="4" w:space="0" w:color="auto"/>
              <w:right w:val="single" w:sz="4" w:space="0" w:color="auto"/>
            </w:tcBorders>
            <w:shd w:val="clear" w:color="auto" w:fill="auto"/>
            <w:noWrap/>
            <w:vAlign w:val="center"/>
            <w:hideMark/>
          </w:tcPr>
          <w:p w14:paraId="1EB8FB3D" w14:textId="5272AAA9"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25.0</w:t>
            </w:r>
            <w:r w:rsidR="007F7CDB">
              <w:rPr>
                <w:rFonts w:ascii="Arial" w:hAnsi="Arial" w:cs="Arial"/>
                <w:sz w:val="20"/>
                <w:szCs w:val="20"/>
                <w:lang w:eastAsia="sl-SI"/>
              </w:rPr>
              <w:t>1</w:t>
            </w:r>
            <w:r w:rsidRPr="00297681">
              <w:rPr>
                <w:rFonts w:ascii="Arial" w:hAnsi="Arial" w:cs="Arial"/>
                <w:sz w:val="20"/>
                <w:szCs w:val="20"/>
                <w:lang w:eastAsia="sl-SI"/>
              </w:rPr>
              <w:t>.20</w:t>
            </w:r>
            <w:r w:rsidR="007F7CDB">
              <w:rPr>
                <w:rFonts w:ascii="Arial" w:hAnsi="Arial" w:cs="Arial"/>
                <w:sz w:val="20"/>
                <w:szCs w:val="20"/>
                <w:lang w:eastAsia="sl-SI"/>
              </w:rPr>
              <w:t>23</w:t>
            </w:r>
          </w:p>
        </w:tc>
        <w:tc>
          <w:tcPr>
            <w:tcW w:w="3258" w:type="dxa"/>
            <w:tcBorders>
              <w:top w:val="nil"/>
              <w:left w:val="nil"/>
              <w:bottom w:val="single" w:sz="4" w:space="0" w:color="auto"/>
              <w:right w:val="single" w:sz="4" w:space="0" w:color="auto"/>
            </w:tcBorders>
            <w:shd w:val="clear" w:color="auto" w:fill="auto"/>
            <w:noWrap/>
            <w:vAlign w:val="center"/>
            <w:hideMark/>
          </w:tcPr>
          <w:p w14:paraId="398B05E3" w14:textId="77777777"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001</w:t>
            </w:r>
          </w:p>
        </w:tc>
      </w:tr>
      <w:tr w:rsidR="00C16967" w:rsidRPr="00297681" w14:paraId="4DC1F095" w14:textId="77777777" w:rsidTr="000D204D">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7BBFF6F2" w14:textId="5CCC9B3A"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26.0</w:t>
            </w:r>
            <w:r w:rsidR="007F7CDB">
              <w:rPr>
                <w:rFonts w:ascii="Arial" w:hAnsi="Arial" w:cs="Arial"/>
                <w:sz w:val="20"/>
                <w:szCs w:val="20"/>
                <w:lang w:eastAsia="sl-SI"/>
              </w:rPr>
              <w:t>1</w:t>
            </w:r>
            <w:r w:rsidRPr="00297681">
              <w:rPr>
                <w:rFonts w:ascii="Arial" w:hAnsi="Arial" w:cs="Arial"/>
                <w:sz w:val="20"/>
                <w:szCs w:val="20"/>
                <w:lang w:eastAsia="sl-SI"/>
              </w:rPr>
              <w:t>.20</w:t>
            </w:r>
            <w:r w:rsidR="007F7CDB">
              <w:rPr>
                <w:rFonts w:ascii="Arial" w:hAnsi="Arial" w:cs="Arial"/>
                <w:sz w:val="20"/>
                <w:szCs w:val="20"/>
                <w:lang w:eastAsia="sl-SI"/>
              </w:rPr>
              <w:t>23</w:t>
            </w:r>
          </w:p>
        </w:tc>
        <w:tc>
          <w:tcPr>
            <w:tcW w:w="0" w:type="auto"/>
            <w:tcBorders>
              <w:top w:val="nil"/>
              <w:left w:val="nil"/>
              <w:bottom w:val="single" w:sz="4" w:space="0" w:color="auto"/>
              <w:right w:val="single" w:sz="4" w:space="0" w:color="auto"/>
            </w:tcBorders>
            <w:shd w:val="clear" w:color="auto" w:fill="auto"/>
            <w:noWrap/>
            <w:vAlign w:val="center"/>
            <w:hideMark/>
          </w:tcPr>
          <w:p w14:paraId="0E7192C2" w14:textId="5B079774" w:rsidR="00C16967" w:rsidRPr="00297681" w:rsidRDefault="00C16967" w:rsidP="00FE7788">
            <w:pPr>
              <w:pStyle w:val="Brezrazmikov"/>
              <w:jc w:val="both"/>
              <w:rPr>
                <w:rFonts w:ascii="Arial" w:hAnsi="Arial" w:cs="Arial"/>
                <w:sz w:val="20"/>
                <w:szCs w:val="20"/>
                <w:lang w:eastAsia="sl-SI"/>
              </w:rPr>
            </w:pPr>
          </w:p>
        </w:tc>
        <w:tc>
          <w:tcPr>
            <w:tcW w:w="3258" w:type="dxa"/>
            <w:tcBorders>
              <w:top w:val="nil"/>
              <w:left w:val="nil"/>
              <w:bottom w:val="single" w:sz="4" w:space="0" w:color="auto"/>
              <w:right w:val="single" w:sz="4" w:space="0" w:color="auto"/>
            </w:tcBorders>
            <w:shd w:val="clear" w:color="auto" w:fill="auto"/>
            <w:noWrap/>
            <w:vAlign w:val="center"/>
            <w:hideMark/>
          </w:tcPr>
          <w:p w14:paraId="3617E53C" w14:textId="77777777" w:rsidR="00C16967" w:rsidRPr="00297681" w:rsidRDefault="00C16967" w:rsidP="00FE7788">
            <w:pPr>
              <w:pStyle w:val="Brezrazmikov"/>
              <w:jc w:val="both"/>
              <w:rPr>
                <w:rFonts w:ascii="Arial" w:hAnsi="Arial" w:cs="Arial"/>
                <w:sz w:val="20"/>
                <w:szCs w:val="20"/>
                <w:lang w:eastAsia="sl-SI"/>
              </w:rPr>
            </w:pPr>
            <w:r w:rsidRPr="00297681">
              <w:rPr>
                <w:rFonts w:ascii="Arial" w:hAnsi="Arial" w:cs="Arial"/>
                <w:sz w:val="20"/>
                <w:szCs w:val="20"/>
                <w:lang w:eastAsia="sl-SI"/>
              </w:rPr>
              <w:t>002</w:t>
            </w:r>
          </w:p>
        </w:tc>
      </w:tr>
    </w:tbl>
    <w:p w14:paraId="3E653A3E" w14:textId="77777777" w:rsidR="00EC6940" w:rsidRDefault="00EC6940" w:rsidP="00FE7788">
      <w:pPr>
        <w:tabs>
          <w:tab w:val="left" w:pos="360"/>
        </w:tabs>
        <w:autoSpaceDE w:val="0"/>
        <w:autoSpaceDN w:val="0"/>
        <w:adjustRightInd w:val="0"/>
        <w:jc w:val="both"/>
        <w:rPr>
          <w:rFonts w:cs="Arial"/>
          <w:szCs w:val="20"/>
          <w:lang w:val="sl-SI"/>
        </w:rPr>
      </w:pPr>
    </w:p>
    <w:p w14:paraId="0B68E367" w14:textId="25335C36" w:rsidR="006113DE" w:rsidRPr="00297681" w:rsidRDefault="006113DE" w:rsidP="00FE7788">
      <w:pPr>
        <w:tabs>
          <w:tab w:val="left" w:pos="360"/>
        </w:tabs>
        <w:autoSpaceDE w:val="0"/>
        <w:autoSpaceDN w:val="0"/>
        <w:adjustRightInd w:val="0"/>
        <w:jc w:val="both"/>
        <w:rPr>
          <w:rFonts w:cs="Arial"/>
          <w:szCs w:val="20"/>
          <w:lang w:val="sl-SI"/>
        </w:rPr>
      </w:pPr>
      <w:r w:rsidRPr="00601F00">
        <w:rPr>
          <w:rFonts w:cs="Arial"/>
          <w:szCs w:val="20"/>
          <w:lang w:val="sl-SI"/>
        </w:rPr>
        <w:t xml:space="preserve">Za mesec </w:t>
      </w:r>
      <w:r w:rsidR="007F7CDB">
        <w:rPr>
          <w:rFonts w:cs="Arial"/>
          <w:szCs w:val="20"/>
          <w:lang w:val="sl-SI"/>
        </w:rPr>
        <w:t>januar 2023</w:t>
      </w:r>
      <w:r w:rsidR="00C16967" w:rsidRPr="00601F00">
        <w:rPr>
          <w:rFonts w:cs="Arial"/>
          <w:szCs w:val="20"/>
          <w:lang w:val="sl-SI"/>
        </w:rPr>
        <w:t xml:space="preserve"> </w:t>
      </w:r>
      <w:r w:rsidRPr="00601F00">
        <w:rPr>
          <w:rFonts w:cs="Arial"/>
          <w:szCs w:val="20"/>
          <w:lang w:val="sl-SI"/>
        </w:rPr>
        <w:t xml:space="preserve">delodajalec odda </w:t>
      </w:r>
      <w:r w:rsidR="007F7CDB">
        <w:rPr>
          <w:rFonts w:cs="Arial"/>
          <w:szCs w:val="20"/>
          <w:lang w:val="sl-SI"/>
        </w:rPr>
        <w:t>REK obrazec</w:t>
      </w:r>
      <w:r w:rsidR="00C16967" w:rsidRPr="00601F00">
        <w:rPr>
          <w:rFonts w:cs="Arial"/>
          <w:szCs w:val="20"/>
          <w:lang w:val="sl-SI"/>
        </w:rPr>
        <w:t xml:space="preserve"> z vrsto dohodka 1001</w:t>
      </w:r>
      <w:r w:rsidR="007F7CDB">
        <w:rPr>
          <w:rFonts w:cs="Arial"/>
          <w:szCs w:val="20"/>
          <w:lang w:val="sl-SI"/>
        </w:rPr>
        <w:t xml:space="preserve">. </w:t>
      </w:r>
      <w:r w:rsidR="00C4427C" w:rsidRPr="00297681">
        <w:rPr>
          <w:rFonts w:cs="Arial"/>
          <w:szCs w:val="20"/>
          <w:lang w:val="sl-SI"/>
        </w:rPr>
        <w:t>Ustrezno</w:t>
      </w:r>
      <w:r w:rsidR="007F7CDB">
        <w:rPr>
          <w:rFonts w:cs="Arial"/>
          <w:szCs w:val="20"/>
          <w:lang w:val="sl-SI"/>
        </w:rPr>
        <w:t xml:space="preserve"> </w:t>
      </w:r>
      <w:r w:rsidR="00C4427C" w:rsidRPr="00297681">
        <w:rPr>
          <w:rFonts w:cs="Arial"/>
          <w:szCs w:val="20"/>
          <w:lang w:val="sl-SI"/>
        </w:rPr>
        <w:t xml:space="preserve">mora biti </w:t>
      </w:r>
      <w:r w:rsidR="00631189">
        <w:rPr>
          <w:rFonts w:cs="Arial"/>
          <w:szCs w:val="20"/>
          <w:lang w:val="sl-SI"/>
        </w:rPr>
        <w:t>označeno</w:t>
      </w:r>
      <w:r w:rsidR="00C4427C" w:rsidRPr="00297681">
        <w:rPr>
          <w:rFonts w:cs="Arial"/>
          <w:szCs w:val="20"/>
          <w:lang w:val="sl-SI"/>
        </w:rPr>
        <w:t xml:space="preserve"> polj</w:t>
      </w:r>
      <w:r w:rsidR="00631189">
        <w:rPr>
          <w:rFonts w:cs="Arial"/>
          <w:szCs w:val="20"/>
          <w:lang w:val="sl-SI"/>
        </w:rPr>
        <w:t>e</w:t>
      </w:r>
      <w:r w:rsidR="00C4427C" w:rsidRPr="00297681">
        <w:rPr>
          <w:rFonts w:cs="Arial"/>
          <w:szCs w:val="20"/>
          <w:lang w:val="sl-SI"/>
        </w:rPr>
        <w:t xml:space="preserve">  A012</w:t>
      </w:r>
      <w:r w:rsidR="0088697D">
        <w:rPr>
          <w:rFonts w:cs="Arial"/>
          <w:szCs w:val="20"/>
          <w:lang w:val="sl-SI"/>
        </w:rPr>
        <w:t>.</w:t>
      </w:r>
    </w:p>
    <w:p w14:paraId="68E893BE" w14:textId="1CFCDD5D" w:rsidR="00DF6B65" w:rsidRDefault="0088697D" w:rsidP="00FE7788">
      <w:pPr>
        <w:tabs>
          <w:tab w:val="left" w:pos="360"/>
        </w:tabs>
        <w:autoSpaceDE w:val="0"/>
        <w:autoSpaceDN w:val="0"/>
        <w:adjustRightInd w:val="0"/>
        <w:jc w:val="both"/>
        <w:rPr>
          <w:rFonts w:cs="Arial"/>
          <w:b/>
          <w:szCs w:val="20"/>
          <w:u w:val="single"/>
          <w:lang w:val="sl-SI"/>
        </w:rPr>
      </w:pPr>
      <w:r w:rsidRPr="0088697D">
        <w:rPr>
          <w:rFonts w:cs="Arial"/>
          <w:b/>
          <w:noProof/>
          <w:szCs w:val="20"/>
          <w:lang w:val="sl-SI" w:eastAsia="sl-SI"/>
        </w:rPr>
        <w:drawing>
          <wp:inline distT="0" distB="0" distL="0" distR="0" wp14:anchorId="707B74B6" wp14:editId="5A651B36">
            <wp:extent cx="5397500" cy="682625"/>
            <wp:effectExtent l="0" t="0" r="0" b="3175"/>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7500" cy="682625"/>
                    </a:xfrm>
                    <a:prstGeom prst="rect">
                      <a:avLst/>
                    </a:prstGeom>
                    <a:noFill/>
                    <a:ln>
                      <a:noFill/>
                    </a:ln>
                  </pic:spPr>
                </pic:pic>
              </a:graphicData>
            </a:graphic>
          </wp:inline>
        </w:drawing>
      </w:r>
    </w:p>
    <w:p w14:paraId="5BDD3DA0" w14:textId="77777777" w:rsidR="00D24911" w:rsidRPr="00AE3BAC" w:rsidRDefault="00D24911" w:rsidP="00FE7788">
      <w:pPr>
        <w:tabs>
          <w:tab w:val="left" w:pos="360"/>
        </w:tabs>
        <w:autoSpaceDE w:val="0"/>
        <w:autoSpaceDN w:val="0"/>
        <w:adjustRightInd w:val="0"/>
        <w:jc w:val="both"/>
        <w:rPr>
          <w:rFonts w:cs="Arial"/>
          <w:b/>
          <w:sz w:val="24"/>
          <w:u w:val="single"/>
          <w:lang w:val="sl-SI"/>
        </w:rPr>
      </w:pPr>
    </w:p>
    <w:p w14:paraId="095EA8A1" w14:textId="29845031" w:rsidR="00C64B2F" w:rsidRPr="00601F00" w:rsidRDefault="00060761" w:rsidP="00FE7788">
      <w:pPr>
        <w:pStyle w:val="FURSnaslov1"/>
        <w:jc w:val="both"/>
        <w:rPr>
          <w:rFonts w:cs="Arial"/>
          <w:lang w:val="sl-SI"/>
        </w:rPr>
      </w:pPr>
      <w:bookmarkStart w:id="10" w:name="_Toc115329274"/>
      <w:r w:rsidRPr="00601F00">
        <w:rPr>
          <w:rFonts w:cs="Arial"/>
          <w:lang w:val="sl-SI"/>
        </w:rPr>
        <w:t xml:space="preserve">3.0 </w:t>
      </w:r>
      <w:r w:rsidR="004C4ABA" w:rsidRPr="00601F00">
        <w:rPr>
          <w:rFonts w:cs="Arial"/>
          <w:lang w:val="sl-SI"/>
        </w:rPr>
        <w:t xml:space="preserve">NADOMESTILO PLAČE </w:t>
      </w:r>
      <w:r w:rsidR="004C2EB5">
        <w:rPr>
          <w:rFonts w:cs="Arial"/>
          <w:lang w:val="sl-SI"/>
        </w:rPr>
        <w:t>(</w:t>
      </w:r>
      <w:r w:rsidR="00C64B2F" w:rsidRPr="00601F00">
        <w:rPr>
          <w:rFonts w:cs="Arial"/>
          <w:lang w:val="sl-SI"/>
        </w:rPr>
        <w:t>3. alinej</w:t>
      </w:r>
      <w:r w:rsidR="004C2EB5">
        <w:rPr>
          <w:rFonts w:cs="Arial"/>
          <w:lang w:val="sl-SI"/>
        </w:rPr>
        <w:t>a</w:t>
      </w:r>
      <w:r w:rsidR="00C64B2F" w:rsidRPr="00601F00">
        <w:rPr>
          <w:rFonts w:cs="Arial"/>
          <w:lang w:val="sl-SI"/>
        </w:rPr>
        <w:t xml:space="preserve"> </w:t>
      </w:r>
      <w:r w:rsidR="004C2EB5">
        <w:rPr>
          <w:rFonts w:cs="Arial"/>
          <w:lang w:val="sl-SI"/>
        </w:rPr>
        <w:t>1.</w:t>
      </w:r>
      <w:r w:rsidR="00C64B2F" w:rsidRPr="00601F00">
        <w:rPr>
          <w:rFonts w:cs="Arial"/>
          <w:lang w:val="sl-SI"/>
        </w:rPr>
        <w:t xml:space="preserve"> odst</w:t>
      </w:r>
      <w:r w:rsidR="004C2EB5">
        <w:rPr>
          <w:rFonts w:cs="Arial"/>
          <w:lang w:val="sl-SI"/>
        </w:rPr>
        <w:t>.</w:t>
      </w:r>
      <w:r w:rsidR="00C64B2F" w:rsidRPr="00601F00">
        <w:rPr>
          <w:rFonts w:cs="Arial"/>
          <w:lang w:val="sl-SI"/>
        </w:rPr>
        <w:t xml:space="preserve"> 32. člena ZPIZ-2</w:t>
      </w:r>
      <w:r w:rsidR="00B41424" w:rsidRPr="00601F00">
        <w:rPr>
          <w:rFonts w:cs="Arial"/>
          <w:lang w:val="sl-SI"/>
        </w:rPr>
        <w:t xml:space="preserve"> – RUBRIKA M02</w:t>
      </w:r>
      <w:bookmarkEnd w:id="10"/>
      <w:r w:rsidR="004C4ABA" w:rsidRPr="00601F00">
        <w:rPr>
          <w:rFonts w:cs="Arial"/>
          <w:lang w:val="sl-SI"/>
        </w:rPr>
        <w:t xml:space="preserve"> </w:t>
      </w:r>
    </w:p>
    <w:p w14:paraId="46B4FD55" w14:textId="14366047" w:rsidR="0046122F" w:rsidRPr="00A41306" w:rsidRDefault="00665782" w:rsidP="00FE7788">
      <w:pPr>
        <w:pStyle w:val="Navadensplet"/>
        <w:spacing w:before="0" w:beforeAutospacing="0" w:after="0" w:afterAutospacing="0" w:line="260" w:lineRule="atLeast"/>
        <w:jc w:val="both"/>
        <w:rPr>
          <w:rFonts w:ascii="Arial" w:hAnsi="Arial" w:cs="Arial"/>
          <w:sz w:val="20"/>
          <w:szCs w:val="20"/>
        </w:rPr>
      </w:pPr>
      <w:r w:rsidRPr="00A41306">
        <w:rPr>
          <w:rFonts w:ascii="Arial" w:hAnsi="Arial" w:cs="Arial"/>
          <w:sz w:val="20"/>
          <w:szCs w:val="20"/>
        </w:rPr>
        <w:t xml:space="preserve">V </w:t>
      </w:r>
      <w:r w:rsidR="007F499A" w:rsidRPr="00A41306">
        <w:rPr>
          <w:rFonts w:ascii="Arial" w:hAnsi="Arial" w:cs="Arial"/>
          <w:sz w:val="20"/>
          <w:szCs w:val="20"/>
        </w:rPr>
        <w:t>rubriko</w:t>
      </w:r>
      <w:r w:rsidRPr="00A41306">
        <w:rPr>
          <w:rFonts w:ascii="Arial" w:hAnsi="Arial" w:cs="Arial"/>
          <w:sz w:val="20"/>
          <w:szCs w:val="20"/>
        </w:rPr>
        <w:t xml:space="preserve"> M</w:t>
      </w:r>
      <w:r w:rsidR="00D5449D" w:rsidRPr="00A41306">
        <w:rPr>
          <w:rFonts w:ascii="Arial" w:hAnsi="Arial" w:cs="Arial"/>
          <w:sz w:val="20"/>
          <w:szCs w:val="20"/>
        </w:rPr>
        <w:t>0</w:t>
      </w:r>
      <w:r w:rsidRPr="00A41306">
        <w:rPr>
          <w:rFonts w:ascii="Arial" w:hAnsi="Arial" w:cs="Arial"/>
          <w:sz w:val="20"/>
          <w:szCs w:val="20"/>
        </w:rPr>
        <w:t>2 se vpisujejo podatki o nadomestilih</w:t>
      </w:r>
      <w:r w:rsidR="00C64B2F" w:rsidRPr="00A41306">
        <w:rPr>
          <w:rFonts w:ascii="Arial" w:hAnsi="Arial" w:cs="Arial"/>
          <w:sz w:val="20"/>
          <w:szCs w:val="20"/>
        </w:rPr>
        <w:t xml:space="preserve"> plače za čas zadržanosti z dela po predpisih o zdravstvenem zavarovanju</w:t>
      </w:r>
      <w:r w:rsidR="00FB594F" w:rsidRPr="00A41306">
        <w:rPr>
          <w:rFonts w:ascii="Arial" w:hAnsi="Arial" w:cs="Arial"/>
          <w:sz w:val="20"/>
          <w:szCs w:val="20"/>
        </w:rPr>
        <w:t xml:space="preserve"> in</w:t>
      </w:r>
      <w:r w:rsidR="00030005" w:rsidRPr="00A41306">
        <w:rPr>
          <w:rFonts w:ascii="Arial" w:hAnsi="Arial" w:cs="Arial"/>
          <w:sz w:val="20"/>
          <w:szCs w:val="20"/>
        </w:rPr>
        <w:t xml:space="preserve"> </w:t>
      </w:r>
      <w:r w:rsidR="00C64B2F" w:rsidRPr="00A41306">
        <w:rPr>
          <w:rFonts w:ascii="Arial" w:hAnsi="Arial" w:cs="Arial"/>
          <w:sz w:val="20"/>
          <w:szCs w:val="20"/>
        </w:rPr>
        <w:t>po predpisih o delovnih razmerjih</w:t>
      </w:r>
      <w:r w:rsidR="003B6A94" w:rsidRPr="00A41306">
        <w:rPr>
          <w:rFonts w:ascii="Arial" w:hAnsi="Arial" w:cs="Arial"/>
          <w:sz w:val="20"/>
          <w:szCs w:val="20"/>
        </w:rPr>
        <w:t xml:space="preserve"> (kamor sodi </w:t>
      </w:r>
      <w:r w:rsidR="0046122F" w:rsidRPr="00A41306">
        <w:rPr>
          <w:rFonts w:ascii="Arial" w:hAnsi="Arial" w:cs="Arial"/>
          <w:sz w:val="20"/>
          <w:szCs w:val="20"/>
        </w:rPr>
        <w:t>tudi podat</w:t>
      </w:r>
      <w:r w:rsidR="003B6A94" w:rsidRPr="00A41306">
        <w:rPr>
          <w:rFonts w:ascii="Arial" w:hAnsi="Arial" w:cs="Arial"/>
          <w:sz w:val="20"/>
          <w:szCs w:val="20"/>
        </w:rPr>
        <w:t>ek</w:t>
      </w:r>
      <w:r w:rsidR="00A41306" w:rsidRPr="00A41306">
        <w:rPr>
          <w:rFonts w:ascii="Arial" w:hAnsi="Arial" w:cs="Arial"/>
          <w:sz w:val="20"/>
          <w:szCs w:val="20"/>
        </w:rPr>
        <w:t xml:space="preserve"> </w:t>
      </w:r>
      <w:r w:rsidR="0046122F" w:rsidRPr="00A41306">
        <w:rPr>
          <w:rFonts w:ascii="Arial" w:hAnsi="Arial" w:cs="Arial"/>
          <w:sz w:val="20"/>
          <w:szCs w:val="20"/>
        </w:rPr>
        <w:t>o nadomestilu plače</w:t>
      </w:r>
      <w:r w:rsidR="005334F7" w:rsidRPr="00A41306">
        <w:rPr>
          <w:rFonts w:ascii="Arial" w:hAnsi="Arial" w:cs="Arial"/>
          <w:sz w:val="20"/>
          <w:szCs w:val="20"/>
        </w:rPr>
        <w:t>,</w:t>
      </w:r>
      <w:r w:rsidR="0046122F" w:rsidRPr="00A41306">
        <w:rPr>
          <w:rFonts w:ascii="Arial" w:hAnsi="Arial" w:cs="Arial"/>
          <w:sz w:val="20"/>
          <w:szCs w:val="20"/>
        </w:rPr>
        <w:t xml:space="preserve"> k</w:t>
      </w:r>
      <w:r w:rsidR="005334F7" w:rsidRPr="00A41306">
        <w:rPr>
          <w:rFonts w:ascii="Arial" w:hAnsi="Arial" w:cs="Arial"/>
          <w:sz w:val="20"/>
          <w:szCs w:val="20"/>
        </w:rPr>
        <w:t xml:space="preserve">i ga </w:t>
      </w:r>
      <w:r w:rsidR="003B7072" w:rsidRPr="00A41306">
        <w:rPr>
          <w:rFonts w:ascii="Arial" w:hAnsi="Arial" w:cs="Arial"/>
          <w:sz w:val="20"/>
          <w:szCs w:val="20"/>
        </w:rPr>
        <w:t xml:space="preserve">je </w:t>
      </w:r>
      <w:r w:rsidR="005334F7" w:rsidRPr="00A41306">
        <w:rPr>
          <w:rFonts w:ascii="Arial" w:hAnsi="Arial" w:cs="Arial"/>
          <w:sz w:val="20"/>
          <w:szCs w:val="20"/>
        </w:rPr>
        <w:t>pre</w:t>
      </w:r>
      <w:r w:rsidR="003B7072" w:rsidRPr="00A41306">
        <w:rPr>
          <w:rFonts w:ascii="Arial" w:hAnsi="Arial" w:cs="Arial"/>
          <w:sz w:val="20"/>
          <w:szCs w:val="20"/>
        </w:rPr>
        <w:t>jel</w:t>
      </w:r>
      <w:r w:rsidR="0046122F" w:rsidRPr="00A41306">
        <w:rPr>
          <w:rFonts w:ascii="Arial" w:hAnsi="Arial" w:cs="Arial"/>
          <w:sz w:val="20"/>
          <w:szCs w:val="20"/>
        </w:rPr>
        <w:t xml:space="preserve"> delavec </w:t>
      </w:r>
      <w:r w:rsidR="005334F7" w:rsidRPr="00A41306">
        <w:rPr>
          <w:rFonts w:ascii="Arial" w:hAnsi="Arial" w:cs="Arial"/>
          <w:sz w:val="20"/>
          <w:szCs w:val="20"/>
        </w:rPr>
        <w:t xml:space="preserve">na podlagi interventne zakonodaje COVID-19, </w:t>
      </w:r>
      <w:r w:rsidR="0046122F" w:rsidRPr="00A41306">
        <w:rPr>
          <w:rFonts w:ascii="Arial" w:hAnsi="Arial" w:cs="Arial"/>
          <w:sz w:val="20"/>
          <w:szCs w:val="20"/>
        </w:rPr>
        <w:t>ker začasno n</w:t>
      </w:r>
      <w:r w:rsidR="003B7072" w:rsidRPr="00A41306">
        <w:rPr>
          <w:rFonts w:ascii="Arial" w:hAnsi="Arial" w:cs="Arial"/>
          <w:sz w:val="20"/>
          <w:szCs w:val="20"/>
        </w:rPr>
        <w:t xml:space="preserve">i mogel </w:t>
      </w:r>
      <w:r w:rsidR="0046122F" w:rsidRPr="00A41306">
        <w:rPr>
          <w:rFonts w:ascii="Arial" w:hAnsi="Arial" w:cs="Arial"/>
          <w:sz w:val="20"/>
          <w:szCs w:val="20"/>
        </w:rPr>
        <w:t>opravljati dela zaradi višje sile</w:t>
      </w:r>
      <w:r w:rsidR="003B6A94" w:rsidRPr="00A41306">
        <w:rPr>
          <w:rFonts w:ascii="Arial" w:hAnsi="Arial" w:cs="Arial"/>
          <w:sz w:val="20"/>
          <w:szCs w:val="20"/>
        </w:rPr>
        <w:t>).</w:t>
      </w:r>
    </w:p>
    <w:p w14:paraId="28677EAC" w14:textId="1647A05B" w:rsidR="0046122F" w:rsidRDefault="0046122F" w:rsidP="00FE7788">
      <w:pPr>
        <w:pStyle w:val="Navadensplet"/>
        <w:spacing w:before="0" w:beforeAutospacing="0" w:after="0" w:afterAutospacing="0" w:line="260" w:lineRule="atLeast"/>
        <w:jc w:val="both"/>
        <w:rPr>
          <w:rFonts w:ascii="Arial" w:hAnsi="Arial" w:cs="Arial"/>
          <w:sz w:val="20"/>
          <w:szCs w:val="20"/>
        </w:rPr>
      </w:pPr>
    </w:p>
    <w:p w14:paraId="75FA3CE2" w14:textId="5DE97919" w:rsidR="00EC6940" w:rsidRDefault="007F499A"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rubriko M02 se </w:t>
      </w:r>
      <w:r w:rsidR="003B7072" w:rsidRPr="00601F00">
        <w:rPr>
          <w:rFonts w:ascii="Arial" w:hAnsi="Arial" w:cs="Arial"/>
          <w:sz w:val="20"/>
          <w:szCs w:val="20"/>
        </w:rPr>
        <w:t>vpiše</w:t>
      </w:r>
      <w:r w:rsidR="00C00A42">
        <w:rPr>
          <w:rFonts w:ascii="Arial" w:hAnsi="Arial" w:cs="Arial"/>
          <w:sz w:val="20"/>
          <w:szCs w:val="20"/>
        </w:rPr>
        <w:t xml:space="preserve"> število ur</w:t>
      </w:r>
      <w:r w:rsidR="00975A5C">
        <w:rPr>
          <w:rFonts w:ascii="Arial" w:hAnsi="Arial" w:cs="Arial"/>
          <w:sz w:val="20"/>
          <w:szCs w:val="20"/>
        </w:rPr>
        <w:t xml:space="preserve"> (za čas prejemanja nadomestil)</w:t>
      </w:r>
      <w:r w:rsidR="00F44C38">
        <w:rPr>
          <w:rFonts w:ascii="Arial" w:hAnsi="Arial" w:cs="Arial"/>
          <w:sz w:val="20"/>
          <w:szCs w:val="20"/>
        </w:rPr>
        <w:t>,</w:t>
      </w:r>
      <w:r w:rsidR="003B7072" w:rsidRPr="00601F00">
        <w:rPr>
          <w:rFonts w:ascii="Arial" w:hAnsi="Arial" w:cs="Arial"/>
          <w:sz w:val="20"/>
          <w:szCs w:val="20"/>
        </w:rPr>
        <w:t xml:space="preserve"> </w:t>
      </w:r>
      <w:r w:rsidRPr="00601F00">
        <w:rPr>
          <w:rFonts w:ascii="Arial" w:hAnsi="Arial" w:cs="Arial"/>
          <w:sz w:val="20"/>
          <w:szCs w:val="20"/>
        </w:rPr>
        <w:t>znesek nadomestila</w:t>
      </w:r>
      <w:r w:rsidR="00C00A42">
        <w:rPr>
          <w:rFonts w:ascii="Arial" w:hAnsi="Arial" w:cs="Arial"/>
          <w:sz w:val="20"/>
          <w:szCs w:val="20"/>
        </w:rPr>
        <w:t>,</w:t>
      </w:r>
      <w:r w:rsidRPr="00601F00">
        <w:rPr>
          <w:rFonts w:ascii="Arial" w:hAnsi="Arial" w:cs="Arial"/>
          <w:sz w:val="20"/>
          <w:szCs w:val="20"/>
        </w:rPr>
        <w:t xml:space="preserve"> leto osnove in</w:t>
      </w:r>
      <w:r w:rsidR="00282B92" w:rsidRPr="00601F00">
        <w:rPr>
          <w:rFonts w:ascii="Arial" w:hAnsi="Arial" w:cs="Arial"/>
          <w:sz w:val="20"/>
          <w:szCs w:val="20"/>
        </w:rPr>
        <w:t xml:space="preserve"> obdobje</w:t>
      </w:r>
      <w:r w:rsidRPr="00601F00">
        <w:rPr>
          <w:rFonts w:ascii="Arial" w:hAnsi="Arial" w:cs="Arial"/>
          <w:sz w:val="20"/>
          <w:szCs w:val="20"/>
        </w:rPr>
        <w:t>.</w:t>
      </w:r>
      <w:r w:rsidR="00812D9E" w:rsidRPr="00812D9E">
        <w:t xml:space="preserve"> </w:t>
      </w:r>
      <w:r w:rsidR="00812D9E" w:rsidRPr="00F220D0">
        <w:rPr>
          <w:rFonts w:ascii="Arial" w:hAnsi="Arial" w:cs="Arial"/>
          <w:sz w:val="20"/>
          <w:szCs w:val="20"/>
        </w:rPr>
        <w:t>V</w:t>
      </w:r>
      <w:r w:rsidR="00812D9E">
        <w:t xml:space="preserve"> </w:t>
      </w:r>
      <w:r w:rsidR="00812D9E" w:rsidRPr="00F220D0">
        <w:rPr>
          <w:rFonts w:ascii="Arial" w:hAnsi="Arial" w:cs="Arial"/>
          <w:sz w:val="20"/>
          <w:szCs w:val="20"/>
        </w:rPr>
        <w:t>polje o</w:t>
      </w:r>
      <w:r w:rsidR="00812D9E" w:rsidRPr="00812D9E">
        <w:rPr>
          <w:rFonts w:ascii="Arial" w:hAnsi="Arial" w:cs="Arial"/>
          <w:sz w:val="20"/>
          <w:szCs w:val="20"/>
        </w:rPr>
        <w:t>bdobje</w:t>
      </w:r>
      <w:r w:rsidR="00812D9E">
        <w:rPr>
          <w:rFonts w:ascii="Arial" w:hAnsi="Arial" w:cs="Arial"/>
          <w:sz w:val="20"/>
          <w:szCs w:val="20"/>
        </w:rPr>
        <w:t xml:space="preserve"> se</w:t>
      </w:r>
      <w:r w:rsidR="00812D9E" w:rsidRPr="00812D9E">
        <w:rPr>
          <w:rFonts w:ascii="Arial" w:hAnsi="Arial" w:cs="Arial"/>
          <w:sz w:val="20"/>
          <w:szCs w:val="20"/>
        </w:rPr>
        <w:t xml:space="preserve"> vpiše obdobje, na katerega se nadomestilo nanaša in je praviloma enako obdobju v rubriki M01 (ali M04). Podatek se mora ujemati z obdobjem, za katerega se predlaga REK obrazec (polje 011 in obdobjem zavarovanja, razen v primeru poročanja popravkov za nazaj. </w:t>
      </w:r>
    </w:p>
    <w:p w14:paraId="25734954" w14:textId="749AE96F" w:rsidR="007F499A" w:rsidRPr="00601F00" w:rsidRDefault="00812D9E" w:rsidP="00FE7788">
      <w:pPr>
        <w:pStyle w:val="Navadensplet"/>
        <w:spacing w:before="0" w:beforeAutospacing="0" w:after="0" w:afterAutospacing="0" w:line="260" w:lineRule="atLeast"/>
        <w:jc w:val="both"/>
        <w:rPr>
          <w:rFonts w:ascii="Arial" w:hAnsi="Arial" w:cs="Arial"/>
          <w:sz w:val="20"/>
          <w:szCs w:val="20"/>
        </w:rPr>
      </w:pPr>
      <w:r w:rsidRPr="00812D9E">
        <w:rPr>
          <w:rFonts w:ascii="Arial" w:hAnsi="Arial" w:cs="Arial"/>
          <w:sz w:val="20"/>
          <w:szCs w:val="20"/>
        </w:rPr>
        <w:lastRenderedPageBreak/>
        <w:t>Če je znotraj obdobja, za katerega se izplačuje nadomestilo plače, prišlo do spremembe v zavarovanju, posledica katere je bila vložitev odjave iz zavarovanja in nove prijave v zavarovanje (M-1/M-2 obrazci), se poroča ločeno za posamezno obdobje.</w:t>
      </w:r>
    </w:p>
    <w:p w14:paraId="776AD4BF" w14:textId="53AA355F" w:rsidR="00886BA4" w:rsidRPr="00601F00" w:rsidRDefault="00886BA4" w:rsidP="00FE7788">
      <w:pPr>
        <w:pStyle w:val="Navadensplet"/>
        <w:spacing w:before="0" w:beforeAutospacing="0" w:after="0" w:afterAutospacing="0" w:line="260" w:lineRule="atLeast"/>
        <w:jc w:val="both"/>
        <w:rPr>
          <w:rFonts w:ascii="Arial" w:hAnsi="Arial" w:cs="Arial"/>
          <w:sz w:val="20"/>
          <w:szCs w:val="20"/>
        </w:rPr>
      </w:pPr>
    </w:p>
    <w:p w14:paraId="5870A9A8" w14:textId="7D5302AF" w:rsidR="0012615C" w:rsidRPr="00601F00" w:rsidRDefault="00886BA4"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rubriko M02 se </w:t>
      </w:r>
      <w:r w:rsidRPr="00601F00">
        <w:rPr>
          <w:rFonts w:ascii="Arial" w:hAnsi="Arial" w:cs="Arial"/>
          <w:b/>
          <w:sz w:val="20"/>
          <w:szCs w:val="20"/>
          <w:u w:val="single"/>
        </w:rPr>
        <w:t>n</w:t>
      </w:r>
      <w:r w:rsidR="00665782" w:rsidRPr="00601F00">
        <w:rPr>
          <w:rFonts w:ascii="Arial" w:hAnsi="Arial" w:cs="Arial"/>
          <w:b/>
          <w:sz w:val="20"/>
          <w:szCs w:val="20"/>
          <w:u w:val="single"/>
        </w:rPr>
        <w:t>e</w:t>
      </w:r>
      <w:r w:rsidR="00852EE1" w:rsidRPr="00A41306">
        <w:rPr>
          <w:rFonts w:ascii="Arial" w:hAnsi="Arial" w:cs="Arial"/>
          <w:b/>
          <w:sz w:val="20"/>
          <w:szCs w:val="20"/>
        </w:rPr>
        <w:t xml:space="preserve"> </w:t>
      </w:r>
      <w:r w:rsidR="003B7072" w:rsidRPr="00601F00">
        <w:rPr>
          <w:rFonts w:ascii="Arial" w:hAnsi="Arial" w:cs="Arial"/>
          <w:sz w:val="20"/>
          <w:szCs w:val="20"/>
        </w:rPr>
        <w:t>poročajo podatki za čas, ko</w:t>
      </w:r>
      <w:r w:rsidR="0012615C" w:rsidRPr="00601F00">
        <w:rPr>
          <w:rFonts w:ascii="Arial" w:hAnsi="Arial" w:cs="Arial"/>
          <w:sz w:val="20"/>
          <w:szCs w:val="20"/>
        </w:rPr>
        <w:t xml:space="preserve"> </w:t>
      </w:r>
      <w:r w:rsidR="003B7072" w:rsidRPr="00601F00">
        <w:rPr>
          <w:rFonts w:ascii="Arial" w:hAnsi="Arial" w:cs="Arial"/>
          <w:sz w:val="20"/>
          <w:szCs w:val="20"/>
        </w:rPr>
        <w:t xml:space="preserve">ima </w:t>
      </w:r>
      <w:r w:rsidR="00EC6940">
        <w:rPr>
          <w:rFonts w:ascii="Arial" w:hAnsi="Arial" w:cs="Arial"/>
          <w:sz w:val="20"/>
          <w:szCs w:val="20"/>
        </w:rPr>
        <w:t>delavec</w:t>
      </w:r>
      <w:r w:rsidR="003B7072" w:rsidRPr="00601F00">
        <w:rPr>
          <w:rFonts w:ascii="Arial" w:hAnsi="Arial" w:cs="Arial"/>
          <w:sz w:val="20"/>
          <w:szCs w:val="20"/>
        </w:rPr>
        <w:t xml:space="preserve"> priznano </w:t>
      </w:r>
      <w:r w:rsidR="0012615C" w:rsidRPr="00601F00">
        <w:rPr>
          <w:rFonts w:ascii="Arial" w:hAnsi="Arial" w:cs="Arial"/>
          <w:sz w:val="20"/>
          <w:szCs w:val="20"/>
        </w:rPr>
        <w:t xml:space="preserve">eno od naslednjih </w:t>
      </w:r>
      <w:r w:rsidR="003B7072" w:rsidRPr="00601F00">
        <w:rPr>
          <w:rFonts w:ascii="Arial" w:hAnsi="Arial" w:cs="Arial"/>
          <w:sz w:val="20"/>
          <w:szCs w:val="20"/>
        </w:rPr>
        <w:t xml:space="preserve">pravic </w:t>
      </w:r>
      <w:r w:rsidR="00F56E4D" w:rsidRPr="00601F00">
        <w:rPr>
          <w:rFonts w:ascii="Arial" w:hAnsi="Arial" w:cs="Arial"/>
          <w:sz w:val="20"/>
          <w:szCs w:val="20"/>
        </w:rPr>
        <w:t>po predpisih o starševskem varstvu in družinskih prejemkih</w:t>
      </w:r>
      <w:r w:rsidR="0012615C" w:rsidRPr="00601F00">
        <w:rPr>
          <w:rFonts w:ascii="Arial" w:hAnsi="Arial" w:cs="Arial"/>
          <w:sz w:val="20"/>
          <w:szCs w:val="20"/>
        </w:rPr>
        <w:t>:</w:t>
      </w:r>
    </w:p>
    <w:p w14:paraId="75297F0D" w14:textId="1AB1FBA3" w:rsidR="0012615C" w:rsidRPr="00601F00" w:rsidRDefault="00F56E4D" w:rsidP="00F154EF">
      <w:pPr>
        <w:pStyle w:val="Navadensplet"/>
        <w:numPr>
          <w:ilvl w:val="0"/>
          <w:numId w:val="12"/>
        </w:numPr>
        <w:spacing w:before="0" w:beforeAutospacing="0" w:after="0" w:afterAutospacing="0" w:line="260" w:lineRule="atLeast"/>
        <w:ind w:left="567" w:hanging="283"/>
        <w:jc w:val="both"/>
        <w:rPr>
          <w:rFonts w:ascii="Arial" w:hAnsi="Arial" w:cs="Arial"/>
          <w:sz w:val="20"/>
          <w:szCs w:val="20"/>
        </w:rPr>
      </w:pPr>
      <w:r w:rsidRPr="00601F00">
        <w:rPr>
          <w:rFonts w:ascii="Arial" w:hAnsi="Arial" w:cs="Arial"/>
          <w:sz w:val="20"/>
          <w:szCs w:val="20"/>
        </w:rPr>
        <w:t>materinsko nadomestilo,</w:t>
      </w:r>
    </w:p>
    <w:p w14:paraId="53FBFA93" w14:textId="1E84A78A" w:rsidR="0012615C" w:rsidRPr="00601F00" w:rsidRDefault="00F56E4D" w:rsidP="00F154EF">
      <w:pPr>
        <w:pStyle w:val="Navadensplet"/>
        <w:numPr>
          <w:ilvl w:val="0"/>
          <w:numId w:val="12"/>
        </w:numPr>
        <w:spacing w:before="0" w:beforeAutospacing="0" w:after="0" w:afterAutospacing="0" w:line="260" w:lineRule="atLeast"/>
        <w:ind w:left="567" w:hanging="283"/>
        <w:jc w:val="both"/>
        <w:rPr>
          <w:rFonts w:ascii="Arial" w:hAnsi="Arial" w:cs="Arial"/>
          <w:sz w:val="20"/>
          <w:szCs w:val="20"/>
        </w:rPr>
      </w:pPr>
      <w:r w:rsidRPr="00601F00">
        <w:rPr>
          <w:rFonts w:ascii="Arial" w:hAnsi="Arial" w:cs="Arial"/>
          <w:sz w:val="20"/>
          <w:szCs w:val="20"/>
        </w:rPr>
        <w:t xml:space="preserve">očetovsko nadomestilo, </w:t>
      </w:r>
    </w:p>
    <w:p w14:paraId="04C8C621" w14:textId="603DBB12" w:rsidR="0012615C" w:rsidRPr="00601F00" w:rsidRDefault="00F56E4D" w:rsidP="00F154EF">
      <w:pPr>
        <w:pStyle w:val="Navadensplet"/>
        <w:numPr>
          <w:ilvl w:val="0"/>
          <w:numId w:val="12"/>
        </w:numPr>
        <w:spacing w:before="0" w:beforeAutospacing="0" w:after="0" w:afterAutospacing="0" w:line="260" w:lineRule="atLeast"/>
        <w:ind w:left="567" w:hanging="283"/>
        <w:jc w:val="both"/>
        <w:rPr>
          <w:rFonts w:ascii="Arial" w:hAnsi="Arial" w:cs="Arial"/>
          <w:sz w:val="20"/>
          <w:szCs w:val="20"/>
        </w:rPr>
      </w:pPr>
      <w:r w:rsidRPr="00601F00">
        <w:rPr>
          <w:rFonts w:ascii="Arial" w:hAnsi="Arial" w:cs="Arial"/>
          <w:sz w:val="20"/>
          <w:szCs w:val="20"/>
        </w:rPr>
        <w:t>starševsko nadomestilo</w:t>
      </w:r>
      <w:r w:rsidR="00A41306">
        <w:rPr>
          <w:rFonts w:ascii="Arial" w:hAnsi="Arial" w:cs="Arial"/>
          <w:sz w:val="20"/>
          <w:szCs w:val="20"/>
        </w:rPr>
        <w:t>,</w:t>
      </w:r>
    </w:p>
    <w:p w14:paraId="2565829B" w14:textId="3856D4BF" w:rsidR="00F56E4D" w:rsidRPr="00601F00" w:rsidRDefault="00F56E4D" w:rsidP="00F154EF">
      <w:pPr>
        <w:pStyle w:val="Navadensplet"/>
        <w:numPr>
          <w:ilvl w:val="0"/>
          <w:numId w:val="12"/>
        </w:numPr>
        <w:spacing w:before="0" w:beforeAutospacing="0" w:after="0" w:afterAutospacing="0" w:line="260" w:lineRule="atLeast"/>
        <w:ind w:left="567" w:hanging="283"/>
        <w:jc w:val="both"/>
        <w:rPr>
          <w:rFonts w:ascii="Arial" w:hAnsi="Arial" w:cs="Arial"/>
          <w:sz w:val="20"/>
          <w:szCs w:val="20"/>
        </w:rPr>
      </w:pPr>
      <w:r w:rsidRPr="00601F00">
        <w:rPr>
          <w:rFonts w:ascii="Arial" w:hAnsi="Arial" w:cs="Arial"/>
          <w:sz w:val="20"/>
          <w:szCs w:val="20"/>
        </w:rPr>
        <w:t>nadomestilo v času odmora za dojenje</w:t>
      </w:r>
      <w:r w:rsidR="00365AD5" w:rsidRPr="00601F00">
        <w:rPr>
          <w:rFonts w:ascii="Arial" w:hAnsi="Arial" w:cs="Arial"/>
          <w:sz w:val="20"/>
          <w:szCs w:val="20"/>
        </w:rPr>
        <w:t xml:space="preserve"> do devetega meseca starosti otroka</w:t>
      </w:r>
      <w:r w:rsidR="00030005">
        <w:rPr>
          <w:rFonts w:ascii="Arial" w:hAnsi="Arial" w:cs="Arial"/>
          <w:sz w:val="20"/>
          <w:szCs w:val="20"/>
        </w:rPr>
        <w:t>,</w:t>
      </w:r>
    </w:p>
    <w:p w14:paraId="42504B00" w14:textId="71095F60" w:rsidR="0012615C" w:rsidRPr="00601F00" w:rsidRDefault="00F56E4D" w:rsidP="00F154EF">
      <w:pPr>
        <w:numPr>
          <w:ilvl w:val="0"/>
          <w:numId w:val="12"/>
        </w:numPr>
        <w:ind w:left="567" w:hanging="283"/>
        <w:jc w:val="both"/>
        <w:rPr>
          <w:rFonts w:cs="Arial"/>
          <w:szCs w:val="20"/>
          <w:lang w:val="sl-SI" w:eastAsia="sl-SI"/>
        </w:rPr>
      </w:pPr>
      <w:r w:rsidRPr="00601F00">
        <w:rPr>
          <w:rFonts w:cs="Arial"/>
          <w:szCs w:val="20"/>
          <w:lang w:val="sl-SI" w:eastAsia="sl-SI"/>
        </w:rPr>
        <w:t>očetovsk</w:t>
      </w:r>
      <w:r w:rsidR="0012615C" w:rsidRPr="00601F00">
        <w:rPr>
          <w:rFonts w:cs="Arial"/>
          <w:szCs w:val="20"/>
          <w:lang w:val="sl-SI" w:eastAsia="sl-SI"/>
        </w:rPr>
        <w:t>i</w:t>
      </w:r>
      <w:r w:rsidR="00305D2F" w:rsidRPr="00601F00">
        <w:rPr>
          <w:rFonts w:cs="Arial"/>
          <w:szCs w:val="20"/>
          <w:lang w:val="sl-SI" w:eastAsia="sl-SI"/>
        </w:rPr>
        <w:t xml:space="preserve"> </w:t>
      </w:r>
      <w:r w:rsidRPr="00601F00">
        <w:rPr>
          <w:rFonts w:cs="Arial"/>
          <w:szCs w:val="20"/>
          <w:lang w:val="sl-SI" w:eastAsia="sl-SI"/>
        </w:rPr>
        <w:t xml:space="preserve">dopust brez nadomestila in </w:t>
      </w:r>
    </w:p>
    <w:p w14:paraId="1D5A1EE9" w14:textId="2C75FA10" w:rsidR="00F56E4D" w:rsidRPr="00601F00" w:rsidRDefault="00F56E4D" w:rsidP="00F154EF">
      <w:pPr>
        <w:numPr>
          <w:ilvl w:val="0"/>
          <w:numId w:val="12"/>
        </w:numPr>
        <w:ind w:left="567" w:hanging="283"/>
        <w:jc w:val="both"/>
        <w:rPr>
          <w:rFonts w:cs="Arial"/>
          <w:szCs w:val="20"/>
          <w:lang w:val="sl-SI" w:eastAsia="sl-SI"/>
        </w:rPr>
      </w:pPr>
      <w:r w:rsidRPr="00601F00">
        <w:rPr>
          <w:rFonts w:cs="Arial"/>
          <w:szCs w:val="20"/>
          <w:lang w:val="sl-SI" w:eastAsia="sl-SI"/>
        </w:rPr>
        <w:t>plačil</w:t>
      </w:r>
      <w:r w:rsidR="0012615C" w:rsidRPr="00601F00">
        <w:rPr>
          <w:rFonts w:cs="Arial"/>
          <w:szCs w:val="20"/>
          <w:lang w:val="sl-SI" w:eastAsia="sl-SI"/>
        </w:rPr>
        <w:t>o</w:t>
      </w:r>
      <w:r w:rsidRPr="00601F00">
        <w:rPr>
          <w:rFonts w:cs="Arial"/>
          <w:szCs w:val="20"/>
          <w:lang w:val="sl-SI" w:eastAsia="sl-SI"/>
        </w:rPr>
        <w:t xml:space="preserve"> prispevkov v času odmora za dojenje od devetega do 18. meseca starosti otroka</w:t>
      </w:r>
      <w:r w:rsidR="00030005">
        <w:rPr>
          <w:rFonts w:cs="Arial"/>
          <w:szCs w:val="20"/>
          <w:lang w:val="sl-SI" w:eastAsia="sl-SI"/>
        </w:rPr>
        <w:t>.</w:t>
      </w:r>
    </w:p>
    <w:p w14:paraId="6B11F1C0" w14:textId="187FE862" w:rsidR="008919D9" w:rsidRPr="00601F00" w:rsidRDefault="008919D9"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Za oblikovanje pokojninske osnove na obrazcu M-4 ZPIZ navedene podatke pridobi od Ministrstva za delo, družino, socialne zadeve in enake možnosti (MDDSZ).</w:t>
      </w:r>
    </w:p>
    <w:p w14:paraId="3A606BBF" w14:textId="77777777" w:rsidR="00812D9E" w:rsidRPr="00601F00" w:rsidRDefault="00812D9E" w:rsidP="00FE7788">
      <w:pPr>
        <w:pStyle w:val="Navadensplet"/>
        <w:spacing w:before="0" w:beforeAutospacing="0" w:after="0" w:afterAutospacing="0" w:line="260" w:lineRule="atLeast"/>
        <w:ind w:left="360"/>
        <w:jc w:val="both"/>
        <w:rPr>
          <w:rFonts w:ascii="Arial" w:hAnsi="Arial" w:cs="Arial"/>
          <w:sz w:val="20"/>
          <w:szCs w:val="20"/>
        </w:rPr>
      </w:pPr>
    </w:p>
    <w:p w14:paraId="49CD8157" w14:textId="7B4B70EF" w:rsidR="0012615C" w:rsidRPr="00601F00" w:rsidRDefault="0012615C"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Prav tako se v rubriko M02 </w:t>
      </w:r>
      <w:r w:rsidRPr="00975A5C">
        <w:rPr>
          <w:rFonts w:ascii="Arial" w:hAnsi="Arial" w:cs="Arial"/>
          <w:b/>
          <w:bCs/>
          <w:sz w:val="20"/>
          <w:szCs w:val="20"/>
        </w:rPr>
        <w:t>ne poročajo</w:t>
      </w:r>
      <w:r w:rsidRPr="00601F00">
        <w:rPr>
          <w:rFonts w:ascii="Arial" w:hAnsi="Arial" w:cs="Arial"/>
          <w:sz w:val="20"/>
          <w:szCs w:val="20"/>
        </w:rPr>
        <w:t xml:space="preserve"> podatki ko: </w:t>
      </w:r>
    </w:p>
    <w:p w14:paraId="6BE7B008" w14:textId="4E46EBDD" w:rsidR="00886BA4" w:rsidRPr="00601F00" w:rsidRDefault="009D2A6B" w:rsidP="00F154EF">
      <w:pPr>
        <w:pStyle w:val="Navadensplet"/>
        <w:numPr>
          <w:ilvl w:val="0"/>
          <w:numId w:val="13"/>
        </w:numPr>
        <w:spacing w:before="0" w:beforeAutospacing="0" w:after="0" w:afterAutospacing="0" w:line="260" w:lineRule="atLeast"/>
        <w:ind w:left="567" w:hanging="283"/>
        <w:jc w:val="both"/>
        <w:rPr>
          <w:rFonts w:ascii="Arial" w:hAnsi="Arial" w:cs="Arial"/>
          <w:sz w:val="20"/>
          <w:szCs w:val="20"/>
        </w:rPr>
      </w:pPr>
      <w:r w:rsidRPr="00601F00">
        <w:rPr>
          <w:rFonts w:ascii="Arial" w:hAnsi="Arial" w:cs="Arial"/>
          <w:sz w:val="20"/>
          <w:szCs w:val="20"/>
        </w:rPr>
        <w:t xml:space="preserve">ima </w:t>
      </w:r>
      <w:r w:rsidR="00852EE1">
        <w:rPr>
          <w:rFonts w:ascii="Arial" w:hAnsi="Arial" w:cs="Arial"/>
          <w:sz w:val="20"/>
          <w:szCs w:val="20"/>
        </w:rPr>
        <w:t xml:space="preserve">delavec </w:t>
      </w:r>
      <w:r w:rsidR="003B7072" w:rsidRPr="00601F00">
        <w:rPr>
          <w:rFonts w:ascii="Arial" w:hAnsi="Arial" w:cs="Arial"/>
          <w:sz w:val="20"/>
          <w:szCs w:val="20"/>
        </w:rPr>
        <w:t xml:space="preserve"> </w:t>
      </w:r>
      <w:r w:rsidRPr="00601F00">
        <w:rPr>
          <w:rFonts w:ascii="Arial" w:hAnsi="Arial" w:cs="Arial"/>
          <w:sz w:val="20"/>
          <w:szCs w:val="20"/>
        </w:rPr>
        <w:t>priznano</w:t>
      </w:r>
      <w:r w:rsidR="003B7072" w:rsidRPr="00601F00">
        <w:rPr>
          <w:rFonts w:ascii="Arial" w:hAnsi="Arial" w:cs="Arial"/>
          <w:sz w:val="20"/>
          <w:szCs w:val="20"/>
        </w:rPr>
        <w:t xml:space="preserve"> pravico do nadomestila za čas poklicne rehabilitacije </w:t>
      </w:r>
      <w:r w:rsidR="00665782" w:rsidRPr="00601F00">
        <w:rPr>
          <w:rFonts w:ascii="Arial" w:hAnsi="Arial" w:cs="Arial"/>
          <w:sz w:val="20"/>
          <w:szCs w:val="20"/>
        </w:rPr>
        <w:t xml:space="preserve">po prvem in tretjem odstavku 80. člena </w:t>
      </w:r>
      <w:hyperlink r:id="rId39" w:history="1">
        <w:r w:rsidR="001A52C4" w:rsidRPr="00601F00">
          <w:rPr>
            <w:rStyle w:val="Hiperpovezava"/>
            <w:rFonts w:ascii="Arial" w:hAnsi="Arial" w:cs="Arial"/>
            <w:color w:val="auto"/>
            <w:sz w:val="20"/>
            <w:szCs w:val="20"/>
          </w:rPr>
          <w:t>ZPIZ-2</w:t>
        </w:r>
      </w:hyperlink>
      <w:r w:rsidR="00030005">
        <w:rPr>
          <w:rFonts w:ascii="Arial" w:hAnsi="Arial" w:cs="Arial"/>
          <w:sz w:val="20"/>
          <w:szCs w:val="20"/>
        </w:rPr>
        <w:t>,</w:t>
      </w:r>
      <w:r w:rsidR="0012615C" w:rsidRPr="00601F00">
        <w:rPr>
          <w:rFonts w:ascii="Arial" w:hAnsi="Arial" w:cs="Arial"/>
          <w:sz w:val="20"/>
          <w:szCs w:val="20"/>
        </w:rPr>
        <w:t xml:space="preserve"> </w:t>
      </w:r>
    </w:p>
    <w:p w14:paraId="32592369" w14:textId="3F1C207B" w:rsidR="008919D9" w:rsidRPr="00601F00" w:rsidRDefault="008919D9" w:rsidP="00F154EF">
      <w:pPr>
        <w:pStyle w:val="Navadensplet"/>
        <w:numPr>
          <w:ilvl w:val="0"/>
          <w:numId w:val="13"/>
        </w:numPr>
        <w:ind w:left="567" w:hanging="283"/>
        <w:jc w:val="both"/>
        <w:rPr>
          <w:rFonts w:ascii="Arial" w:hAnsi="Arial" w:cs="Arial"/>
          <w:sz w:val="20"/>
          <w:szCs w:val="20"/>
        </w:rPr>
      </w:pPr>
      <w:r w:rsidRPr="00601F00">
        <w:rPr>
          <w:rFonts w:ascii="Arial" w:hAnsi="Arial" w:cs="Arial"/>
          <w:sz w:val="20"/>
          <w:szCs w:val="20"/>
        </w:rPr>
        <w:t xml:space="preserve">ima </w:t>
      </w:r>
      <w:r w:rsidR="00852EE1">
        <w:rPr>
          <w:rFonts w:ascii="Arial" w:hAnsi="Arial" w:cs="Arial"/>
          <w:sz w:val="20"/>
          <w:szCs w:val="20"/>
        </w:rPr>
        <w:t>delavec</w:t>
      </w:r>
      <w:r w:rsidRPr="00601F00">
        <w:rPr>
          <w:rFonts w:ascii="Arial" w:hAnsi="Arial" w:cs="Arial"/>
          <w:sz w:val="20"/>
          <w:szCs w:val="20"/>
        </w:rPr>
        <w:t xml:space="preserve"> pravico do nadomestila plače za čas začasne zadržanosti z dela po predpisih o zdravstvenem zavarovanju </w:t>
      </w:r>
      <w:r w:rsidR="00EC6940">
        <w:rPr>
          <w:rFonts w:ascii="Arial" w:hAnsi="Arial" w:cs="Arial"/>
          <w:sz w:val="20"/>
          <w:szCs w:val="20"/>
        </w:rPr>
        <w:t>in je</w:t>
      </w:r>
      <w:r w:rsidRPr="00A41306">
        <w:rPr>
          <w:rFonts w:ascii="Arial" w:hAnsi="Arial" w:cs="Arial"/>
          <w:sz w:val="20"/>
          <w:szCs w:val="20"/>
        </w:rPr>
        <w:t xml:space="preserve"> </w:t>
      </w:r>
      <w:r w:rsidR="00975A5C">
        <w:rPr>
          <w:rFonts w:ascii="Arial" w:hAnsi="Arial" w:cs="Arial"/>
          <w:sz w:val="20"/>
          <w:szCs w:val="20"/>
        </w:rPr>
        <w:t>ZZZS</w:t>
      </w:r>
      <w:r w:rsidRPr="00A41306">
        <w:rPr>
          <w:rFonts w:ascii="Arial" w:hAnsi="Arial" w:cs="Arial"/>
          <w:sz w:val="20"/>
          <w:szCs w:val="20"/>
        </w:rPr>
        <w:t xml:space="preserve"> </w:t>
      </w:r>
      <w:r w:rsidR="00EC6940">
        <w:rPr>
          <w:rFonts w:ascii="Arial" w:hAnsi="Arial" w:cs="Arial"/>
          <w:sz w:val="20"/>
          <w:szCs w:val="20"/>
        </w:rPr>
        <w:t>delavcu</w:t>
      </w:r>
      <w:r w:rsidRPr="00A41306">
        <w:rPr>
          <w:rFonts w:ascii="Arial" w:hAnsi="Arial" w:cs="Arial"/>
          <w:sz w:val="20"/>
          <w:szCs w:val="20"/>
        </w:rPr>
        <w:t xml:space="preserve"> neposredno izplačal nadomestilo plače zaradi bolniške odsotnosti (10. odstavek 137. člena ZDR-1).</w:t>
      </w:r>
      <w:r w:rsidRPr="00601F00">
        <w:rPr>
          <w:rFonts w:ascii="Arial" w:hAnsi="Arial" w:cs="Arial"/>
          <w:sz w:val="20"/>
          <w:szCs w:val="20"/>
        </w:rPr>
        <w:t xml:space="preserve"> </w:t>
      </w:r>
    </w:p>
    <w:p w14:paraId="20B03A67" w14:textId="4D7E7DB5" w:rsidR="009D2A6B" w:rsidRPr="00601F00" w:rsidRDefault="008919D9" w:rsidP="00FE7788">
      <w:pPr>
        <w:pStyle w:val="Navadensplet"/>
        <w:jc w:val="both"/>
        <w:rPr>
          <w:rFonts w:ascii="Arial" w:hAnsi="Arial" w:cs="Arial"/>
          <w:sz w:val="20"/>
          <w:szCs w:val="20"/>
        </w:rPr>
      </w:pPr>
      <w:r w:rsidRPr="00601F00">
        <w:rPr>
          <w:rFonts w:ascii="Arial" w:hAnsi="Arial" w:cs="Arial"/>
          <w:sz w:val="20"/>
          <w:szCs w:val="20"/>
        </w:rPr>
        <w:t xml:space="preserve">V primeru prejemanja različnih vrst nadomestil v obdobju, za katerega se poročajo podatki, se ure nadomestila seštejejo (npr. 80 ur bolniške odsotnosti </w:t>
      </w:r>
      <w:r w:rsidR="00030005">
        <w:rPr>
          <w:rFonts w:ascii="Arial" w:hAnsi="Arial" w:cs="Arial"/>
          <w:sz w:val="20"/>
          <w:szCs w:val="20"/>
        </w:rPr>
        <w:t xml:space="preserve">nadomestila plače, ki </w:t>
      </w:r>
      <w:r w:rsidR="00F70438">
        <w:rPr>
          <w:rFonts w:ascii="Arial" w:hAnsi="Arial" w:cs="Arial"/>
          <w:sz w:val="20"/>
          <w:szCs w:val="20"/>
        </w:rPr>
        <w:t>bremeni delodajalca</w:t>
      </w:r>
      <w:r w:rsidRPr="00601F00">
        <w:rPr>
          <w:rFonts w:ascii="Arial" w:hAnsi="Arial" w:cs="Arial"/>
          <w:sz w:val="20"/>
          <w:szCs w:val="20"/>
        </w:rPr>
        <w:t xml:space="preserve"> in 20 ur </w:t>
      </w:r>
      <w:r w:rsidR="00F70438">
        <w:rPr>
          <w:rFonts w:ascii="Arial" w:hAnsi="Arial" w:cs="Arial"/>
          <w:sz w:val="20"/>
          <w:szCs w:val="20"/>
        </w:rPr>
        <w:t>nadomestila plače, ki jih dobi delodajalec</w:t>
      </w:r>
      <w:r w:rsidR="00CA03DA">
        <w:rPr>
          <w:rFonts w:ascii="Arial" w:hAnsi="Arial" w:cs="Arial"/>
          <w:sz w:val="20"/>
          <w:szCs w:val="20"/>
        </w:rPr>
        <w:t xml:space="preserve"> povrnjene.</w:t>
      </w:r>
      <w:r w:rsidR="00F70438">
        <w:rPr>
          <w:rFonts w:ascii="Arial" w:hAnsi="Arial" w:cs="Arial"/>
          <w:sz w:val="20"/>
          <w:szCs w:val="20"/>
        </w:rPr>
        <w:t xml:space="preserve"> </w:t>
      </w:r>
      <w:r w:rsidR="00CA03DA">
        <w:rPr>
          <w:rFonts w:ascii="Arial" w:hAnsi="Arial" w:cs="Arial"/>
          <w:sz w:val="20"/>
          <w:szCs w:val="20"/>
        </w:rPr>
        <w:t>P</w:t>
      </w:r>
      <w:r w:rsidRPr="00601F00">
        <w:rPr>
          <w:rFonts w:ascii="Arial" w:hAnsi="Arial" w:cs="Arial"/>
          <w:sz w:val="20"/>
          <w:szCs w:val="20"/>
        </w:rPr>
        <w:t>odatek o številu ur v polju M02 je 100).</w:t>
      </w:r>
    </w:p>
    <w:p w14:paraId="23BD514B" w14:textId="71D78643" w:rsidR="006A2098" w:rsidRPr="00601F00" w:rsidRDefault="00C72363" w:rsidP="00FE7788">
      <w:pPr>
        <w:jc w:val="both"/>
        <w:rPr>
          <w:rFonts w:cs="Arial"/>
          <w:szCs w:val="20"/>
          <w:lang w:val="sl-SI"/>
        </w:rPr>
      </w:pPr>
      <w:r w:rsidRPr="00601F00">
        <w:rPr>
          <w:rFonts w:cs="Arial"/>
          <w:b/>
          <w:szCs w:val="20"/>
          <w:lang w:val="sl-SI"/>
        </w:rPr>
        <w:t>Primer</w:t>
      </w:r>
      <w:r w:rsidR="00F14871" w:rsidRPr="00601F00">
        <w:rPr>
          <w:rFonts w:cs="Arial"/>
          <w:b/>
          <w:szCs w:val="20"/>
          <w:lang w:val="sl-SI"/>
        </w:rPr>
        <w:t xml:space="preserve"> </w:t>
      </w:r>
      <w:r w:rsidR="00812D9E">
        <w:rPr>
          <w:rFonts w:cs="Arial"/>
          <w:b/>
          <w:szCs w:val="20"/>
          <w:lang w:val="sl-SI"/>
        </w:rPr>
        <w:t>7</w:t>
      </w:r>
      <w:r w:rsidRPr="00601F00">
        <w:rPr>
          <w:rFonts w:cs="Arial"/>
          <w:szCs w:val="20"/>
          <w:lang w:val="sl-SI"/>
        </w:rPr>
        <w:t xml:space="preserve">: </w:t>
      </w:r>
      <w:r w:rsidR="003A46CB" w:rsidRPr="00601F00">
        <w:rPr>
          <w:rFonts w:cs="Arial"/>
          <w:szCs w:val="20"/>
          <w:lang w:val="sl-SI"/>
        </w:rPr>
        <w:t>D</w:t>
      </w:r>
      <w:r w:rsidR="006A2098" w:rsidRPr="00601F00">
        <w:rPr>
          <w:rFonts w:cs="Arial"/>
          <w:szCs w:val="20"/>
          <w:lang w:val="sl-SI"/>
        </w:rPr>
        <w:t>elavec</w:t>
      </w:r>
      <w:r w:rsidR="00D14086" w:rsidRPr="00601F00">
        <w:rPr>
          <w:rFonts w:cs="Arial"/>
          <w:szCs w:val="20"/>
          <w:lang w:val="sl-SI"/>
        </w:rPr>
        <w:t>, ki opravlja delo za 40 urni tedenski zavarovalni čas</w:t>
      </w:r>
      <w:r w:rsidR="00F44C38">
        <w:rPr>
          <w:rFonts w:cs="Arial"/>
          <w:szCs w:val="20"/>
          <w:lang w:val="sl-SI"/>
        </w:rPr>
        <w:t>,</w:t>
      </w:r>
      <w:r w:rsidR="00EC6940">
        <w:rPr>
          <w:rFonts w:cs="Arial"/>
          <w:szCs w:val="20"/>
          <w:lang w:val="sl-SI"/>
        </w:rPr>
        <w:t xml:space="preserve"> ima</w:t>
      </w:r>
      <w:r w:rsidR="006A2098" w:rsidRPr="00601F00">
        <w:rPr>
          <w:rFonts w:cs="Arial"/>
          <w:szCs w:val="20"/>
          <w:lang w:val="sl-SI"/>
        </w:rPr>
        <w:t xml:space="preserve"> </w:t>
      </w:r>
      <w:r w:rsidRPr="00601F00">
        <w:rPr>
          <w:rFonts w:cs="Arial"/>
          <w:szCs w:val="20"/>
          <w:lang w:val="sl-SI"/>
        </w:rPr>
        <w:t>za</w:t>
      </w:r>
      <w:r w:rsidR="006A2098" w:rsidRPr="00601F00">
        <w:rPr>
          <w:rFonts w:cs="Arial"/>
          <w:szCs w:val="20"/>
          <w:lang w:val="sl-SI"/>
        </w:rPr>
        <w:t xml:space="preserve"> </w:t>
      </w:r>
      <w:r w:rsidR="00D14086" w:rsidRPr="00601F00">
        <w:rPr>
          <w:rFonts w:cs="Arial"/>
          <w:szCs w:val="20"/>
          <w:lang w:val="sl-SI"/>
        </w:rPr>
        <w:t>september 2022</w:t>
      </w:r>
      <w:r w:rsidR="00EC6940">
        <w:rPr>
          <w:rFonts w:cs="Arial"/>
          <w:szCs w:val="20"/>
          <w:lang w:val="sl-SI"/>
        </w:rPr>
        <w:t xml:space="preserve"> po koledarju</w:t>
      </w:r>
      <w:r w:rsidR="00D14086" w:rsidRPr="00601F00">
        <w:rPr>
          <w:rFonts w:cs="Arial"/>
          <w:szCs w:val="20"/>
          <w:lang w:val="sl-SI"/>
        </w:rPr>
        <w:t xml:space="preserve"> 176 delovnih </w:t>
      </w:r>
      <w:r w:rsidR="006A2098" w:rsidRPr="00601F00">
        <w:rPr>
          <w:rFonts w:cs="Arial"/>
          <w:szCs w:val="20"/>
          <w:lang w:val="sl-SI"/>
        </w:rPr>
        <w:t>ur</w:t>
      </w:r>
      <w:r w:rsidR="00D5449D" w:rsidRPr="00601F00">
        <w:rPr>
          <w:rFonts w:cs="Arial"/>
          <w:szCs w:val="20"/>
          <w:lang w:val="sl-SI"/>
        </w:rPr>
        <w:t>,</w:t>
      </w:r>
      <w:r w:rsidR="006A2098" w:rsidRPr="00601F00">
        <w:rPr>
          <w:rFonts w:cs="Arial"/>
          <w:szCs w:val="20"/>
          <w:lang w:val="sl-SI"/>
        </w:rPr>
        <w:t xml:space="preserve"> prejme plačo za 144 ur </w:t>
      </w:r>
      <w:r w:rsidR="003A46CB" w:rsidRPr="00601F00">
        <w:rPr>
          <w:rFonts w:cs="Arial"/>
          <w:szCs w:val="20"/>
          <w:lang w:val="sl-SI"/>
        </w:rPr>
        <w:t xml:space="preserve">rednega dela </w:t>
      </w:r>
      <w:r w:rsidR="006A2098" w:rsidRPr="00601F00">
        <w:rPr>
          <w:rFonts w:cs="Arial"/>
          <w:szCs w:val="20"/>
          <w:lang w:val="sl-SI"/>
        </w:rPr>
        <w:t xml:space="preserve">in nadomestilo za 40 ur bolniške </w:t>
      </w:r>
      <w:r w:rsidR="00D235CF" w:rsidRPr="00601F00">
        <w:rPr>
          <w:rFonts w:cs="Arial"/>
          <w:szCs w:val="20"/>
          <w:lang w:val="sl-SI"/>
        </w:rPr>
        <w:t xml:space="preserve">odsotnosti </w:t>
      </w:r>
      <w:r w:rsidR="006A2098" w:rsidRPr="00601F00">
        <w:rPr>
          <w:rFonts w:cs="Arial"/>
          <w:szCs w:val="20"/>
          <w:lang w:val="sl-SI"/>
        </w:rPr>
        <w:t>(</w:t>
      </w:r>
      <w:r w:rsidR="00806AC5" w:rsidRPr="00601F00">
        <w:rPr>
          <w:rFonts w:cs="Arial"/>
          <w:szCs w:val="20"/>
          <w:lang w:val="sl-SI"/>
        </w:rPr>
        <w:t>npr.</w:t>
      </w:r>
      <w:r w:rsidR="00A4057F" w:rsidRPr="00601F00">
        <w:rPr>
          <w:rFonts w:cs="Arial"/>
          <w:szCs w:val="20"/>
          <w:lang w:val="sl-SI"/>
        </w:rPr>
        <w:t xml:space="preserve"> </w:t>
      </w:r>
      <w:r w:rsidR="00D235CF" w:rsidRPr="00601F00">
        <w:rPr>
          <w:rFonts w:cs="Arial"/>
          <w:szCs w:val="20"/>
          <w:lang w:val="sl-SI"/>
        </w:rPr>
        <w:t xml:space="preserve">odsotnost </w:t>
      </w:r>
      <w:r w:rsidR="006A2098" w:rsidRPr="00601F00">
        <w:rPr>
          <w:rFonts w:cs="Arial"/>
          <w:szCs w:val="20"/>
          <w:lang w:val="sl-SI"/>
        </w:rPr>
        <w:t>od 1</w:t>
      </w:r>
      <w:r w:rsidR="00D235CF" w:rsidRPr="00601F00">
        <w:rPr>
          <w:rFonts w:cs="Arial"/>
          <w:szCs w:val="20"/>
          <w:lang w:val="sl-SI"/>
        </w:rPr>
        <w:t>4</w:t>
      </w:r>
      <w:r w:rsidR="006A2098" w:rsidRPr="00601F00">
        <w:rPr>
          <w:rFonts w:cs="Arial"/>
          <w:szCs w:val="20"/>
          <w:lang w:val="sl-SI"/>
        </w:rPr>
        <w:t>.</w:t>
      </w:r>
      <w:r w:rsidR="00D235CF" w:rsidRPr="00601F00">
        <w:rPr>
          <w:rFonts w:cs="Arial"/>
          <w:szCs w:val="20"/>
          <w:lang w:val="sl-SI"/>
        </w:rPr>
        <w:t xml:space="preserve"> </w:t>
      </w:r>
      <w:r w:rsidR="006A2098" w:rsidRPr="00601F00">
        <w:rPr>
          <w:rFonts w:cs="Arial"/>
          <w:szCs w:val="20"/>
          <w:lang w:val="sl-SI"/>
        </w:rPr>
        <w:t xml:space="preserve">do </w:t>
      </w:r>
      <w:r w:rsidR="00D235CF" w:rsidRPr="00601F00">
        <w:rPr>
          <w:rFonts w:cs="Arial"/>
          <w:szCs w:val="20"/>
          <w:lang w:val="sl-SI"/>
        </w:rPr>
        <w:t xml:space="preserve">18. </w:t>
      </w:r>
      <w:r w:rsidR="00EC6940">
        <w:rPr>
          <w:rFonts w:cs="Arial"/>
          <w:szCs w:val="20"/>
          <w:lang w:val="sl-SI"/>
        </w:rPr>
        <w:t>9.</w:t>
      </w:r>
      <w:r w:rsidR="00D14086" w:rsidRPr="00601F00">
        <w:rPr>
          <w:rFonts w:cs="Arial"/>
          <w:szCs w:val="20"/>
          <w:lang w:val="sl-SI"/>
        </w:rPr>
        <w:t xml:space="preserve"> 2022</w:t>
      </w:r>
      <w:r w:rsidR="006A2098" w:rsidRPr="00601F00">
        <w:rPr>
          <w:rFonts w:cs="Arial"/>
          <w:szCs w:val="20"/>
          <w:lang w:val="sl-SI"/>
        </w:rPr>
        <w:t xml:space="preserve">). </w:t>
      </w:r>
      <w:r w:rsidR="00E456DA" w:rsidRPr="00601F00">
        <w:rPr>
          <w:rFonts w:cs="Arial"/>
          <w:szCs w:val="20"/>
          <w:lang w:val="sl-SI"/>
        </w:rPr>
        <w:t>Pravilno sporočanje podatkov</w:t>
      </w:r>
      <w:r w:rsidR="00A6427F" w:rsidRPr="00601F00">
        <w:rPr>
          <w:rFonts w:cs="Arial"/>
          <w:szCs w:val="20"/>
          <w:lang w:val="sl-SI"/>
        </w:rPr>
        <w:t xml:space="preserve"> </w:t>
      </w:r>
      <w:r w:rsidR="00E456DA" w:rsidRPr="00601F00">
        <w:rPr>
          <w:rFonts w:cs="Arial"/>
          <w:szCs w:val="20"/>
          <w:lang w:val="sl-SI"/>
        </w:rPr>
        <w:t>je:</w:t>
      </w:r>
    </w:p>
    <w:p w14:paraId="30E475DA" w14:textId="07381C23" w:rsidR="00675132" w:rsidRPr="00601F00" w:rsidRDefault="00354CC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noProof/>
          <w:sz w:val="20"/>
          <w:szCs w:val="20"/>
        </w:rPr>
        <w:drawing>
          <wp:inline distT="0" distB="0" distL="0" distR="0" wp14:anchorId="45A24377" wp14:editId="4DD88A22">
            <wp:extent cx="5391150" cy="70993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1150" cy="709930"/>
                    </a:xfrm>
                    <a:prstGeom prst="rect">
                      <a:avLst/>
                    </a:prstGeom>
                    <a:noFill/>
                    <a:ln>
                      <a:noFill/>
                    </a:ln>
                  </pic:spPr>
                </pic:pic>
              </a:graphicData>
            </a:graphic>
          </wp:inline>
        </w:drawing>
      </w:r>
    </w:p>
    <w:p w14:paraId="1D42FA5A" w14:textId="77777777" w:rsidR="00F70438" w:rsidRDefault="00F70438" w:rsidP="00FE7788">
      <w:pPr>
        <w:pStyle w:val="Navadensplet"/>
        <w:spacing w:before="0" w:beforeAutospacing="0" w:after="0" w:afterAutospacing="0" w:line="260" w:lineRule="atLeast"/>
        <w:jc w:val="both"/>
        <w:rPr>
          <w:rFonts w:ascii="Arial" w:hAnsi="Arial" w:cs="Arial"/>
          <w:sz w:val="20"/>
          <w:szCs w:val="20"/>
        </w:rPr>
      </w:pPr>
    </w:p>
    <w:p w14:paraId="4789EA3C" w14:textId="10A9D361" w:rsidR="000A388E" w:rsidRPr="00601F00" w:rsidRDefault="000A388E" w:rsidP="00EC6940">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polje </w:t>
      </w:r>
      <w:r w:rsidRPr="00601F00">
        <w:rPr>
          <w:rFonts w:ascii="Arial" w:hAnsi="Arial" w:cs="Arial"/>
          <w:b/>
          <w:sz w:val="20"/>
          <w:szCs w:val="20"/>
        </w:rPr>
        <w:t>obdobje od do</w:t>
      </w:r>
      <w:r w:rsidRPr="00601F00">
        <w:rPr>
          <w:rFonts w:ascii="Arial" w:hAnsi="Arial" w:cs="Arial"/>
          <w:sz w:val="20"/>
          <w:szCs w:val="20"/>
        </w:rPr>
        <w:t xml:space="preserve"> se tako </w:t>
      </w:r>
      <w:r w:rsidR="00EC6940">
        <w:rPr>
          <w:rFonts w:ascii="Arial" w:hAnsi="Arial" w:cs="Arial"/>
          <w:sz w:val="20"/>
          <w:szCs w:val="20"/>
        </w:rPr>
        <w:t xml:space="preserve">kot </w:t>
      </w:r>
      <w:r w:rsidRPr="00601F00">
        <w:rPr>
          <w:rFonts w:ascii="Arial" w:hAnsi="Arial" w:cs="Arial"/>
          <w:sz w:val="20"/>
          <w:szCs w:val="20"/>
        </w:rPr>
        <w:t xml:space="preserve">v rubriko M01 tudi </w:t>
      </w:r>
      <w:r w:rsidR="00EC6940">
        <w:rPr>
          <w:rFonts w:ascii="Arial" w:hAnsi="Arial" w:cs="Arial"/>
          <w:sz w:val="20"/>
          <w:szCs w:val="20"/>
        </w:rPr>
        <w:t xml:space="preserve">v </w:t>
      </w:r>
      <w:r w:rsidRPr="00601F00">
        <w:rPr>
          <w:rFonts w:ascii="Arial" w:hAnsi="Arial" w:cs="Arial"/>
          <w:sz w:val="20"/>
          <w:szCs w:val="20"/>
        </w:rPr>
        <w:t xml:space="preserve">M02 vpiše </w:t>
      </w:r>
      <w:r w:rsidRPr="00601F00">
        <w:rPr>
          <w:rFonts w:ascii="Arial" w:hAnsi="Arial" w:cs="Arial"/>
          <w:b/>
          <w:sz w:val="20"/>
          <w:szCs w:val="20"/>
        </w:rPr>
        <w:t>obdobje celega meseca</w:t>
      </w:r>
      <w:r w:rsidRPr="00601F00">
        <w:rPr>
          <w:rFonts w:ascii="Arial" w:hAnsi="Arial" w:cs="Arial"/>
          <w:sz w:val="20"/>
          <w:szCs w:val="20"/>
        </w:rPr>
        <w:t xml:space="preserve">, kljub temu da je delavec bil bolniško odsoten od 14. do 18. </w:t>
      </w:r>
      <w:r w:rsidR="00EC6940">
        <w:rPr>
          <w:rFonts w:ascii="Arial" w:hAnsi="Arial" w:cs="Arial"/>
          <w:sz w:val="20"/>
          <w:szCs w:val="20"/>
        </w:rPr>
        <w:t>9.</w:t>
      </w:r>
      <w:r w:rsidR="00E456DA" w:rsidRPr="00601F00">
        <w:rPr>
          <w:rFonts w:ascii="Arial" w:hAnsi="Arial" w:cs="Arial"/>
          <w:sz w:val="20"/>
          <w:szCs w:val="20"/>
        </w:rPr>
        <w:t xml:space="preserve"> 2022</w:t>
      </w:r>
      <w:r w:rsidRPr="00601F00">
        <w:rPr>
          <w:rFonts w:ascii="Arial" w:hAnsi="Arial" w:cs="Arial"/>
          <w:sz w:val="20"/>
          <w:szCs w:val="20"/>
        </w:rPr>
        <w:t xml:space="preserve"> (za obdobje bolniškega staleža mora delodajalec vpisati </w:t>
      </w:r>
      <w:r w:rsidR="00D9626F">
        <w:rPr>
          <w:rFonts w:ascii="Arial" w:hAnsi="Arial" w:cs="Arial"/>
          <w:sz w:val="20"/>
          <w:szCs w:val="20"/>
        </w:rPr>
        <w:t>podatke</w:t>
      </w:r>
      <w:r w:rsidRPr="00601F00">
        <w:rPr>
          <w:rFonts w:ascii="Arial" w:hAnsi="Arial" w:cs="Arial"/>
          <w:sz w:val="20"/>
          <w:szCs w:val="20"/>
        </w:rPr>
        <w:t xml:space="preserve"> v rubriko M02). </w:t>
      </w:r>
    </w:p>
    <w:p w14:paraId="3628402A" w14:textId="77777777" w:rsidR="00EC6940" w:rsidRDefault="00EC6940" w:rsidP="00EC6940">
      <w:pPr>
        <w:pStyle w:val="Navadensplet"/>
        <w:spacing w:before="0" w:beforeAutospacing="0" w:after="0" w:afterAutospacing="0" w:line="260" w:lineRule="atLeast"/>
        <w:jc w:val="both"/>
        <w:rPr>
          <w:rFonts w:ascii="Arial" w:hAnsi="Arial" w:cs="Arial"/>
          <w:b/>
          <w:sz w:val="20"/>
          <w:szCs w:val="20"/>
        </w:rPr>
      </w:pPr>
    </w:p>
    <w:p w14:paraId="45537981" w14:textId="7B9FA274" w:rsidR="005A37F3" w:rsidRPr="00601F00" w:rsidRDefault="007F499A" w:rsidP="00EC6940">
      <w:pPr>
        <w:pStyle w:val="Navadensplet"/>
        <w:spacing w:before="0" w:beforeAutospacing="0" w:after="0" w:afterAutospacing="0" w:line="260" w:lineRule="atLeast"/>
        <w:jc w:val="both"/>
        <w:rPr>
          <w:rFonts w:ascii="Arial" w:hAnsi="Arial" w:cs="Arial"/>
          <w:sz w:val="20"/>
          <w:szCs w:val="20"/>
        </w:rPr>
      </w:pPr>
      <w:r w:rsidRPr="00A41306">
        <w:rPr>
          <w:rFonts w:ascii="Arial" w:hAnsi="Arial" w:cs="Arial"/>
          <w:b/>
          <w:sz w:val="20"/>
          <w:szCs w:val="20"/>
        </w:rPr>
        <w:t>Leto osnove</w:t>
      </w:r>
      <w:r w:rsidRPr="00601F00">
        <w:rPr>
          <w:rFonts w:ascii="Arial" w:hAnsi="Arial" w:cs="Arial"/>
          <w:sz w:val="20"/>
          <w:szCs w:val="20"/>
        </w:rPr>
        <w:t xml:space="preserve">: </w:t>
      </w:r>
      <w:r w:rsidR="005A37F3" w:rsidRPr="00601F00">
        <w:rPr>
          <w:rFonts w:ascii="Arial" w:hAnsi="Arial" w:cs="Arial"/>
          <w:sz w:val="20"/>
          <w:szCs w:val="20"/>
        </w:rPr>
        <w:t xml:space="preserve">v skladu z drugim odstavkom 32. člena </w:t>
      </w:r>
      <w:hyperlink r:id="rId41" w:history="1">
        <w:r w:rsidR="005A37F3" w:rsidRPr="00601F00">
          <w:rPr>
            <w:rStyle w:val="Hiperpovezava"/>
            <w:rFonts w:ascii="Arial" w:hAnsi="Arial" w:cs="Arial"/>
            <w:sz w:val="20"/>
            <w:szCs w:val="20"/>
          </w:rPr>
          <w:t>ZPIZ-2</w:t>
        </w:r>
      </w:hyperlink>
      <w:r w:rsidR="005A37F3" w:rsidRPr="00601F00">
        <w:rPr>
          <w:rFonts w:ascii="Arial" w:hAnsi="Arial" w:cs="Arial"/>
          <w:sz w:val="20"/>
          <w:szCs w:val="20"/>
        </w:rPr>
        <w:t xml:space="preserve"> se </w:t>
      </w:r>
      <w:r w:rsidRPr="00601F00">
        <w:rPr>
          <w:rFonts w:ascii="Arial" w:hAnsi="Arial" w:cs="Arial"/>
          <w:sz w:val="20"/>
          <w:szCs w:val="20"/>
        </w:rPr>
        <w:t>v</w:t>
      </w:r>
      <w:r w:rsidR="004C4ABA" w:rsidRPr="00601F00">
        <w:rPr>
          <w:rFonts w:ascii="Arial" w:hAnsi="Arial" w:cs="Arial"/>
          <w:sz w:val="20"/>
          <w:szCs w:val="20"/>
        </w:rPr>
        <w:t xml:space="preserve">piše </w:t>
      </w:r>
      <w:r w:rsidR="00C64B2F" w:rsidRPr="00601F00">
        <w:rPr>
          <w:rFonts w:ascii="Arial" w:hAnsi="Arial" w:cs="Arial"/>
          <w:sz w:val="20"/>
          <w:szCs w:val="20"/>
        </w:rPr>
        <w:t>leto osnove</w:t>
      </w:r>
      <w:r w:rsidR="004C4ABA" w:rsidRPr="00601F00">
        <w:rPr>
          <w:rFonts w:ascii="Arial" w:hAnsi="Arial" w:cs="Arial"/>
          <w:sz w:val="20"/>
          <w:szCs w:val="20"/>
        </w:rPr>
        <w:t>, ki je</w:t>
      </w:r>
      <w:r w:rsidR="005A37F3" w:rsidRPr="00601F00">
        <w:rPr>
          <w:rFonts w:ascii="Arial" w:hAnsi="Arial" w:cs="Arial"/>
          <w:sz w:val="20"/>
          <w:szCs w:val="20"/>
        </w:rPr>
        <w:t>:</w:t>
      </w:r>
    </w:p>
    <w:p w14:paraId="2E69268D" w14:textId="5A671311" w:rsidR="005A37F3" w:rsidRPr="00601F00" w:rsidRDefault="00C64B2F" w:rsidP="00F154EF">
      <w:pPr>
        <w:pStyle w:val="Navadensplet"/>
        <w:numPr>
          <w:ilvl w:val="0"/>
          <w:numId w:val="8"/>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koledarsko leto pred pričetkom prejemanja nadomestila. </w:t>
      </w:r>
    </w:p>
    <w:p w14:paraId="12F8BD27" w14:textId="3F535DA6" w:rsidR="005A37F3" w:rsidRPr="00601F00" w:rsidRDefault="005A37F3" w:rsidP="00F154EF">
      <w:pPr>
        <w:pStyle w:val="Navadensplet"/>
        <w:numPr>
          <w:ilvl w:val="0"/>
          <w:numId w:val="8"/>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č</w:t>
      </w:r>
      <w:r w:rsidR="00C64B2F" w:rsidRPr="00601F00">
        <w:rPr>
          <w:rFonts w:ascii="Arial" w:hAnsi="Arial" w:cs="Arial"/>
          <w:sz w:val="20"/>
          <w:szCs w:val="20"/>
        </w:rPr>
        <w:t xml:space="preserve">e </w:t>
      </w:r>
      <w:r w:rsidR="00F14871" w:rsidRPr="00601F00">
        <w:rPr>
          <w:rFonts w:ascii="Arial" w:hAnsi="Arial" w:cs="Arial"/>
          <w:sz w:val="20"/>
          <w:szCs w:val="20"/>
        </w:rPr>
        <w:t>delavec</w:t>
      </w:r>
      <w:r w:rsidR="00C64B2F" w:rsidRPr="00601F00">
        <w:rPr>
          <w:rFonts w:ascii="Arial" w:hAnsi="Arial" w:cs="Arial"/>
          <w:sz w:val="20"/>
          <w:szCs w:val="20"/>
        </w:rPr>
        <w:t xml:space="preserve"> v letu pred pričetkom prejemanja nadomestila ni imel plače oziroma osnove za plačilo prispevkov ali nadomestila</w:t>
      </w:r>
      <w:r w:rsidR="00D5449D" w:rsidRPr="00601F00">
        <w:rPr>
          <w:rFonts w:ascii="Arial" w:hAnsi="Arial" w:cs="Arial"/>
          <w:sz w:val="20"/>
          <w:szCs w:val="20"/>
        </w:rPr>
        <w:t>,</w:t>
      </w:r>
      <w:r w:rsidR="003A46CB" w:rsidRPr="00601F00">
        <w:rPr>
          <w:rFonts w:ascii="Arial" w:hAnsi="Arial" w:cs="Arial"/>
          <w:sz w:val="20"/>
          <w:szCs w:val="20"/>
        </w:rPr>
        <w:t xml:space="preserve"> se</w:t>
      </w:r>
      <w:r w:rsidR="00C64B2F" w:rsidRPr="00601F00">
        <w:rPr>
          <w:rFonts w:ascii="Arial" w:hAnsi="Arial" w:cs="Arial"/>
          <w:sz w:val="20"/>
          <w:szCs w:val="20"/>
        </w:rPr>
        <w:t xml:space="preserve"> vpi</w:t>
      </w:r>
      <w:r w:rsidR="003A46CB" w:rsidRPr="00601F00">
        <w:rPr>
          <w:rFonts w:ascii="Arial" w:hAnsi="Arial" w:cs="Arial"/>
          <w:sz w:val="20"/>
          <w:szCs w:val="20"/>
        </w:rPr>
        <w:t>še</w:t>
      </w:r>
      <w:r w:rsidR="00C64B2F" w:rsidRPr="00601F00">
        <w:rPr>
          <w:rFonts w:ascii="Arial" w:hAnsi="Arial" w:cs="Arial"/>
          <w:sz w:val="20"/>
          <w:szCs w:val="20"/>
        </w:rPr>
        <w:t xml:space="preserve"> tekoče leto </w:t>
      </w:r>
      <w:r w:rsidR="00E90241" w:rsidRPr="00601F00">
        <w:rPr>
          <w:rFonts w:ascii="Arial" w:hAnsi="Arial" w:cs="Arial"/>
          <w:sz w:val="20"/>
          <w:szCs w:val="20"/>
        </w:rPr>
        <w:t>pričetka prejemanja nadomestila.</w:t>
      </w:r>
    </w:p>
    <w:p w14:paraId="3D59E105" w14:textId="77777777" w:rsidR="00A41306" w:rsidRDefault="00A41306" w:rsidP="00FE7788">
      <w:pPr>
        <w:pStyle w:val="Navadensplet"/>
        <w:spacing w:before="0" w:beforeAutospacing="0" w:after="0" w:afterAutospacing="0" w:line="260" w:lineRule="atLeast"/>
        <w:jc w:val="both"/>
        <w:rPr>
          <w:rFonts w:ascii="Arial" w:hAnsi="Arial" w:cs="Arial"/>
          <w:sz w:val="20"/>
          <w:szCs w:val="20"/>
        </w:rPr>
      </w:pPr>
    </w:p>
    <w:p w14:paraId="5B99C15A" w14:textId="76ABD22D" w:rsidR="00D9626F" w:rsidRDefault="005A37F3" w:rsidP="00FE7788">
      <w:pPr>
        <w:pStyle w:val="Navadensplet"/>
        <w:spacing w:before="0" w:beforeAutospacing="0" w:after="0" w:afterAutospacing="0" w:line="260" w:lineRule="atLeast"/>
        <w:jc w:val="both"/>
        <w:rPr>
          <w:rFonts w:ascii="Arial" w:hAnsi="Arial" w:cs="Arial"/>
          <w:sz w:val="20"/>
          <w:szCs w:val="20"/>
        </w:rPr>
      </w:pPr>
      <w:r w:rsidRPr="00A41306">
        <w:rPr>
          <w:rFonts w:ascii="Arial" w:hAnsi="Arial" w:cs="Arial"/>
          <w:b/>
          <w:sz w:val="20"/>
          <w:szCs w:val="20"/>
        </w:rPr>
        <w:t>P</w:t>
      </w:r>
      <w:r w:rsidR="006F73CF" w:rsidRPr="00A41306">
        <w:rPr>
          <w:rFonts w:ascii="Arial" w:hAnsi="Arial" w:cs="Arial"/>
          <w:b/>
          <w:sz w:val="20"/>
          <w:szCs w:val="20"/>
        </w:rPr>
        <w:t>osebnost</w:t>
      </w:r>
      <w:r w:rsidR="00A41306" w:rsidRPr="00A41306">
        <w:rPr>
          <w:rFonts w:ascii="Arial" w:hAnsi="Arial" w:cs="Arial"/>
          <w:b/>
          <w:sz w:val="20"/>
          <w:szCs w:val="20"/>
        </w:rPr>
        <w:t>!</w:t>
      </w:r>
      <w:r w:rsidR="006F73CF" w:rsidRPr="00601F00">
        <w:rPr>
          <w:rFonts w:ascii="Arial" w:hAnsi="Arial" w:cs="Arial"/>
          <w:sz w:val="20"/>
          <w:szCs w:val="20"/>
        </w:rPr>
        <w:t xml:space="preserve"> V kolikor zavarovanec med koledarskima letoma </w:t>
      </w:r>
      <w:r w:rsidR="006F73CF" w:rsidRPr="00601F00">
        <w:rPr>
          <w:rFonts w:ascii="Arial" w:hAnsi="Arial" w:cs="Arial"/>
          <w:b/>
          <w:sz w:val="20"/>
          <w:szCs w:val="20"/>
        </w:rPr>
        <w:t>neposredno oziroma brez prekinitve</w:t>
      </w:r>
      <w:r w:rsidR="006F73CF" w:rsidRPr="00601F00">
        <w:rPr>
          <w:rFonts w:ascii="Arial" w:hAnsi="Arial" w:cs="Arial"/>
          <w:sz w:val="20"/>
          <w:szCs w:val="20"/>
        </w:rPr>
        <w:t xml:space="preserve"> preide iz polnega bolniškega staleža (8 ur) v krajši bolniški stalež  (npr. v polovični bolniški stalež 4 ure), se za leto osnove vzame pravilo iz prve alineje torej leto pred pričetkom prvega prejemanja nadomestila. </w:t>
      </w:r>
    </w:p>
    <w:p w14:paraId="38AAFFC9" w14:textId="77777777" w:rsidR="000D204D" w:rsidRDefault="000D204D" w:rsidP="00FE7788">
      <w:pPr>
        <w:pStyle w:val="Navadensplet"/>
        <w:spacing w:before="0" w:beforeAutospacing="0" w:after="0" w:afterAutospacing="0" w:line="260" w:lineRule="atLeast"/>
        <w:jc w:val="both"/>
        <w:rPr>
          <w:rFonts w:ascii="Arial" w:hAnsi="Arial" w:cs="Arial"/>
          <w:sz w:val="20"/>
          <w:szCs w:val="20"/>
        </w:rPr>
      </w:pPr>
    </w:p>
    <w:p w14:paraId="6B7D310B" w14:textId="7057A16F" w:rsidR="005A37F3" w:rsidRPr="00601F00" w:rsidRDefault="006F73CF" w:rsidP="00FE7788">
      <w:pPr>
        <w:pStyle w:val="Navadensplet"/>
        <w:spacing w:before="0" w:beforeAutospacing="0" w:after="0" w:afterAutospacing="0" w:line="260" w:lineRule="atLeast"/>
        <w:jc w:val="both"/>
        <w:rPr>
          <w:rFonts w:ascii="Arial" w:hAnsi="Arial" w:cs="Arial"/>
          <w:sz w:val="20"/>
          <w:szCs w:val="20"/>
        </w:rPr>
      </w:pPr>
      <w:r w:rsidRPr="000D204D">
        <w:rPr>
          <w:rFonts w:ascii="Arial" w:hAnsi="Arial" w:cs="Arial"/>
          <w:b/>
          <w:bCs/>
          <w:sz w:val="20"/>
          <w:szCs w:val="20"/>
        </w:rPr>
        <w:t>Primer:</w:t>
      </w:r>
      <w:r w:rsidRPr="00601F00">
        <w:rPr>
          <w:rFonts w:ascii="Arial" w:hAnsi="Arial" w:cs="Arial"/>
          <w:sz w:val="20"/>
          <w:szCs w:val="20"/>
        </w:rPr>
        <w:t xml:space="preserve"> zavarovanec je nastopil polni bolniški stalež za 8 ur z novembrom </w:t>
      </w:r>
      <w:r w:rsidR="00A6427F" w:rsidRPr="00601F00">
        <w:rPr>
          <w:rFonts w:ascii="Arial" w:hAnsi="Arial" w:cs="Arial"/>
          <w:sz w:val="20"/>
          <w:szCs w:val="20"/>
        </w:rPr>
        <w:t>2021</w:t>
      </w:r>
      <w:r w:rsidRPr="00601F00">
        <w:rPr>
          <w:rFonts w:ascii="Arial" w:hAnsi="Arial" w:cs="Arial"/>
          <w:sz w:val="20"/>
          <w:szCs w:val="20"/>
        </w:rPr>
        <w:t xml:space="preserve">. Na REK obrazcih za leto </w:t>
      </w:r>
      <w:r w:rsidR="00A6427F" w:rsidRPr="00601F00">
        <w:rPr>
          <w:rFonts w:ascii="Arial" w:hAnsi="Arial" w:cs="Arial"/>
          <w:sz w:val="20"/>
          <w:szCs w:val="20"/>
        </w:rPr>
        <w:t>2021</w:t>
      </w:r>
      <w:r w:rsidRPr="00601F00">
        <w:rPr>
          <w:rFonts w:ascii="Arial" w:hAnsi="Arial" w:cs="Arial"/>
          <w:sz w:val="20"/>
          <w:szCs w:val="20"/>
        </w:rPr>
        <w:t xml:space="preserve"> se kot leto osnove vpiše leto 20</w:t>
      </w:r>
      <w:r w:rsidR="00A6427F" w:rsidRPr="00601F00">
        <w:rPr>
          <w:rFonts w:ascii="Arial" w:hAnsi="Arial" w:cs="Arial"/>
          <w:sz w:val="20"/>
          <w:szCs w:val="20"/>
        </w:rPr>
        <w:t>20</w:t>
      </w:r>
      <w:r w:rsidRPr="00601F00">
        <w:rPr>
          <w:rFonts w:ascii="Arial" w:hAnsi="Arial" w:cs="Arial"/>
          <w:sz w:val="20"/>
          <w:szCs w:val="20"/>
        </w:rPr>
        <w:t>. Z januarjem 202</w:t>
      </w:r>
      <w:r w:rsidR="00A6427F" w:rsidRPr="00601F00">
        <w:rPr>
          <w:rFonts w:ascii="Arial" w:hAnsi="Arial" w:cs="Arial"/>
          <w:sz w:val="20"/>
          <w:szCs w:val="20"/>
        </w:rPr>
        <w:t>2</w:t>
      </w:r>
      <w:r w:rsidRPr="00601F00">
        <w:rPr>
          <w:rFonts w:ascii="Arial" w:hAnsi="Arial" w:cs="Arial"/>
          <w:sz w:val="20"/>
          <w:szCs w:val="20"/>
        </w:rPr>
        <w:t xml:space="preserve"> je nastopil bolniški stalež za 4 ure. Za obračun plače januar 202</w:t>
      </w:r>
      <w:r w:rsidR="00A6427F" w:rsidRPr="00601F00">
        <w:rPr>
          <w:rFonts w:ascii="Arial" w:hAnsi="Arial" w:cs="Arial"/>
          <w:sz w:val="20"/>
          <w:szCs w:val="20"/>
        </w:rPr>
        <w:t>2</w:t>
      </w:r>
      <w:r w:rsidRPr="00601F00">
        <w:rPr>
          <w:rFonts w:ascii="Arial" w:hAnsi="Arial" w:cs="Arial"/>
          <w:sz w:val="20"/>
          <w:szCs w:val="20"/>
        </w:rPr>
        <w:t xml:space="preserve"> se prav tako </w:t>
      </w:r>
      <w:r w:rsidR="00D9626F">
        <w:rPr>
          <w:rFonts w:ascii="Arial" w:hAnsi="Arial" w:cs="Arial"/>
          <w:sz w:val="20"/>
          <w:szCs w:val="20"/>
        </w:rPr>
        <w:t>v polju M02</w:t>
      </w:r>
      <w:r w:rsidRPr="00601F00">
        <w:rPr>
          <w:rFonts w:ascii="Arial" w:hAnsi="Arial" w:cs="Arial"/>
          <w:sz w:val="20"/>
          <w:szCs w:val="20"/>
        </w:rPr>
        <w:t xml:space="preserve"> vpiše leto </w:t>
      </w:r>
      <w:r w:rsidR="00D9626F">
        <w:rPr>
          <w:rFonts w:ascii="Arial" w:hAnsi="Arial" w:cs="Arial"/>
          <w:sz w:val="20"/>
          <w:szCs w:val="20"/>
        </w:rPr>
        <w:t xml:space="preserve">osnove </w:t>
      </w:r>
      <w:r w:rsidRPr="00601F00">
        <w:rPr>
          <w:rFonts w:ascii="Arial" w:hAnsi="Arial" w:cs="Arial"/>
          <w:sz w:val="20"/>
          <w:szCs w:val="20"/>
        </w:rPr>
        <w:t>20</w:t>
      </w:r>
      <w:r w:rsidR="00A6427F" w:rsidRPr="00601F00">
        <w:rPr>
          <w:rFonts w:ascii="Arial" w:hAnsi="Arial" w:cs="Arial"/>
          <w:sz w:val="20"/>
          <w:szCs w:val="20"/>
        </w:rPr>
        <w:t>20</w:t>
      </w:r>
      <w:r w:rsidRPr="00601F00">
        <w:rPr>
          <w:rFonts w:ascii="Arial" w:hAnsi="Arial" w:cs="Arial"/>
          <w:sz w:val="20"/>
          <w:szCs w:val="20"/>
        </w:rPr>
        <w:t>.</w:t>
      </w:r>
    </w:p>
    <w:p w14:paraId="3CCF75D2" w14:textId="77777777" w:rsidR="005A37F3" w:rsidRPr="00601F00" w:rsidRDefault="005A37F3" w:rsidP="00FE7788">
      <w:pPr>
        <w:pStyle w:val="Navadensplet"/>
        <w:spacing w:before="0" w:beforeAutospacing="0" w:after="0" w:afterAutospacing="0" w:line="260" w:lineRule="atLeast"/>
        <w:jc w:val="both"/>
        <w:rPr>
          <w:rFonts w:ascii="Arial" w:hAnsi="Arial" w:cs="Arial"/>
          <w:b/>
          <w:sz w:val="20"/>
          <w:szCs w:val="20"/>
        </w:rPr>
      </w:pPr>
    </w:p>
    <w:p w14:paraId="037C194F" w14:textId="77777777" w:rsidR="005C366E" w:rsidRDefault="00E90241"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Za zagotavljanje podatkov</w:t>
      </w:r>
      <w:r w:rsidR="000D204D">
        <w:rPr>
          <w:rFonts w:ascii="Arial" w:hAnsi="Arial" w:cs="Arial"/>
          <w:sz w:val="20"/>
          <w:szCs w:val="20"/>
        </w:rPr>
        <w:t xml:space="preserve"> o letu osnove</w:t>
      </w:r>
      <w:r w:rsidRPr="00601F00">
        <w:rPr>
          <w:rFonts w:ascii="Arial" w:hAnsi="Arial" w:cs="Arial"/>
          <w:sz w:val="20"/>
          <w:szCs w:val="20"/>
        </w:rPr>
        <w:t xml:space="preserve"> je smiselno, da d</w:t>
      </w:r>
      <w:r w:rsidR="00495C1E" w:rsidRPr="00601F00">
        <w:rPr>
          <w:rFonts w:ascii="Arial" w:hAnsi="Arial" w:cs="Arial"/>
          <w:sz w:val="20"/>
          <w:szCs w:val="20"/>
        </w:rPr>
        <w:t xml:space="preserve">elodajalec, ki </w:t>
      </w:r>
      <w:r w:rsidR="004B72B1" w:rsidRPr="00601F00">
        <w:rPr>
          <w:rFonts w:ascii="Arial" w:hAnsi="Arial" w:cs="Arial"/>
          <w:sz w:val="20"/>
          <w:szCs w:val="20"/>
        </w:rPr>
        <w:t xml:space="preserve">na novo zaposli </w:t>
      </w:r>
      <w:r w:rsidR="00495C1E" w:rsidRPr="00601F00">
        <w:rPr>
          <w:rFonts w:ascii="Arial" w:hAnsi="Arial" w:cs="Arial"/>
          <w:sz w:val="20"/>
          <w:szCs w:val="20"/>
        </w:rPr>
        <w:t>osebo</w:t>
      </w:r>
      <w:r w:rsidR="00B83C07" w:rsidRPr="00601F00">
        <w:rPr>
          <w:rFonts w:ascii="Arial" w:hAnsi="Arial" w:cs="Arial"/>
          <w:sz w:val="20"/>
          <w:szCs w:val="20"/>
        </w:rPr>
        <w:t>,</w:t>
      </w:r>
      <w:r w:rsidR="00495C1E" w:rsidRPr="00601F00">
        <w:rPr>
          <w:rFonts w:ascii="Arial" w:hAnsi="Arial" w:cs="Arial"/>
          <w:sz w:val="20"/>
          <w:szCs w:val="20"/>
        </w:rPr>
        <w:t xml:space="preserve"> od </w:t>
      </w:r>
      <w:r w:rsidRPr="00601F00">
        <w:rPr>
          <w:rFonts w:ascii="Arial" w:hAnsi="Arial" w:cs="Arial"/>
          <w:sz w:val="20"/>
          <w:szCs w:val="20"/>
        </w:rPr>
        <w:t>te osebe</w:t>
      </w:r>
      <w:r w:rsidR="00495C1E" w:rsidRPr="00601F00">
        <w:rPr>
          <w:rFonts w:ascii="Arial" w:hAnsi="Arial" w:cs="Arial"/>
          <w:sz w:val="20"/>
          <w:szCs w:val="20"/>
        </w:rPr>
        <w:t xml:space="preserve"> zahteva, da na ZPIZ-u pridobi izpis dobe, iz katerega bo razvidno</w:t>
      </w:r>
      <w:r w:rsidR="00B32015" w:rsidRPr="00601F00">
        <w:rPr>
          <w:rFonts w:ascii="Arial" w:hAnsi="Arial" w:cs="Arial"/>
          <w:sz w:val="20"/>
          <w:szCs w:val="20"/>
        </w:rPr>
        <w:t xml:space="preserve"> ali je bil delavec v letu pred pričetkom prejemanja nadomestila vključen v obvezno pokojninsko zavarovanje</w:t>
      </w:r>
      <w:r w:rsidR="00495C1E" w:rsidRPr="00601F00">
        <w:rPr>
          <w:rFonts w:ascii="Arial" w:hAnsi="Arial" w:cs="Arial"/>
          <w:sz w:val="20"/>
          <w:szCs w:val="20"/>
        </w:rPr>
        <w:t>.</w:t>
      </w:r>
      <w:r w:rsidR="008801A4" w:rsidRPr="00601F00">
        <w:rPr>
          <w:rFonts w:ascii="Arial" w:hAnsi="Arial" w:cs="Arial"/>
          <w:sz w:val="20"/>
          <w:szCs w:val="20"/>
        </w:rPr>
        <w:t xml:space="preserve"> </w:t>
      </w:r>
    </w:p>
    <w:p w14:paraId="7DE7D8D2" w14:textId="64253C03" w:rsidR="004B72B1" w:rsidRPr="00601F00" w:rsidRDefault="008801A4"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lastRenderedPageBreak/>
        <w:t xml:space="preserve">Za </w:t>
      </w:r>
      <w:r w:rsidR="00AB6596" w:rsidRPr="00601F00">
        <w:rPr>
          <w:rFonts w:ascii="Arial" w:hAnsi="Arial" w:cs="Arial"/>
          <w:sz w:val="20"/>
          <w:szCs w:val="20"/>
        </w:rPr>
        <w:t xml:space="preserve">vključitev v </w:t>
      </w:r>
      <w:r w:rsidRPr="00601F00">
        <w:rPr>
          <w:rFonts w:ascii="Arial" w:hAnsi="Arial" w:cs="Arial"/>
          <w:sz w:val="20"/>
          <w:szCs w:val="20"/>
        </w:rPr>
        <w:t>obvezno pokojninsko zavarovanje se šteje tudi vključitev v zavarovanje na podlagi 18. člena ZPIZ-2-</w:t>
      </w:r>
      <w:r w:rsidR="00D9626F">
        <w:rPr>
          <w:rFonts w:ascii="Arial" w:hAnsi="Arial" w:cs="Arial"/>
          <w:sz w:val="20"/>
          <w:szCs w:val="20"/>
        </w:rPr>
        <w:t xml:space="preserve"> </w:t>
      </w:r>
      <w:r w:rsidRPr="00601F00">
        <w:rPr>
          <w:rFonts w:ascii="Arial" w:hAnsi="Arial" w:cs="Arial"/>
          <w:sz w:val="20"/>
          <w:szCs w:val="20"/>
        </w:rPr>
        <w:t>zavarovanje na po</w:t>
      </w:r>
      <w:r w:rsidR="00AB6596" w:rsidRPr="00601F00">
        <w:rPr>
          <w:rFonts w:ascii="Arial" w:hAnsi="Arial" w:cs="Arial"/>
          <w:sz w:val="20"/>
          <w:szCs w:val="20"/>
        </w:rPr>
        <w:t>dlagi drugega pravnega razmerja</w:t>
      </w:r>
      <w:r w:rsidRPr="00601F00">
        <w:rPr>
          <w:rFonts w:ascii="Arial" w:hAnsi="Arial" w:cs="Arial"/>
          <w:sz w:val="20"/>
          <w:szCs w:val="20"/>
        </w:rPr>
        <w:t xml:space="preserve">. </w:t>
      </w:r>
      <w:r w:rsidR="000D204D">
        <w:rPr>
          <w:rFonts w:ascii="Arial" w:hAnsi="Arial" w:cs="Arial"/>
          <w:sz w:val="20"/>
          <w:szCs w:val="20"/>
        </w:rPr>
        <w:t>Če</w:t>
      </w:r>
      <w:r w:rsidRPr="00601F00">
        <w:rPr>
          <w:rFonts w:ascii="Arial" w:hAnsi="Arial" w:cs="Arial"/>
          <w:sz w:val="20"/>
          <w:szCs w:val="20"/>
        </w:rPr>
        <w:t xml:space="preserve"> je bil delavec v letu pred pričetkom prejemanja nadomestila, v obvezno pokojninsko zavarovanje vključen na podlagi 18. člena</w:t>
      </w:r>
      <w:r w:rsidR="00D9626F">
        <w:rPr>
          <w:rFonts w:ascii="Arial" w:hAnsi="Arial" w:cs="Arial"/>
          <w:sz w:val="20"/>
          <w:szCs w:val="20"/>
        </w:rPr>
        <w:t xml:space="preserve"> </w:t>
      </w:r>
      <w:r w:rsidR="000D204D">
        <w:rPr>
          <w:rFonts w:ascii="Arial" w:hAnsi="Arial" w:cs="Arial"/>
          <w:sz w:val="20"/>
          <w:szCs w:val="20"/>
        </w:rPr>
        <w:t>ZPIZ-2</w:t>
      </w:r>
      <w:r w:rsidRPr="00601F00">
        <w:rPr>
          <w:rFonts w:ascii="Arial" w:hAnsi="Arial" w:cs="Arial"/>
          <w:sz w:val="20"/>
          <w:szCs w:val="20"/>
        </w:rPr>
        <w:t>, se to leto vzame kot leto osnove za izračun nadomestila.</w:t>
      </w:r>
    </w:p>
    <w:p w14:paraId="4275E0D5"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p>
    <w:p w14:paraId="73B133F0" w14:textId="77777777" w:rsidR="00D9626F"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Če je za </w:t>
      </w:r>
      <w:r w:rsidR="00F14871" w:rsidRPr="00601F00">
        <w:rPr>
          <w:rFonts w:ascii="Arial" w:hAnsi="Arial" w:cs="Arial"/>
          <w:sz w:val="20"/>
          <w:szCs w:val="20"/>
        </w:rPr>
        <w:t>delavca</w:t>
      </w:r>
      <w:r w:rsidRPr="00601F00">
        <w:rPr>
          <w:rFonts w:ascii="Arial" w:hAnsi="Arial" w:cs="Arial"/>
          <w:sz w:val="20"/>
          <w:szCs w:val="20"/>
        </w:rPr>
        <w:t xml:space="preserve"> v obdobju, za katerega se predlaga </w:t>
      </w:r>
      <w:r w:rsidR="00297681">
        <w:rPr>
          <w:rFonts w:ascii="Arial" w:hAnsi="Arial" w:cs="Arial"/>
          <w:sz w:val="20"/>
          <w:szCs w:val="20"/>
        </w:rPr>
        <w:t>REK</w:t>
      </w:r>
      <w:r w:rsidRPr="00601F00">
        <w:rPr>
          <w:rFonts w:ascii="Arial" w:hAnsi="Arial" w:cs="Arial"/>
          <w:sz w:val="20"/>
          <w:szCs w:val="20"/>
        </w:rPr>
        <w:t xml:space="preserve"> obrazec, treba upoštevati različni </w:t>
      </w:r>
      <w:r w:rsidRPr="00812D9E">
        <w:rPr>
          <w:rFonts w:ascii="Arial" w:hAnsi="Arial" w:cs="Arial"/>
          <w:b/>
          <w:bCs/>
          <w:sz w:val="20"/>
          <w:szCs w:val="20"/>
        </w:rPr>
        <w:t>leti osnove</w:t>
      </w:r>
      <w:r w:rsidRPr="00601F00">
        <w:rPr>
          <w:rFonts w:ascii="Arial" w:hAnsi="Arial" w:cs="Arial"/>
          <w:sz w:val="20"/>
          <w:szCs w:val="20"/>
        </w:rPr>
        <w:t xml:space="preserve">, se pripadajoče ure in leto osnove vpišejo </w:t>
      </w:r>
      <w:r w:rsidR="00467D88" w:rsidRPr="00601F00">
        <w:rPr>
          <w:rFonts w:ascii="Arial" w:hAnsi="Arial" w:cs="Arial"/>
          <w:sz w:val="20"/>
          <w:szCs w:val="20"/>
        </w:rPr>
        <w:t>ločeno</w:t>
      </w:r>
      <w:r w:rsidR="0014160C" w:rsidRPr="00601F00">
        <w:rPr>
          <w:rFonts w:ascii="Arial" w:hAnsi="Arial" w:cs="Arial"/>
          <w:sz w:val="20"/>
          <w:szCs w:val="20"/>
        </w:rPr>
        <w:t xml:space="preserve"> </w:t>
      </w:r>
      <w:r w:rsidRPr="00601F00">
        <w:rPr>
          <w:rFonts w:ascii="Arial" w:hAnsi="Arial" w:cs="Arial"/>
          <w:sz w:val="20"/>
          <w:szCs w:val="20"/>
        </w:rPr>
        <w:t>v posamezne vrstice</w:t>
      </w:r>
      <w:r w:rsidR="00F14871" w:rsidRPr="00601F00">
        <w:rPr>
          <w:rFonts w:ascii="Arial" w:hAnsi="Arial" w:cs="Arial"/>
          <w:sz w:val="20"/>
          <w:szCs w:val="20"/>
        </w:rPr>
        <w:t xml:space="preserve"> rubrike M02</w:t>
      </w:r>
      <w:r w:rsidR="00BC5AE2" w:rsidRPr="00601F00">
        <w:rPr>
          <w:rFonts w:ascii="Arial" w:hAnsi="Arial" w:cs="Arial"/>
          <w:sz w:val="20"/>
          <w:szCs w:val="20"/>
        </w:rPr>
        <w:t>.</w:t>
      </w:r>
      <w:r w:rsidRPr="00601F00">
        <w:rPr>
          <w:rFonts w:ascii="Arial" w:hAnsi="Arial" w:cs="Arial"/>
          <w:sz w:val="20"/>
          <w:szCs w:val="20"/>
        </w:rPr>
        <w:t xml:space="preserve"> </w:t>
      </w:r>
    </w:p>
    <w:p w14:paraId="761E16A9" w14:textId="77777777" w:rsidR="00D9626F" w:rsidRDefault="00D9626F" w:rsidP="00FE7788">
      <w:pPr>
        <w:pStyle w:val="Navadensplet"/>
        <w:spacing w:before="0" w:beforeAutospacing="0" w:after="0" w:afterAutospacing="0" w:line="260" w:lineRule="atLeast"/>
        <w:jc w:val="both"/>
        <w:rPr>
          <w:rFonts w:ascii="Arial" w:hAnsi="Arial" w:cs="Arial"/>
          <w:sz w:val="20"/>
          <w:szCs w:val="20"/>
        </w:rPr>
      </w:pPr>
    </w:p>
    <w:p w14:paraId="3F3F1EA0" w14:textId="70227CE3" w:rsidR="00BC5AE2" w:rsidRPr="00601F00" w:rsidRDefault="00BC5AE2" w:rsidP="00FE7788">
      <w:pPr>
        <w:pStyle w:val="Navadensplet"/>
        <w:spacing w:before="0" w:beforeAutospacing="0" w:after="0" w:afterAutospacing="0" w:line="260" w:lineRule="atLeast"/>
        <w:jc w:val="both"/>
        <w:rPr>
          <w:rFonts w:ascii="Arial" w:hAnsi="Arial" w:cs="Arial"/>
          <w:szCs w:val="20"/>
        </w:rPr>
      </w:pPr>
      <w:r w:rsidRPr="00601F00">
        <w:rPr>
          <w:rFonts w:ascii="Arial" w:hAnsi="Arial" w:cs="Arial"/>
          <w:sz w:val="20"/>
          <w:szCs w:val="20"/>
        </w:rPr>
        <w:t>Izpolnjevanje podatka leta osnove v primeru prehoda koledarskega leta:</w:t>
      </w:r>
    </w:p>
    <w:p w14:paraId="7386B265" w14:textId="3A1904C0" w:rsidR="00BC5AE2" w:rsidRPr="00601F00" w:rsidRDefault="00BC5AE2" w:rsidP="00F154EF">
      <w:pPr>
        <w:numPr>
          <w:ilvl w:val="0"/>
          <w:numId w:val="1"/>
        </w:numPr>
        <w:spacing w:line="276" w:lineRule="auto"/>
        <w:contextualSpacing/>
        <w:jc w:val="both"/>
        <w:rPr>
          <w:rFonts w:cs="Arial"/>
          <w:szCs w:val="20"/>
          <w:lang w:val="sl-SI" w:eastAsia="sl-SI"/>
        </w:rPr>
      </w:pPr>
      <w:r w:rsidRPr="00601F00">
        <w:rPr>
          <w:rFonts w:cs="Arial"/>
          <w:szCs w:val="20"/>
          <w:lang w:val="sl-SI" w:eastAsia="sl-SI"/>
        </w:rPr>
        <w:t xml:space="preserve">če nastopi začasna zadržanost z dela npr. decembra </w:t>
      </w:r>
      <w:r w:rsidR="00A6427F" w:rsidRPr="00601F00">
        <w:rPr>
          <w:rFonts w:cs="Arial"/>
          <w:szCs w:val="20"/>
          <w:lang w:val="sl-SI" w:eastAsia="sl-SI"/>
        </w:rPr>
        <w:t>2021</w:t>
      </w:r>
      <w:r w:rsidRPr="00601F00">
        <w:rPr>
          <w:rFonts w:cs="Arial"/>
          <w:szCs w:val="20"/>
          <w:lang w:val="sl-SI" w:eastAsia="sl-SI"/>
        </w:rPr>
        <w:t xml:space="preserve"> in se poračuna ob obračunu plače za mesec januar</w:t>
      </w:r>
      <w:r w:rsidR="00C00A42">
        <w:rPr>
          <w:rFonts w:cs="Arial"/>
          <w:szCs w:val="20"/>
          <w:lang w:val="sl-SI" w:eastAsia="sl-SI"/>
        </w:rPr>
        <w:t xml:space="preserve"> </w:t>
      </w:r>
      <w:r w:rsidR="00A6427F" w:rsidRPr="00601F00">
        <w:rPr>
          <w:rFonts w:cs="Arial"/>
          <w:szCs w:val="20"/>
          <w:lang w:val="sl-SI" w:eastAsia="sl-SI"/>
        </w:rPr>
        <w:t>2022</w:t>
      </w:r>
      <w:r w:rsidR="002D4786" w:rsidRPr="00601F00">
        <w:rPr>
          <w:rFonts w:cs="Arial"/>
          <w:szCs w:val="20"/>
          <w:lang w:val="sl-SI" w:eastAsia="sl-SI"/>
        </w:rPr>
        <w:t xml:space="preserve"> </w:t>
      </w:r>
      <w:r w:rsidRPr="00601F00">
        <w:rPr>
          <w:rFonts w:cs="Arial"/>
          <w:szCs w:val="20"/>
          <w:lang w:val="sl-SI" w:eastAsia="sl-SI"/>
        </w:rPr>
        <w:t xml:space="preserve">, se bo ta zadržanost z dela odražala na prijavi osnove za leto </w:t>
      </w:r>
      <w:r w:rsidR="00A6427F" w:rsidRPr="00601F00">
        <w:rPr>
          <w:rFonts w:cs="Arial"/>
          <w:szCs w:val="20"/>
          <w:lang w:val="sl-SI" w:eastAsia="sl-SI"/>
        </w:rPr>
        <w:t>2022</w:t>
      </w:r>
      <w:r w:rsidR="002D4786" w:rsidRPr="00601F00">
        <w:rPr>
          <w:rFonts w:cs="Arial"/>
          <w:szCs w:val="20"/>
          <w:lang w:val="sl-SI" w:eastAsia="sl-SI"/>
        </w:rPr>
        <w:t xml:space="preserve"> </w:t>
      </w:r>
      <w:r w:rsidR="00B83C07" w:rsidRPr="00601F00">
        <w:rPr>
          <w:rFonts w:cs="Arial"/>
          <w:szCs w:val="20"/>
          <w:lang w:val="sl-SI" w:eastAsia="sl-SI"/>
        </w:rPr>
        <w:t>in</w:t>
      </w:r>
      <w:r w:rsidRPr="00601F00">
        <w:rPr>
          <w:rFonts w:cs="Arial"/>
          <w:szCs w:val="20"/>
          <w:lang w:val="sl-SI" w:eastAsia="sl-SI"/>
        </w:rPr>
        <w:t xml:space="preserve"> se v tem primeru kot leto osnove vpiše leto </w:t>
      </w:r>
      <w:r w:rsidR="00A6427F" w:rsidRPr="00601F00">
        <w:rPr>
          <w:rFonts w:cs="Arial"/>
          <w:szCs w:val="20"/>
          <w:lang w:val="sl-SI" w:eastAsia="sl-SI"/>
        </w:rPr>
        <w:t>2020</w:t>
      </w:r>
      <w:r w:rsidRPr="00601F00">
        <w:rPr>
          <w:rFonts w:cs="Arial"/>
          <w:szCs w:val="20"/>
          <w:lang w:val="sl-SI" w:eastAsia="sl-SI"/>
        </w:rPr>
        <w:t>,</w:t>
      </w:r>
    </w:p>
    <w:p w14:paraId="1176B778" w14:textId="70225B74" w:rsidR="00BC5AE2" w:rsidRPr="00601F00" w:rsidRDefault="00BC5AE2" w:rsidP="00F154EF">
      <w:pPr>
        <w:numPr>
          <w:ilvl w:val="0"/>
          <w:numId w:val="1"/>
        </w:numPr>
        <w:spacing w:line="276" w:lineRule="auto"/>
        <w:contextualSpacing/>
        <w:jc w:val="both"/>
        <w:rPr>
          <w:rFonts w:eastAsia="Calibri" w:cs="Arial"/>
          <w:sz w:val="22"/>
          <w:szCs w:val="22"/>
          <w:lang w:val="sl-SI"/>
        </w:rPr>
      </w:pPr>
      <w:r w:rsidRPr="00601F00">
        <w:rPr>
          <w:rFonts w:cs="Arial"/>
          <w:szCs w:val="20"/>
          <w:lang w:val="sl-SI" w:eastAsia="sl-SI"/>
        </w:rPr>
        <w:t xml:space="preserve">če gre za dolgotrajno bolniško odsotnost, ki je nastopila že v predhodnem letu in se </w:t>
      </w:r>
      <w:r w:rsidR="00B83C07" w:rsidRPr="00601F00">
        <w:rPr>
          <w:rFonts w:cs="Arial"/>
          <w:szCs w:val="20"/>
          <w:lang w:val="sl-SI" w:eastAsia="sl-SI"/>
        </w:rPr>
        <w:t>nadaljuje</w:t>
      </w:r>
      <w:r w:rsidRPr="00601F00">
        <w:rPr>
          <w:rFonts w:cs="Arial"/>
          <w:szCs w:val="20"/>
          <w:lang w:val="sl-SI" w:eastAsia="sl-SI"/>
        </w:rPr>
        <w:t xml:space="preserve"> v naslednje leto, </w:t>
      </w:r>
      <w:r w:rsidR="00B83C07" w:rsidRPr="00601F00">
        <w:rPr>
          <w:rFonts w:cs="Arial"/>
          <w:szCs w:val="20"/>
          <w:lang w:val="sl-SI" w:eastAsia="sl-SI"/>
        </w:rPr>
        <w:t>(</w:t>
      </w:r>
      <w:r w:rsidRPr="00601F00">
        <w:rPr>
          <w:rFonts w:cs="Arial"/>
          <w:szCs w:val="20"/>
          <w:lang w:val="sl-SI" w:eastAsia="sl-SI"/>
        </w:rPr>
        <w:t xml:space="preserve">npr. začasna zadržanost z dela </w:t>
      </w:r>
      <w:r w:rsidR="00B83C07" w:rsidRPr="00601F00">
        <w:rPr>
          <w:rFonts w:cs="Arial"/>
          <w:szCs w:val="20"/>
          <w:lang w:val="sl-SI" w:eastAsia="sl-SI"/>
        </w:rPr>
        <w:t xml:space="preserve">od </w:t>
      </w:r>
      <w:r w:rsidRPr="00601F00">
        <w:rPr>
          <w:rFonts w:cs="Arial"/>
          <w:szCs w:val="20"/>
          <w:lang w:val="sl-SI" w:eastAsia="sl-SI"/>
        </w:rPr>
        <w:t xml:space="preserve">oktobra </w:t>
      </w:r>
      <w:r w:rsidR="00A6427F" w:rsidRPr="00601F00">
        <w:rPr>
          <w:rFonts w:cs="Arial"/>
          <w:szCs w:val="20"/>
          <w:lang w:val="sl-SI" w:eastAsia="sl-SI"/>
        </w:rPr>
        <w:t>2021</w:t>
      </w:r>
      <w:r w:rsidR="002D4786" w:rsidRPr="00601F00">
        <w:rPr>
          <w:rFonts w:cs="Arial"/>
          <w:szCs w:val="20"/>
          <w:lang w:val="sl-SI" w:eastAsia="sl-SI"/>
        </w:rPr>
        <w:t xml:space="preserve"> </w:t>
      </w:r>
      <w:r w:rsidR="00B83C07" w:rsidRPr="00601F00">
        <w:rPr>
          <w:rFonts w:cs="Arial"/>
          <w:szCs w:val="20"/>
          <w:lang w:val="sl-SI" w:eastAsia="sl-SI"/>
        </w:rPr>
        <w:t xml:space="preserve">do maja </w:t>
      </w:r>
      <w:r w:rsidR="00A6427F" w:rsidRPr="00601F00">
        <w:rPr>
          <w:rFonts w:cs="Arial"/>
          <w:szCs w:val="20"/>
          <w:lang w:val="sl-SI" w:eastAsia="sl-SI"/>
        </w:rPr>
        <w:t>2022</w:t>
      </w:r>
      <w:r w:rsidR="002D4786" w:rsidRPr="00601F00">
        <w:rPr>
          <w:rFonts w:cs="Arial"/>
          <w:szCs w:val="20"/>
          <w:lang w:val="sl-SI" w:eastAsia="sl-SI"/>
        </w:rPr>
        <w:t xml:space="preserve"> </w:t>
      </w:r>
      <w:r w:rsidRPr="00601F00">
        <w:rPr>
          <w:rFonts w:cs="Arial"/>
          <w:szCs w:val="20"/>
          <w:lang w:val="sl-SI" w:eastAsia="sl-SI"/>
        </w:rPr>
        <w:t xml:space="preserve">brez prekinitve) je </w:t>
      </w:r>
      <w:r w:rsidR="00B83C07" w:rsidRPr="00601F00">
        <w:rPr>
          <w:rFonts w:cs="Arial"/>
          <w:szCs w:val="20"/>
          <w:lang w:val="sl-SI" w:eastAsia="sl-SI"/>
        </w:rPr>
        <w:t>treba</w:t>
      </w:r>
      <w:r w:rsidRPr="00601F00">
        <w:rPr>
          <w:rFonts w:cs="Arial"/>
          <w:szCs w:val="20"/>
          <w:lang w:val="sl-SI" w:eastAsia="sl-SI"/>
        </w:rPr>
        <w:t xml:space="preserve"> pri obračunu plače, ki se oddaja npr. januarja </w:t>
      </w:r>
      <w:r w:rsidR="00A6427F" w:rsidRPr="00601F00">
        <w:rPr>
          <w:rFonts w:cs="Arial"/>
          <w:szCs w:val="20"/>
          <w:lang w:val="sl-SI" w:eastAsia="sl-SI"/>
        </w:rPr>
        <w:t>2022</w:t>
      </w:r>
      <w:r w:rsidR="002D4786" w:rsidRPr="00601F00">
        <w:rPr>
          <w:rFonts w:cs="Arial"/>
          <w:szCs w:val="20"/>
          <w:lang w:val="sl-SI" w:eastAsia="sl-SI"/>
        </w:rPr>
        <w:t xml:space="preserve"> </w:t>
      </w:r>
      <w:r w:rsidRPr="00601F00">
        <w:rPr>
          <w:rFonts w:cs="Arial"/>
          <w:szCs w:val="20"/>
          <w:lang w:val="sl-SI" w:eastAsia="sl-SI"/>
        </w:rPr>
        <w:t xml:space="preserve">vpisati leto osnove, kot je bilo določeno že v preteklem letu (to je predpreteklo leto) </w:t>
      </w:r>
      <w:r w:rsidR="00A6427F" w:rsidRPr="00601F00">
        <w:rPr>
          <w:rFonts w:cs="Arial"/>
          <w:szCs w:val="20"/>
          <w:lang w:val="sl-SI" w:eastAsia="sl-SI"/>
        </w:rPr>
        <w:t>2020</w:t>
      </w:r>
      <w:r w:rsidRPr="00601F00">
        <w:rPr>
          <w:rFonts w:eastAsia="Calibri" w:cs="Arial"/>
          <w:sz w:val="22"/>
          <w:szCs w:val="22"/>
          <w:lang w:val="sl-SI"/>
        </w:rPr>
        <w:t>.</w:t>
      </w:r>
    </w:p>
    <w:p w14:paraId="126923EE" w14:textId="77777777" w:rsidR="009C7F51" w:rsidRPr="00601F00" w:rsidRDefault="009C7F51" w:rsidP="00FE7788">
      <w:pPr>
        <w:tabs>
          <w:tab w:val="left" w:pos="360"/>
        </w:tabs>
        <w:autoSpaceDE w:val="0"/>
        <w:autoSpaceDN w:val="0"/>
        <w:adjustRightInd w:val="0"/>
        <w:jc w:val="both"/>
        <w:rPr>
          <w:rFonts w:cs="Arial"/>
          <w:szCs w:val="20"/>
          <w:lang w:val="sl-SI"/>
        </w:rPr>
      </w:pPr>
    </w:p>
    <w:p w14:paraId="669410D0" w14:textId="7260488D" w:rsidR="00C27B06" w:rsidRPr="00601F00" w:rsidRDefault="006A2098" w:rsidP="00FE7788">
      <w:pPr>
        <w:jc w:val="both"/>
        <w:rPr>
          <w:rFonts w:cs="Arial"/>
          <w:szCs w:val="20"/>
          <w:lang w:val="sl-SI"/>
        </w:rPr>
      </w:pPr>
      <w:r w:rsidRPr="00601F00">
        <w:rPr>
          <w:rFonts w:cs="Arial"/>
          <w:b/>
          <w:szCs w:val="20"/>
          <w:lang w:val="sl-SI"/>
        </w:rPr>
        <w:t>Primer</w:t>
      </w:r>
      <w:r w:rsidR="00F14871" w:rsidRPr="00601F00">
        <w:rPr>
          <w:rFonts w:cs="Arial"/>
          <w:b/>
          <w:szCs w:val="20"/>
          <w:lang w:val="sl-SI"/>
        </w:rPr>
        <w:t xml:space="preserve"> </w:t>
      </w:r>
      <w:r w:rsidR="00EC348B" w:rsidRPr="00601F00">
        <w:rPr>
          <w:rFonts w:cs="Arial"/>
          <w:b/>
          <w:szCs w:val="20"/>
          <w:lang w:val="sl-SI"/>
        </w:rPr>
        <w:t>7</w:t>
      </w:r>
      <w:r w:rsidRPr="00601F00">
        <w:rPr>
          <w:rFonts w:cs="Arial"/>
          <w:szCs w:val="20"/>
          <w:lang w:val="sl-SI"/>
        </w:rPr>
        <w:t xml:space="preserve">: Delavec je na bolniški od 15. novembra </w:t>
      </w:r>
      <w:r w:rsidR="00A6427F" w:rsidRPr="00601F00">
        <w:rPr>
          <w:rFonts w:cs="Arial"/>
          <w:szCs w:val="20"/>
          <w:lang w:val="sl-SI"/>
        </w:rPr>
        <w:t>2021</w:t>
      </w:r>
      <w:r w:rsidR="002D4786" w:rsidRPr="00601F00">
        <w:rPr>
          <w:rFonts w:cs="Arial"/>
          <w:szCs w:val="20"/>
          <w:lang w:val="sl-SI"/>
        </w:rPr>
        <w:t xml:space="preserve"> </w:t>
      </w:r>
      <w:r w:rsidRPr="00601F00">
        <w:rPr>
          <w:rFonts w:cs="Arial"/>
          <w:szCs w:val="20"/>
          <w:lang w:val="sl-SI"/>
        </w:rPr>
        <w:t xml:space="preserve">do </w:t>
      </w:r>
      <w:r w:rsidR="00856388" w:rsidRPr="00601F00">
        <w:rPr>
          <w:rFonts w:cs="Arial"/>
          <w:szCs w:val="20"/>
          <w:lang w:val="sl-SI"/>
        </w:rPr>
        <w:t>21</w:t>
      </w:r>
      <w:r w:rsidRPr="00601F00">
        <w:rPr>
          <w:rFonts w:cs="Arial"/>
          <w:szCs w:val="20"/>
          <w:lang w:val="sl-SI"/>
        </w:rPr>
        <w:t xml:space="preserve">. januarja </w:t>
      </w:r>
      <w:r w:rsidR="00A6427F" w:rsidRPr="00601F00">
        <w:rPr>
          <w:rFonts w:cs="Arial"/>
          <w:szCs w:val="20"/>
          <w:lang w:val="sl-SI"/>
        </w:rPr>
        <w:t>2022</w:t>
      </w:r>
      <w:r w:rsidRPr="00601F00">
        <w:rPr>
          <w:rFonts w:cs="Arial"/>
          <w:szCs w:val="20"/>
          <w:lang w:val="sl-SI"/>
        </w:rPr>
        <w:t xml:space="preserve">, od </w:t>
      </w:r>
      <w:r w:rsidR="00856388" w:rsidRPr="00601F00">
        <w:rPr>
          <w:rFonts w:cs="Arial"/>
          <w:szCs w:val="20"/>
          <w:lang w:val="sl-SI"/>
        </w:rPr>
        <w:t>22</w:t>
      </w:r>
      <w:r w:rsidRPr="00601F00">
        <w:rPr>
          <w:rFonts w:cs="Arial"/>
          <w:szCs w:val="20"/>
          <w:lang w:val="sl-SI"/>
        </w:rPr>
        <w:t xml:space="preserve">. do </w:t>
      </w:r>
      <w:r w:rsidR="00856388" w:rsidRPr="00601F00">
        <w:rPr>
          <w:rFonts w:cs="Arial"/>
          <w:szCs w:val="20"/>
          <w:lang w:val="sl-SI"/>
        </w:rPr>
        <w:t>26</w:t>
      </w:r>
      <w:r w:rsidRPr="00601F00">
        <w:rPr>
          <w:rFonts w:cs="Arial"/>
          <w:szCs w:val="20"/>
          <w:lang w:val="sl-SI"/>
        </w:rPr>
        <w:t xml:space="preserve">. januarja </w:t>
      </w:r>
      <w:r w:rsidR="00A6427F" w:rsidRPr="00601F00">
        <w:rPr>
          <w:rFonts w:cs="Arial"/>
          <w:szCs w:val="20"/>
          <w:lang w:val="sl-SI"/>
        </w:rPr>
        <w:t>2022</w:t>
      </w:r>
      <w:r w:rsidR="002D4786" w:rsidRPr="00601F00">
        <w:rPr>
          <w:rFonts w:cs="Arial"/>
          <w:szCs w:val="20"/>
          <w:lang w:val="sl-SI"/>
        </w:rPr>
        <w:t xml:space="preserve"> </w:t>
      </w:r>
      <w:r w:rsidRPr="00601F00">
        <w:rPr>
          <w:rFonts w:cs="Arial"/>
          <w:szCs w:val="20"/>
          <w:lang w:val="sl-SI"/>
        </w:rPr>
        <w:t xml:space="preserve">je </w:t>
      </w:r>
      <w:r w:rsidR="00080953">
        <w:rPr>
          <w:rFonts w:cs="Arial"/>
          <w:szCs w:val="20"/>
          <w:lang w:val="sl-SI"/>
        </w:rPr>
        <w:t>na delu</w:t>
      </w:r>
      <w:r w:rsidRPr="00601F00">
        <w:rPr>
          <w:rFonts w:cs="Arial"/>
          <w:szCs w:val="20"/>
          <w:lang w:val="sl-SI"/>
        </w:rPr>
        <w:t xml:space="preserve">, </w:t>
      </w:r>
      <w:r w:rsidR="00856388" w:rsidRPr="00601F00">
        <w:rPr>
          <w:rFonts w:cs="Arial"/>
          <w:szCs w:val="20"/>
          <w:lang w:val="sl-SI"/>
        </w:rPr>
        <w:t>27</w:t>
      </w:r>
      <w:r w:rsidRPr="00601F00">
        <w:rPr>
          <w:rFonts w:cs="Arial"/>
          <w:szCs w:val="20"/>
          <w:lang w:val="sl-SI"/>
        </w:rPr>
        <w:t xml:space="preserve">. januarja </w:t>
      </w:r>
      <w:r w:rsidR="00A6427F" w:rsidRPr="00601F00">
        <w:rPr>
          <w:rFonts w:cs="Arial"/>
          <w:szCs w:val="20"/>
          <w:lang w:val="sl-SI"/>
        </w:rPr>
        <w:t>2022</w:t>
      </w:r>
      <w:r w:rsidR="002D4786" w:rsidRPr="00601F00">
        <w:rPr>
          <w:rFonts w:cs="Arial"/>
          <w:szCs w:val="20"/>
          <w:lang w:val="sl-SI"/>
        </w:rPr>
        <w:t xml:space="preserve"> </w:t>
      </w:r>
      <w:r w:rsidRPr="00601F00">
        <w:rPr>
          <w:rFonts w:cs="Arial"/>
          <w:szCs w:val="20"/>
          <w:lang w:val="sl-SI"/>
        </w:rPr>
        <w:t>nastopi novo bolniško.</w:t>
      </w:r>
      <w:r w:rsidR="00A6427F" w:rsidRPr="00601F00">
        <w:rPr>
          <w:rFonts w:cs="Arial"/>
          <w:szCs w:val="20"/>
          <w:lang w:val="sl-SI"/>
        </w:rPr>
        <w:t xml:space="preserve"> Pravilno sporočanje podatkov za mesec </w:t>
      </w:r>
      <w:r w:rsidR="003B04BB">
        <w:rPr>
          <w:rFonts w:cs="Arial"/>
          <w:szCs w:val="20"/>
          <w:lang w:val="sl-SI"/>
        </w:rPr>
        <w:t>januar</w:t>
      </w:r>
      <w:r w:rsidR="00080953">
        <w:rPr>
          <w:rFonts w:cs="Arial"/>
          <w:szCs w:val="20"/>
          <w:lang w:val="sl-SI"/>
        </w:rPr>
        <w:t xml:space="preserve"> 2022</w:t>
      </w:r>
      <w:r w:rsidR="003B04BB" w:rsidRPr="00601F00">
        <w:rPr>
          <w:rFonts w:cs="Arial"/>
          <w:szCs w:val="20"/>
          <w:lang w:val="sl-SI"/>
        </w:rPr>
        <w:t xml:space="preserve"> </w:t>
      </w:r>
      <w:r w:rsidR="00A6427F" w:rsidRPr="00601F00">
        <w:rPr>
          <w:rFonts w:cs="Arial"/>
          <w:szCs w:val="20"/>
          <w:lang w:val="sl-SI"/>
        </w:rPr>
        <w:t>je:</w:t>
      </w:r>
    </w:p>
    <w:p w14:paraId="5955F3F9" w14:textId="6ECB4351" w:rsidR="006A2098" w:rsidRPr="00601F00" w:rsidRDefault="00805B58" w:rsidP="00FE7788">
      <w:pPr>
        <w:jc w:val="both"/>
        <w:rPr>
          <w:rFonts w:cs="Arial"/>
          <w:szCs w:val="20"/>
          <w:lang w:val="sl-SI"/>
        </w:rPr>
      </w:pPr>
      <w:r>
        <w:rPr>
          <w:rFonts w:cs="Arial"/>
          <w:noProof/>
          <w:szCs w:val="20"/>
          <w:lang w:val="sl-SI" w:eastAsia="sl-SI"/>
        </w:rPr>
        <w:drawing>
          <wp:inline distT="0" distB="0" distL="0" distR="0" wp14:anchorId="6112A85D" wp14:editId="01E950BE">
            <wp:extent cx="5391150" cy="71374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91150" cy="713740"/>
                    </a:xfrm>
                    <a:prstGeom prst="rect">
                      <a:avLst/>
                    </a:prstGeom>
                    <a:noFill/>
                    <a:ln>
                      <a:noFill/>
                    </a:ln>
                  </pic:spPr>
                </pic:pic>
              </a:graphicData>
            </a:graphic>
          </wp:inline>
        </w:drawing>
      </w:r>
    </w:p>
    <w:p w14:paraId="070E6C30" w14:textId="77777777" w:rsidR="00A41306" w:rsidRDefault="00A41306" w:rsidP="00FE7788">
      <w:pPr>
        <w:tabs>
          <w:tab w:val="left" w:pos="360"/>
        </w:tabs>
        <w:autoSpaceDE w:val="0"/>
        <w:autoSpaceDN w:val="0"/>
        <w:adjustRightInd w:val="0"/>
        <w:jc w:val="both"/>
        <w:rPr>
          <w:rFonts w:cs="Arial"/>
          <w:b/>
          <w:szCs w:val="20"/>
          <w:u w:val="single"/>
          <w:lang w:val="sl-SI"/>
        </w:rPr>
      </w:pPr>
    </w:p>
    <w:p w14:paraId="3E2DCE53" w14:textId="4AE3937C" w:rsidR="00BB2F95" w:rsidRDefault="00BB2F95" w:rsidP="00AE3BAC">
      <w:pPr>
        <w:jc w:val="both"/>
        <w:rPr>
          <w:rFonts w:cs="Arial"/>
          <w:lang w:val="sl-SI"/>
        </w:rPr>
      </w:pPr>
      <w:bookmarkStart w:id="11" w:name="_Toc434929973"/>
      <w:bookmarkStart w:id="12" w:name="_Toc434929989"/>
      <w:r w:rsidRPr="00601F00">
        <w:rPr>
          <w:rFonts w:cs="Arial"/>
          <w:b/>
          <w:u w:val="single"/>
          <w:lang w:val="sl-SI"/>
        </w:rPr>
        <w:t xml:space="preserve">Poračun </w:t>
      </w:r>
      <w:r w:rsidR="00814192" w:rsidRPr="00601F00">
        <w:rPr>
          <w:rFonts w:cs="Arial"/>
          <w:b/>
          <w:u w:val="single"/>
          <w:lang w:val="sl-SI"/>
        </w:rPr>
        <w:t>nadomestila</w:t>
      </w:r>
      <w:r w:rsidR="00814192" w:rsidRPr="00601F00">
        <w:rPr>
          <w:rFonts w:cs="Arial"/>
          <w:lang w:val="sl-SI"/>
        </w:rPr>
        <w:t xml:space="preserve"> zaradi odsotnosti z dela v primeru bolezni</w:t>
      </w:r>
      <w:r w:rsidRPr="00601F00">
        <w:rPr>
          <w:rFonts w:cs="Arial"/>
          <w:lang w:val="sl-SI"/>
        </w:rPr>
        <w:t xml:space="preserve"> (</w:t>
      </w:r>
      <w:r w:rsidR="00CA5440" w:rsidRPr="00601F00">
        <w:rPr>
          <w:rFonts w:cs="Arial"/>
          <w:lang w:val="sl-SI"/>
        </w:rPr>
        <w:t xml:space="preserve">primer: </w:t>
      </w:r>
      <w:r w:rsidR="00631189">
        <w:rPr>
          <w:rFonts w:cs="Arial"/>
          <w:lang w:val="sl-SI"/>
        </w:rPr>
        <w:t>prepozno prid</w:t>
      </w:r>
      <w:r w:rsidR="00805B58">
        <w:rPr>
          <w:rFonts w:cs="Arial"/>
          <w:lang w:val="sl-SI"/>
        </w:rPr>
        <w:t>ob</w:t>
      </w:r>
      <w:r w:rsidR="00631189">
        <w:rPr>
          <w:rFonts w:cs="Arial"/>
          <w:lang w:val="sl-SI"/>
        </w:rPr>
        <w:t>ljen</w:t>
      </w:r>
      <w:r w:rsidR="00AE3BAC">
        <w:rPr>
          <w:rFonts w:cs="Arial"/>
          <w:lang w:val="sl-SI"/>
        </w:rPr>
        <w:t xml:space="preserve"> bolniški list</w:t>
      </w:r>
      <w:r w:rsidRPr="00601F00">
        <w:rPr>
          <w:rFonts w:cs="Arial"/>
          <w:lang w:val="sl-SI"/>
        </w:rPr>
        <w:t>, ko je obračun plače že narejen). Podatki se lahko javijo na 2 načina:</w:t>
      </w:r>
      <w:bookmarkEnd w:id="11"/>
      <w:bookmarkEnd w:id="12"/>
      <w:r w:rsidR="00AE3BAC">
        <w:rPr>
          <w:rFonts w:cs="Arial"/>
          <w:lang w:val="sl-SI"/>
        </w:rPr>
        <w:t xml:space="preserve"> s </w:t>
      </w:r>
      <w:bookmarkStart w:id="13" w:name="_Toc434929974"/>
      <w:bookmarkStart w:id="14" w:name="_Toc434929990"/>
      <w:r w:rsidR="00814192" w:rsidRPr="00601F00">
        <w:rPr>
          <w:rFonts w:cs="Arial"/>
          <w:lang w:val="sl-SI"/>
        </w:rPr>
        <w:t>p</w:t>
      </w:r>
      <w:r w:rsidRPr="00601F00">
        <w:rPr>
          <w:rFonts w:cs="Arial"/>
          <w:lang w:val="sl-SI"/>
        </w:rPr>
        <w:t>oprav</w:t>
      </w:r>
      <w:r w:rsidR="00AE3BAC">
        <w:rPr>
          <w:rFonts w:cs="Arial"/>
          <w:lang w:val="sl-SI"/>
        </w:rPr>
        <w:t>kom</w:t>
      </w:r>
      <w:r w:rsidRPr="00601F00">
        <w:rPr>
          <w:rFonts w:cs="Arial"/>
          <w:lang w:val="sl-SI"/>
        </w:rPr>
        <w:t xml:space="preserve"> že predloženega </w:t>
      </w:r>
      <w:r w:rsidR="00F61475" w:rsidRPr="00601F00">
        <w:rPr>
          <w:rFonts w:cs="Arial"/>
          <w:lang w:val="sl-SI"/>
        </w:rPr>
        <w:t>REK</w:t>
      </w:r>
      <w:r w:rsidRPr="00601F00">
        <w:rPr>
          <w:rFonts w:cs="Arial"/>
          <w:lang w:val="sl-SI"/>
        </w:rPr>
        <w:t xml:space="preserve"> obrazca</w:t>
      </w:r>
      <w:bookmarkEnd w:id="13"/>
      <w:bookmarkEnd w:id="14"/>
      <w:r w:rsidR="00AE3BAC">
        <w:rPr>
          <w:rFonts w:cs="Arial"/>
          <w:lang w:val="sl-SI"/>
        </w:rPr>
        <w:t xml:space="preserve"> ali </w:t>
      </w:r>
      <w:bookmarkStart w:id="15" w:name="_Toc434929975"/>
      <w:bookmarkStart w:id="16" w:name="_Toc434929991"/>
      <w:r w:rsidR="00814192" w:rsidRPr="00601F00">
        <w:rPr>
          <w:rFonts w:cs="Arial"/>
          <w:lang w:val="sl-SI"/>
        </w:rPr>
        <w:t>u</w:t>
      </w:r>
      <w:r w:rsidRPr="00601F00">
        <w:rPr>
          <w:rFonts w:cs="Arial"/>
          <w:lang w:val="sl-SI"/>
        </w:rPr>
        <w:t>poštevanje</w:t>
      </w:r>
      <w:r w:rsidR="00AE3BAC">
        <w:rPr>
          <w:rFonts w:cs="Arial"/>
          <w:lang w:val="sl-SI"/>
        </w:rPr>
        <w:t>m</w:t>
      </w:r>
      <w:r w:rsidRPr="00601F00">
        <w:rPr>
          <w:rFonts w:cs="Arial"/>
          <w:lang w:val="sl-SI"/>
        </w:rPr>
        <w:t xml:space="preserve"> podatkov v tekočem </w:t>
      </w:r>
      <w:r w:rsidR="00F61475" w:rsidRPr="00601F00">
        <w:rPr>
          <w:rFonts w:cs="Arial"/>
          <w:lang w:val="sl-SI"/>
        </w:rPr>
        <w:t>REK</w:t>
      </w:r>
      <w:r w:rsidRPr="00601F00">
        <w:rPr>
          <w:rFonts w:cs="Arial"/>
          <w:lang w:val="sl-SI"/>
        </w:rPr>
        <w:t xml:space="preserve"> obrazcu</w:t>
      </w:r>
      <w:bookmarkEnd w:id="15"/>
      <w:bookmarkEnd w:id="16"/>
      <w:r w:rsidR="00440C60" w:rsidRPr="00601F00">
        <w:rPr>
          <w:rFonts w:cs="Arial"/>
          <w:lang w:val="sl-SI"/>
        </w:rPr>
        <w:t xml:space="preserve"> (primer </w:t>
      </w:r>
      <w:r w:rsidR="00AE3BAC">
        <w:rPr>
          <w:rFonts w:cs="Arial"/>
          <w:lang w:val="sl-SI"/>
        </w:rPr>
        <w:t>8</w:t>
      </w:r>
      <w:r w:rsidR="00440C60" w:rsidRPr="00601F00">
        <w:rPr>
          <w:rFonts w:cs="Arial"/>
          <w:lang w:val="sl-SI"/>
        </w:rPr>
        <w:t>).</w:t>
      </w:r>
    </w:p>
    <w:p w14:paraId="179DE732" w14:textId="77777777" w:rsidR="005C366E" w:rsidRPr="00601F00" w:rsidRDefault="005C366E" w:rsidP="00AE3BAC">
      <w:pPr>
        <w:jc w:val="both"/>
        <w:rPr>
          <w:rFonts w:cs="Arial"/>
          <w:lang w:val="sl-SI"/>
        </w:rPr>
      </w:pPr>
    </w:p>
    <w:p w14:paraId="06F21FB8" w14:textId="67159867" w:rsidR="009A210C" w:rsidRPr="00601F00" w:rsidRDefault="009A210C" w:rsidP="00FE7788">
      <w:pPr>
        <w:jc w:val="both"/>
        <w:rPr>
          <w:rFonts w:cs="Arial"/>
          <w:szCs w:val="20"/>
          <w:lang w:val="sl-SI"/>
        </w:rPr>
      </w:pPr>
      <w:r w:rsidRPr="00601F00">
        <w:rPr>
          <w:rFonts w:cs="Arial"/>
          <w:b/>
          <w:szCs w:val="20"/>
          <w:lang w:val="sl-SI"/>
        </w:rPr>
        <w:t>Primer</w:t>
      </w:r>
      <w:r w:rsidR="00440C60" w:rsidRPr="00601F00">
        <w:rPr>
          <w:rFonts w:cs="Arial"/>
          <w:b/>
          <w:szCs w:val="20"/>
          <w:lang w:val="sl-SI"/>
        </w:rPr>
        <w:t xml:space="preserve"> </w:t>
      </w:r>
      <w:r w:rsidR="00EC348B" w:rsidRPr="00601F00">
        <w:rPr>
          <w:rFonts w:cs="Arial"/>
          <w:b/>
          <w:szCs w:val="20"/>
          <w:lang w:val="sl-SI"/>
        </w:rPr>
        <w:t>8</w:t>
      </w:r>
      <w:r w:rsidRPr="00601F00">
        <w:rPr>
          <w:rFonts w:cs="Arial"/>
          <w:szCs w:val="20"/>
          <w:lang w:val="sl-SI"/>
        </w:rPr>
        <w:t xml:space="preserve">: </w:t>
      </w:r>
      <w:r w:rsidR="00814192" w:rsidRPr="00601F00">
        <w:rPr>
          <w:rFonts w:cs="Arial"/>
          <w:szCs w:val="20"/>
          <w:lang w:val="sl-SI"/>
        </w:rPr>
        <w:t>P</w:t>
      </w:r>
      <w:r w:rsidR="00440C60" w:rsidRPr="00601F00">
        <w:rPr>
          <w:rFonts w:cs="Arial"/>
          <w:szCs w:val="20"/>
          <w:lang w:val="sl-SI"/>
        </w:rPr>
        <w:t>ri izplačilu plače za marec 201</w:t>
      </w:r>
      <w:r w:rsidR="009017B7" w:rsidRPr="00601F00">
        <w:rPr>
          <w:rFonts w:cs="Arial"/>
          <w:szCs w:val="20"/>
          <w:lang w:val="sl-SI"/>
        </w:rPr>
        <w:t>7</w:t>
      </w:r>
      <w:r w:rsidR="00440C60" w:rsidRPr="00601F00">
        <w:rPr>
          <w:rFonts w:cs="Arial"/>
          <w:szCs w:val="20"/>
          <w:lang w:val="sl-SI"/>
        </w:rPr>
        <w:t xml:space="preserve"> (184 ur rednega dela) delodajalec </w:t>
      </w:r>
      <w:r w:rsidR="00814192" w:rsidRPr="00601F00">
        <w:rPr>
          <w:rFonts w:cs="Arial"/>
          <w:szCs w:val="20"/>
          <w:lang w:val="sl-SI"/>
        </w:rPr>
        <w:t>obračuna</w:t>
      </w:r>
      <w:r w:rsidR="00440C60" w:rsidRPr="00601F00">
        <w:rPr>
          <w:rFonts w:cs="Arial"/>
          <w:szCs w:val="20"/>
          <w:lang w:val="sl-SI"/>
        </w:rPr>
        <w:t xml:space="preserve"> </w:t>
      </w:r>
      <w:r w:rsidR="00814192" w:rsidRPr="00601F00">
        <w:rPr>
          <w:rFonts w:cs="Arial"/>
          <w:szCs w:val="20"/>
          <w:lang w:val="sl-SI"/>
        </w:rPr>
        <w:t xml:space="preserve">nadomestilo zaradi </w:t>
      </w:r>
      <w:r w:rsidR="00440C60" w:rsidRPr="00601F00">
        <w:rPr>
          <w:rFonts w:cs="Arial"/>
          <w:szCs w:val="20"/>
          <w:lang w:val="sl-SI"/>
        </w:rPr>
        <w:t xml:space="preserve">bolniške odsotnosti 40 ur v februarju, kar poroča na </w:t>
      </w:r>
      <w:r w:rsidR="00F61475" w:rsidRPr="00601F00">
        <w:rPr>
          <w:rFonts w:cs="Arial"/>
          <w:szCs w:val="20"/>
          <w:lang w:val="sl-SI"/>
        </w:rPr>
        <w:t>REK</w:t>
      </w:r>
      <w:r w:rsidR="00440C60" w:rsidRPr="00601F00">
        <w:rPr>
          <w:rFonts w:cs="Arial"/>
          <w:szCs w:val="20"/>
          <w:lang w:val="sl-SI"/>
        </w:rPr>
        <w:t xml:space="preserve"> obrazcu za </w:t>
      </w:r>
      <w:r w:rsidR="00814192" w:rsidRPr="00601F00">
        <w:rPr>
          <w:rFonts w:cs="Arial"/>
          <w:szCs w:val="20"/>
          <w:lang w:val="sl-SI"/>
        </w:rPr>
        <w:t xml:space="preserve">izplačilo plače za </w:t>
      </w:r>
      <w:r w:rsidR="00440C60" w:rsidRPr="00601F00">
        <w:rPr>
          <w:rFonts w:cs="Arial"/>
          <w:szCs w:val="20"/>
          <w:lang w:val="sl-SI"/>
        </w:rPr>
        <w:t xml:space="preserve">mesec </w:t>
      </w:r>
      <w:r w:rsidR="00533D1A" w:rsidRPr="00601F00">
        <w:rPr>
          <w:rFonts w:cs="Arial"/>
          <w:szCs w:val="20"/>
          <w:lang w:val="sl-SI"/>
        </w:rPr>
        <w:t>03.</w:t>
      </w:r>
      <w:r w:rsidR="00440C60" w:rsidRPr="00601F00">
        <w:rPr>
          <w:rFonts w:cs="Arial"/>
          <w:szCs w:val="20"/>
          <w:lang w:val="sl-SI"/>
        </w:rPr>
        <w:t>201</w:t>
      </w:r>
      <w:r w:rsidR="009017B7" w:rsidRPr="00601F00">
        <w:rPr>
          <w:rFonts w:cs="Arial"/>
          <w:szCs w:val="20"/>
          <w:lang w:val="sl-SI"/>
        </w:rPr>
        <w:t>7</w:t>
      </w:r>
      <w:r w:rsidR="00440C60" w:rsidRPr="00601F00">
        <w:rPr>
          <w:rFonts w:cs="Arial"/>
          <w:szCs w:val="20"/>
          <w:lang w:val="sl-SI"/>
        </w:rPr>
        <w:t>.</w:t>
      </w:r>
      <w:r w:rsidRPr="00601F00">
        <w:rPr>
          <w:rFonts w:cs="Arial"/>
          <w:szCs w:val="20"/>
          <w:lang w:val="sl-SI"/>
        </w:rPr>
        <w:t xml:space="preserve"> </w:t>
      </w:r>
    </w:p>
    <w:p w14:paraId="11B79204" w14:textId="7F705008" w:rsidR="005A37F3" w:rsidRDefault="00805B58" w:rsidP="00FE7788">
      <w:pPr>
        <w:jc w:val="both"/>
        <w:rPr>
          <w:rFonts w:cs="Arial"/>
          <w:szCs w:val="20"/>
          <w:lang w:val="sl-SI"/>
        </w:rPr>
      </w:pPr>
      <w:r>
        <w:rPr>
          <w:rFonts w:cs="Arial"/>
          <w:noProof/>
          <w:szCs w:val="20"/>
          <w:lang w:val="sl-SI" w:eastAsia="sl-SI"/>
        </w:rPr>
        <w:drawing>
          <wp:inline distT="0" distB="0" distL="0" distR="0" wp14:anchorId="598235B1" wp14:editId="2D86F569">
            <wp:extent cx="5396865" cy="8191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6865" cy="819150"/>
                    </a:xfrm>
                    <a:prstGeom prst="rect">
                      <a:avLst/>
                    </a:prstGeom>
                    <a:noFill/>
                    <a:ln>
                      <a:noFill/>
                    </a:ln>
                  </pic:spPr>
                </pic:pic>
              </a:graphicData>
            </a:graphic>
          </wp:inline>
        </w:drawing>
      </w:r>
    </w:p>
    <w:p w14:paraId="39469FA3" w14:textId="77777777" w:rsidR="00F56CBF" w:rsidRPr="00AE3BAC" w:rsidRDefault="00F56CBF" w:rsidP="00FE7788">
      <w:pPr>
        <w:jc w:val="both"/>
        <w:rPr>
          <w:rFonts w:cs="Arial"/>
          <w:sz w:val="24"/>
          <w:lang w:val="sl-SI"/>
        </w:rPr>
      </w:pPr>
    </w:p>
    <w:p w14:paraId="4566E393" w14:textId="42849B55" w:rsidR="00C64B2F" w:rsidRPr="00601F00" w:rsidRDefault="00060761" w:rsidP="00FE7788">
      <w:pPr>
        <w:pStyle w:val="FURSnaslov1"/>
        <w:jc w:val="both"/>
        <w:rPr>
          <w:rFonts w:cs="Arial"/>
          <w:lang w:val="sl-SI"/>
        </w:rPr>
      </w:pPr>
      <w:bookmarkStart w:id="17" w:name="_Toc115329275"/>
      <w:r w:rsidRPr="00601F00">
        <w:rPr>
          <w:rFonts w:cs="Arial"/>
          <w:lang w:val="sl-SI"/>
        </w:rPr>
        <w:t xml:space="preserve">4.0 </w:t>
      </w:r>
      <w:r w:rsidR="00F8788C" w:rsidRPr="00601F00">
        <w:rPr>
          <w:rFonts w:cs="Arial"/>
          <w:lang w:val="sl-SI"/>
        </w:rPr>
        <w:t xml:space="preserve">PLAČA </w:t>
      </w:r>
      <w:r w:rsidR="0045673D" w:rsidRPr="00601F00">
        <w:rPr>
          <w:rFonts w:cs="Arial"/>
          <w:lang w:val="sl-SI"/>
        </w:rPr>
        <w:t>–</w:t>
      </w:r>
      <w:r w:rsidR="00F8788C" w:rsidRPr="00601F00">
        <w:rPr>
          <w:rFonts w:cs="Arial"/>
          <w:lang w:val="sl-SI"/>
        </w:rPr>
        <w:t xml:space="preserve"> NADURE</w:t>
      </w:r>
      <w:r w:rsidR="0045673D" w:rsidRPr="00601F00">
        <w:rPr>
          <w:rFonts w:cs="Arial"/>
          <w:lang w:val="sl-SI"/>
        </w:rPr>
        <w:t xml:space="preserve"> – RUBRIKA M03</w:t>
      </w:r>
      <w:bookmarkEnd w:id="17"/>
      <w:r w:rsidR="00F8788C" w:rsidRPr="00601F00">
        <w:rPr>
          <w:rFonts w:cs="Arial"/>
          <w:lang w:val="sl-SI"/>
        </w:rPr>
        <w:t xml:space="preserve"> </w:t>
      </w:r>
    </w:p>
    <w:p w14:paraId="738CFF72" w14:textId="344604FC" w:rsidR="00E21AD8" w:rsidRPr="00601F00" w:rsidRDefault="00BF5C5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w:t>
      </w:r>
      <w:r w:rsidR="000C050B" w:rsidRPr="00601F00">
        <w:rPr>
          <w:rFonts w:ascii="Arial" w:hAnsi="Arial" w:cs="Arial"/>
          <w:sz w:val="20"/>
          <w:szCs w:val="20"/>
        </w:rPr>
        <w:t>rubriko</w:t>
      </w:r>
      <w:r w:rsidRPr="00601F00">
        <w:rPr>
          <w:rFonts w:ascii="Arial" w:hAnsi="Arial" w:cs="Arial"/>
          <w:sz w:val="20"/>
          <w:szCs w:val="20"/>
        </w:rPr>
        <w:t xml:space="preserve"> M03 se v</w:t>
      </w:r>
      <w:r w:rsidR="00C64B2F" w:rsidRPr="00601F00">
        <w:rPr>
          <w:rFonts w:ascii="Arial" w:hAnsi="Arial" w:cs="Arial"/>
          <w:sz w:val="20"/>
          <w:szCs w:val="20"/>
        </w:rPr>
        <w:t>piše zn</w:t>
      </w:r>
      <w:r w:rsidR="00E21AD8" w:rsidRPr="00601F00">
        <w:rPr>
          <w:rFonts w:ascii="Arial" w:hAnsi="Arial" w:cs="Arial"/>
          <w:sz w:val="20"/>
          <w:szCs w:val="20"/>
        </w:rPr>
        <w:t>esek plačila za opravljene ure</w:t>
      </w:r>
      <w:r w:rsidR="000C050B" w:rsidRPr="00601F00">
        <w:rPr>
          <w:rFonts w:ascii="Arial" w:hAnsi="Arial" w:cs="Arial"/>
          <w:sz w:val="20"/>
          <w:szCs w:val="20"/>
        </w:rPr>
        <w:t xml:space="preserve"> in število ur opravljenega dela preko polnega delovnega časa</w:t>
      </w:r>
      <w:r w:rsidR="00E0370D" w:rsidRPr="00601F00">
        <w:rPr>
          <w:rFonts w:ascii="Arial" w:hAnsi="Arial" w:cs="Arial"/>
          <w:sz w:val="20"/>
          <w:szCs w:val="20"/>
        </w:rPr>
        <w:t>,</w:t>
      </w:r>
      <w:r w:rsidR="00E21AD8" w:rsidRPr="00601F00">
        <w:rPr>
          <w:rFonts w:ascii="Arial" w:hAnsi="Arial" w:cs="Arial"/>
          <w:sz w:val="20"/>
          <w:szCs w:val="20"/>
        </w:rPr>
        <w:t xml:space="preserve"> pri čemer </w:t>
      </w:r>
      <w:r w:rsidR="008A5606" w:rsidRPr="00601F00">
        <w:rPr>
          <w:rFonts w:ascii="Arial" w:hAnsi="Arial" w:cs="Arial"/>
          <w:sz w:val="20"/>
          <w:szCs w:val="20"/>
        </w:rPr>
        <w:t>mora delodajalec</w:t>
      </w:r>
      <w:r w:rsidR="00E21AD8" w:rsidRPr="00601F00">
        <w:rPr>
          <w:rFonts w:ascii="Arial" w:hAnsi="Arial" w:cs="Arial"/>
          <w:sz w:val="20"/>
          <w:szCs w:val="20"/>
        </w:rPr>
        <w:t xml:space="preserve"> glede števila opravljenih </w:t>
      </w:r>
      <w:r w:rsidR="00E0370D" w:rsidRPr="00601F00">
        <w:rPr>
          <w:rFonts w:ascii="Arial" w:hAnsi="Arial" w:cs="Arial"/>
          <w:sz w:val="20"/>
          <w:szCs w:val="20"/>
        </w:rPr>
        <w:t>n</w:t>
      </w:r>
      <w:r w:rsidR="00E21AD8" w:rsidRPr="00601F00">
        <w:rPr>
          <w:rFonts w:ascii="Arial" w:hAnsi="Arial" w:cs="Arial"/>
          <w:sz w:val="20"/>
          <w:szCs w:val="20"/>
        </w:rPr>
        <w:t>adur upoštevati omejitve iz delovno pravne zakonodaje.</w:t>
      </w:r>
    </w:p>
    <w:p w14:paraId="03309F12" w14:textId="77777777" w:rsidR="00E21AD8" w:rsidRPr="00601F00" w:rsidRDefault="00E21AD8" w:rsidP="00FE7788">
      <w:pPr>
        <w:pStyle w:val="Navadensplet"/>
        <w:spacing w:before="0" w:beforeAutospacing="0" w:after="0" w:afterAutospacing="0" w:line="260" w:lineRule="atLeast"/>
        <w:jc w:val="both"/>
        <w:rPr>
          <w:rFonts w:ascii="Arial" w:hAnsi="Arial" w:cs="Arial"/>
          <w:sz w:val="20"/>
          <w:szCs w:val="20"/>
        </w:rPr>
      </w:pPr>
    </w:p>
    <w:p w14:paraId="7B532351"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Če se izplačilo za opravljeno delo preko polnega delovnega časa izplača v več delih, veljajo za poročanje enaka pravila, kot so zapisana za izpolnjevanje rubrike M01.</w:t>
      </w:r>
    </w:p>
    <w:p w14:paraId="3F7ED9F5" w14:textId="77777777" w:rsidR="00FE5E94" w:rsidRPr="00601F00" w:rsidRDefault="00FE5E94" w:rsidP="00FE7788">
      <w:pPr>
        <w:pStyle w:val="Navadensplet"/>
        <w:spacing w:before="0" w:beforeAutospacing="0" w:after="0" w:afterAutospacing="0" w:line="260" w:lineRule="atLeast"/>
        <w:jc w:val="both"/>
        <w:rPr>
          <w:rFonts w:ascii="Arial" w:hAnsi="Arial" w:cs="Arial"/>
          <w:sz w:val="20"/>
          <w:szCs w:val="20"/>
        </w:rPr>
      </w:pPr>
    </w:p>
    <w:p w14:paraId="007C5C68" w14:textId="77777777" w:rsidR="00FE5E94" w:rsidRPr="00601F00" w:rsidRDefault="00FE5E94" w:rsidP="00FE7788">
      <w:pPr>
        <w:jc w:val="both"/>
        <w:rPr>
          <w:rFonts w:cs="Arial"/>
          <w:szCs w:val="20"/>
          <w:lang w:val="sl-SI"/>
        </w:rPr>
      </w:pPr>
      <w:r w:rsidRPr="00601F00">
        <w:rPr>
          <w:rFonts w:cs="Arial"/>
          <w:b/>
          <w:szCs w:val="20"/>
          <w:lang w:val="sl-SI"/>
        </w:rPr>
        <w:t xml:space="preserve">Primer </w:t>
      </w:r>
      <w:r w:rsidR="00EC348B" w:rsidRPr="00601F00">
        <w:rPr>
          <w:rFonts w:cs="Arial"/>
          <w:b/>
          <w:szCs w:val="20"/>
          <w:lang w:val="sl-SI"/>
        </w:rPr>
        <w:t>9</w:t>
      </w:r>
      <w:r w:rsidRPr="00601F00">
        <w:rPr>
          <w:rFonts w:cs="Arial"/>
          <w:szCs w:val="20"/>
          <w:lang w:val="sl-SI"/>
        </w:rPr>
        <w:t>: Delavec za marec 201</w:t>
      </w:r>
      <w:r w:rsidR="009017B7" w:rsidRPr="00601F00">
        <w:rPr>
          <w:rFonts w:cs="Arial"/>
          <w:szCs w:val="20"/>
          <w:lang w:val="sl-SI"/>
        </w:rPr>
        <w:t>7</w:t>
      </w:r>
      <w:r w:rsidRPr="00601F00">
        <w:rPr>
          <w:rFonts w:cs="Arial"/>
          <w:szCs w:val="20"/>
          <w:lang w:val="sl-SI"/>
        </w:rPr>
        <w:t>, ki ima 184 ur, prejme plačo za redno delo</w:t>
      </w:r>
      <w:r w:rsidR="00B572F4" w:rsidRPr="00601F00">
        <w:rPr>
          <w:rFonts w:cs="Arial"/>
          <w:szCs w:val="20"/>
          <w:lang w:val="sl-SI"/>
        </w:rPr>
        <w:t xml:space="preserve">. V plačo </w:t>
      </w:r>
      <w:r w:rsidR="00880F00" w:rsidRPr="00601F00">
        <w:rPr>
          <w:rFonts w:cs="Arial"/>
          <w:szCs w:val="20"/>
          <w:lang w:val="sl-SI"/>
        </w:rPr>
        <w:t xml:space="preserve">je </w:t>
      </w:r>
      <w:r w:rsidR="00B572F4" w:rsidRPr="00601F00">
        <w:rPr>
          <w:rFonts w:cs="Arial"/>
          <w:szCs w:val="20"/>
          <w:lang w:val="sl-SI"/>
        </w:rPr>
        <w:t>vključeno tudi plačilo</w:t>
      </w:r>
      <w:r w:rsidRPr="00601F00">
        <w:rPr>
          <w:rFonts w:cs="Arial"/>
          <w:szCs w:val="20"/>
          <w:lang w:val="sl-SI"/>
        </w:rPr>
        <w:t xml:space="preserve"> za 8 ur opravljenega nadurnega dela</w:t>
      </w:r>
      <w:r w:rsidR="00B572F4" w:rsidRPr="00601F00">
        <w:rPr>
          <w:rFonts w:cs="Arial"/>
          <w:szCs w:val="20"/>
          <w:lang w:val="sl-SI"/>
        </w:rPr>
        <w:t xml:space="preserve"> v februarju</w:t>
      </w:r>
      <w:r w:rsidRPr="00601F00">
        <w:rPr>
          <w:rFonts w:cs="Arial"/>
          <w:szCs w:val="20"/>
          <w:lang w:val="sl-SI"/>
        </w:rPr>
        <w:t>.</w:t>
      </w:r>
    </w:p>
    <w:p w14:paraId="3DF1B170" w14:textId="5E237E0B" w:rsidR="00F72A26" w:rsidRPr="00601F00" w:rsidRDefault="00354CC3" w:rsidP="00FE7788">
      <w:pPr>
        <w:jc w:val="both"/>
        <w:rPr>
          <w:rFonts w:cs="Arial"/>
          <w:lang w:val="sl-SI"/>
        </w:rPr>
      </w:pPr>
      <w:r w:rsidRPr="00601F00">
        <w:rPr>
          <w:rFonts w:cs="Arial"/>
          <w:noProof/>
          <w:lang w:val="sl-SI" w:eastAsia="sl-SI"/>
        </w:rPr>
        <w:drawing>
          <wp:inline distT="0" distB="0" distL="0" distR="0" wp14:anchorId="166EF010" wp14:editId="1AF5AE11">
            <wp:extent cx="5391150" cy="83947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1150" cy="839470"/>
                    </a:xfrm>
                    <a:prstGeom prst="rect">
                      <a:avLst/>
                    </a:prstGeom>
                    <a:noFill/>
                    <a:ln>
                      <a:noFill/>
                    </a:ln>
                  </pic:spPr>
                </pic:pic>
              </a:graphicData>
            </a:graphic>
          </wp:inline>
        </w:drawing>
      </w:r>
    </w:p>
    <w:p w14:paraId="01E418FC" w14:textId="77777777" w:rsidR="00F008D2" w:rsidRPr="00601F00" w:rsidRDefault="00F8788C" w:rsidP="00FE7788">
      <w:pPr>
        <w:pStyle w:val="FURSnaslov1"/>
        <w:jc w:val="both"/>
        <w:rPr>
          <w:rFonts w:cs="Arial"/>
          <w:lang w:val="sl-SI"/>
        </w:rPr>
      </w:pPr>
      <w:bookmarkStart w:id="18" w:name="_Toc115329276"/>
      <w:r w:rsidRPr="00601F00">
        <w:rPr>
          <w:rFonts w:cs="Arial"/>
          <w:lang w:val="sl-SI"/>
        </w:rPr>
        <w:lastRenderedPageBreak/>
        <w:t>5.0 PLAČA – DOPOLNILNO DELO</w:t>
      </w:r>
      <w:r w:rsidR="00C64B2F" w:rsidRPr="00601F00">
        <w:rPr>
          <w:rFonts w:cs="Arial"/>
          <w:lang w:val="sl-SI"/>
        </w:rPr>
        <w:t xml:space="preserve"> (147. člen ZDR-1)</w:t>
      </w:r>
      <w:r w:rsidRPr="00601F00">
        <w:rPr>
          <w:rFonts w:cs="Arial"/>
          <w:lang w:val="sl-SI"/>
        </w:rPr>
        <w:t xml:space="preserve"> </w:t>
      </w:r>
      <w:r w:rsidR="00500AB7" w:rsidRPr="00601F00">
        <w:rPr>
          <w:rFonts w:cs="Arial"/>
          <w:lang w:val="sl-SI"/>
        </w:rPr>
        <w:t>– RUBRIKA M04</w:t>
      </w:r>
      <w:bookmarkEnd w:id="18"/>
    </w:p>
    <w:p w14:paraId="418E855E" w14:textId="70BA3387" w:rsidR="00E0370D" w:rsidRPr="00601F00" w:rsidRDefault="00BF5C5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w:t>
      </w:r>
      <w:r w:rsidR="002074BA" w:rsidRPr="00601F00">
        <w:rPr>
          <w:rFonts w:ascii="Arial" w:hAnsi="Arial" w:cs="Arial"/>
          <w:sz w:val="20"/>
          <w:szCs w:val="20"/>
        </w:rPr>
        <w:t>rubriko</w:t>
      </w:r>
      <w:r w:rsidRPr="00601F00">
        <w:rPr>
          <w:rFonts w:ascii="Arial" w:hAnsi="Arial" w:cs="Arial"/>
          <w:sz w:val="20"/>
          <w:szCs w:val="20"/>
        </w:rPr>
        <w:t xml:space="preserve"> M04 se vpiše</w:t>
      </w:r>
      <w:r w:rsidR="007B57A9" w:rsidRPr="00601F00">
        <w:rPr>
          <w:rFonts w:ascii="Arial" w:hAnsi="Arial" w:cs="Arial"/>
          <w:color w:val="FF0000"/>
          <w:sz w:val="20"/>
          <w:szCs w:val="20"/>
        </w:rPr>
        <w:t xml:space="preserve"> </w:t>
      </w:r>
      <w:r w:rsidRPr="00601F00">
        <w:rPr>
          <w:rFonts w:ascii="Arial" w:hAnsi="Arial" w:cs="Arial"/>
          <w:sz w:val="20"/>
          <w:szCs w:val="20"/>
        </w:rPr>
        <w:t>število ur</w:t>
      </w:r>
      <w:r w:rsidR="003B04BB">
        <w:rPr>
          <w:rFonts w:ascii="Arial" w:hAnsi="Arial" w:cs="Arial"/>
          <w:sz w:val="20"/>
          <w:szCs w:val="20"/>
        </w:rPr>
        <w:t>,</w:t>
      </w:r>
      <w:r w:rsidR="00C64B2F" w:rsidRPr="00601F00">
        <w:rPr>
          <w:rFonts w:ascii="Arial" w:hAnsi="Arial" w:cs="Arial"/>
          <w:sz w:val="20"/>
          <w:szCs w:val="20"/>
        </w:rPr>
        <w:t xml:space="preserve"> znesek plačila za opravljene ure dopolnilnega dela po </w:t>
      </w:r>
      <w:r w:rsidRPr="00601F00">
        <w:rPr>
          <w:rFonts w:ascii="Arial" w:hAnsi="Arial" w:cs="Arial"/>
          <w:sz w:val="20"/>
          <w:szCs w:val="20"/>
        </w:rPr>
        <w:t xml:space="preserve">Zakonu o delovnih razmerjih - </w:t>
      </w:r>
      <w:hyperlink r:id="rId45" w:history="1">
        <w:r w:rsidR="00C64B2F" w:rsidRPr="00601F00">
          <w:rPr>
            <w:rStyle w:val="Hiperpovezava"/>
            <w:rFonts w:ascii="Arial" w:hAnsi="Arial" w:cs="Arial"/>
            <w:sz w:val="20"/>
            <w:szCs w:val="20"/>
          </w:rPr>
          <w:t>ZDR-1</w:t>
        </w:r>
      </w:hyperlink>
      <w:r w:rsidR="003B04BB" w:rsidRPr="00C92DAA">
        <w:rPr>
          <w:rStyle w:val="Hiperpovezava"/>
          <w:rFonts w:ascii="Arial" w:hAnsi="Arial" w:cs="Arial"/>
          <w:sz w:val="20"/>
          <w:szCs w:val="20"/>
          <w:u w:val="none"/>
        </w:rPr>
        <w:t xml:space="preserve"> </w:t>
      </w:r>
      <w:r w:rsidR="003B04BB" w:rsidRPr="00C92DAA">
        <w:rPr>
          <w:rStyle w:val="Hiperpovezava"/>
          <w:rFonts w:ascii="Arial" w:hAnsi="Arial" w:cs="Arial"/>
          <w:color w:val="auto"/>
          <w:sz w:val="20"/>
          <w:szCs w:val="20"/>
          <w:u w:val="none"/>
        </w:rPr>
        <w:t>in obdobje</w:t>
      </w:r>
      <w:r w:rsidR="00C64B2F" w:rsidRPr="00601F00">
        <w:rPr>
          <w:rFonts w:ascii="Arial" w:hAnsi="Arial" w:cs="Arial"/>
          <w:sz w:val="20"/>
          <w:szCs w:val="20"/>
        </w:rPr>
        <w:t xml:space="preserve">. Število ur dopolnilnega dela za posamezen teden, </w:t>
      </w:r>
      <w:r w:rsidR="000C050B" w:rsidRPr="00601F00">
        <w:rPr>
          <w:rFonts w:ascii="Arial" w:hAnsi="Arial" w:cs="Arial"/>
          <w:sz w:val="20"/>
          <w:szCs w:val="20"/>
        </w:rPr>
        <w:t xml:space="preserve">v </w:t>
      </w:r>
      <w:r w:rsidR="00C64B2F" w:rsidRPr="00601F00">
        <w:rPr>
          <w:rFonts w:ascii="Arial" w:hAnsi="Arial" w:cs="Arial"/>
          <w:sz w:val="20"/>
          <w:szCs w:val="20"/>
        </w:rPr>
        <w:t>sklad</w:t>
      </w:r>
      <w:r w:rsidR="000C050B" w:rsidRPr="00601F00">
        <w:rPr>
          <w:rFonts w:ascii="Arial" w:hAnsi="Arial" w:cs="Arial"/>
          <w:sz w:val="20"/>
          <w:szCs w:val="20"/>
        </w:rPr>
        <w:t>u</w:t>
      </w:r>
      <w:r w:rsidR="00C64B2F" w:rsidRPr="00601F00">
        <w:rPr>
          <w:rFonts w:ascii="Arial" w:hAnsi="Arial" w:cs="Arial"/>
          <w:sz w:val="20"/>
          <w:szCs w:val="20"/>
        </w:rPr>
        <w:t xml:space="preserve"> z določb</w:t>
      </w:r>
      <w:r w:rsidR="000D204D">
        <w:rPr>
          <w:rFonts w:ascii="Arial" w:hAnsi="Arial" w:cs="Arial"/>
          <w:sz w:val="20"/>
          <w:szCs w:val="20"/>
        </w:rPr>
        <w:t>o 147. člena</w:t>
      </w:r>
      <w:r w:rsidR="00C64B2F" w:rsidRPr="00601F00">
        <w:rPr>
          <w:rFonts w:ascii="Arial" w:hAnsi="Arial" w:cs="Arial"/>
          <w:sz w:val="20"/>
          <w:szCs w:val="20"/>
        </w:rPr>
        <w:t xml:space="preserve"> ZDR-1, ne sme presegati 8 ur</w:t>
      </w:r>
      <w:r w:rsidR="007906C4" w:rsidRPr="00601F00">
        <w:rPr>
          <w:rFonts w:ascii="Arial" w:hAnsi="Arial" w:cs="Arial"/>
          <w:sz w:val="20"/>
          <w:szCs w:val="20"/>
        </w:rPr>
        <w:t xml:space="preserve"> tedensko</w:t>
      </w:r>
      <w:r w:rsidR="00C92DAA">
        <w:rPr>
          <w:rFonts w:ascii="Arial" w:hAnsi="Arial" w:cs="Arial"/>
          <w:sz w:val="20"/>
          <w:szCs w:val="20"/>
        </w:rPr>
        <w:t>.</w:t>
      </w:r>
      <w:r w:rsidR="00E21AD8" w:rsidRPr="00601F00">
        <w:rPr>
          <w:rFonts w:ascii="Arial" w:hAnsi="Arial" w:cs="Arial"/>
          <w:sz w:val="20"/>
          <w:szCs w:val="20"/>
        </w:rPr>
        <w:t xml:space="preserve"> </w:t>
      </w:r>
    </w:p>
    <w:p w14:paraId="139F3201" w14:textId="77777777" w:rsidR="00F008D2" w:rsidRPr="00601F00" w:rsidRDefault="00F008D2" w:rsidP="00FE7788">
      <w:pPr>
        <w:pStyle w:val="Navadensplet"/>
        <w:spacing w:before="0" w:beforeAutospacing="0" w:after="0" w:afterAutospacing="0" w:line="260" w:lineRule="atLeast"/>
        <w:jc w:val="both"/>
        <w:rPr>
          <w:rFonts w:ascii="Arial" w:hAnsi="Arial" w:cs="Arial"/>
          <w:sz w:val="20"/>
          <w:szCs w:val="20"/>
        </w:rPr>
      </w:pPr>
    </w:p>
    <w:p w14:paraId="5D4E1572"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Če se izplačilo za opravljeno dopolnilno delo izplača v več delih, veljajo za poročanje enaka pravila, kot so zapisana za izpolnjevanje rubrike M01.</w:t>
      </w:r>
    </w:p>
    <w:p w14:paraId="6AEF0634" w14:textId="77777777" w:rsidR="000D204D" w:rsidRDefault="000D204D" w:rsidP="00FE7788">
      <w:pPr>
        <w:pStyle w:val="podpisi"/>
        <w:tabs>
          <w:tab w:val="left" w:pos="709"/>
        </w:tabs>
        <w:jc w:val="both"/>
        <w:rPr>
          <w:rFonts w:cs="Arial"/>
          <w:b/>
          <w:szCs w:val="20"/>
          <w:lang w:val="sl-SI"/>
        </w:rPr>
      </w:pPr>
    </w:p>
    <w:p w14:paraId="7BF77FFC" w14:textId="3257BCB4" w:rsidR="00BC5AE2" w:rsidRPr="00601F00" w:rsidRDefault="00A31E7E" w:rsidP="00FE7788">
      <w:pPr>
        <w:pStyle w:val="podpisi"/>
        <w:tabs>
          <w:tab w:val="left" w:pos="709"/>
        </w:tabs>
        <w:jc w:val="both"/>
        <w:rPr>
          <w:rFonts w:cs="Arial"/>
          <w:szCs w:val="20"/>
          <w:lang w:val="sl-SI" w:eastAsia="sl-SI"/>
        </w:rPr>
      </w:pPr>
      <w:r w:rsidRPr="00A41306">
        <w:rPr>
          <w:rFonts w:cs="Arial"/>
          <w:b/>
          <w:szCs w:val="20"/>
          <w:lang w:val="sl-SI"/>
        </w:rPr>
        <w:t>Obdobje zavarovanja</w:t>
      </w:r>
      <w:r w:rsidRPr="00601F00">
        <w:rPr>
          <w:rFonts w:cs="Arial"/>
          <w:szCs w:val="20"/>
          <w:lang w:val="sl-SI"/>
        </w:rPr>
        <w:t xml:space="preserve">: </w:t>
      </w:r>
      <w:r w:rsidR="0090734C" w:rsidRPr="00601F00">
        <w:rPr>
          <w:rFonts w:cs="Arial"/>
          <w:szCs w:val="20"/>
          <w:lang w:val="sl-SI"/>
        </w:rPr>
        <w:t>Če</w:t>
      </w:r>
      <w:r w:rsidRPr="00601F00">
        <w:rPr>
          <w:rFonts w:cs="Arial"/>
          <w:szCs w:val="20"/>
          <w:lang w:val="sl-SI"/>
        </w:rPr>
        <w:t xml:space="preserve"> je </w:t>
      </w:r>
      <w:r w:rsidR="000C050B" w:rsidRPr="00601F00">
        <w:rPr>
          <w:rFonts w:cs="Arial"/>
          <w:szCs w:val="20"/>
          <w:lang w:val="sl-SI"/>
        </w:rPr>
        <w:t>delavec</w:t>
      </w:r>
      <w:r w:rsidRPr="00601F00">
        <w:rPr>
          <w:rFonts w:cs="Arial"/>
          <w:szCs w:val="20"/>
          <w:lang w:val="sl-SI"/>
        </w:rPr>
        <w:t xml:space="preserve"> redno zaposlen </w:t>
      </w:r>
      <w:r w:rsidR="0014160C" w:rsidRPr="00601F00">
        <w:rPr>
          <w:rFonts w:cs="Arial"/>
          <w:szCs w:val="20"/>
          <w:lang w:val="sl-SI"/>
        </w:rPr>
        <w:t>pri delodajalcu</w:t>
      </w:r>
      <w:r w:rsidR="004A2BF1" w:rsidRPr="00601F00">
        <w:rPr>
          <w:rFonts w:cs="Arial"/>
          <w:szCs w:val="20"/>
          <w:lang w:val="sl-SI"/>
        </w:rPr>
        <w:t>,</w:t>
      </w:r>
      <w:r w:rsidRPr="00601F00">
        <w:rPr>
          <w:rFonts w:cs="Arial"/>
          <w:szCs w:val="20"/>
          <w:lang w:val="sl-SI"/>
        </w:rPr>
        <w:t xml:space="preserve"> pri</w:t>
      </w:r>
      <w:r w:rsidR="0090734C" w:rsidRPr="00601F00">
        <w:rPr>
          <w:rFonts w:cs="Arial"/>
          <w:szCs w:val="20"/>
          <w:lang w:val="sl-SI"/>
        </w:rPr>
        <w:t xml:space="preserve"> katerem</w:t>
      </w:r>
      <w:r w:rsidRPr="00601F00">
        <w:rPr>
          <w:rFonts w:cs="Arial"/>
          <w:szCs w:val="20"/>
          <w:lang w:val="sl-SI"/>
        </w:rPr>
        <w:t xml:space="preserve"> opravlja tudi dopolnilno delo</w:t>
      </w:r>
      <w:r w:rsidR="0090734C" w:rsidRPr="00601F00">
        <w:rPr>
          <w:rFonts w:cs="Arial"/>
          <w:szCs w:val="20"/>
          <w:lang w:val="sl-SI"/>
        </w:rPr>
        <w:t>,</w:t>
      </w:r>
      <w:r w:rsidRPr="00601F00">
        <w:rPr>
          <w:rFonts w:cs="Arial"/>
          <w:szCs w:val="20"/>
          <w:lang w:val="sl-SI"/>
        </w:rPr>
        <w:t xml:space="preserve"> se hkrati izpolnita rubriki M01 in M04. </w:t>
      </w:r>
      <w:r w:rsidR="00BC5AE2" w:rsidRPr="00601F00">
        <w:rPr>
          <w:rFonts w:cs="Arial"/>
          <w:szCs w:val="20"/>
          <w:lang w:val="sl-SI"/>
        </w:rPr>
        <w:t xml:space="preserve">Obdobje </w:t>
      </w:r>
      <w:r w:rsidR="0090734C" w:rsidRPr="00601F00">
        <w:rPr>
          <w:rFonts w:cs="Arial"/>
          <w:szCs w:val="20"/>
          <w:lang w:val="sl-SI"/>
        </w:rPr>
        <w:t xml:space="preserve">v M04 </w:t>
      </w:r>
      <w:r w:rsidR="00BC5AE2" w:rsidRPr="00601F00">
        <w:rPr>
          <w:rFonts w:cs="Arial"/>
          <w:szCs w:val="20"/>
          <w:lang w:val="sl-SI"/>
        </w:rPr>
        <w:t xml:space="preserve">je praviloma enako </w:t>
      </w:r>
      <w:r w:rsidR="0090734C" w:rsidRPr="00601F00">
        <w:rPr>
          <w:rFonts w:cs="Arial"/>
          <w:szCs w:val="20"/>
          <w:lang w:val="sl-SI"/>
        </w:rPr>
        <w:t xml:space="preserve">kot </w:t>
      </w:r>
      <w:r w:rsidR="00BC5AE2" w:rsidRPr="00601F00">
        <w:rPr>
          <w:rFonts w:cs="Arial"/>
          <w:szCs w:val="20"/>
          <w:lang w:val="sl-SI"/>
        </w:rPr>
        <w:t>v rubriki M01</w:t>
      </w:r>
      <w:r w:rsidR="008A5606" w:rsidRPr="00601F00">
        <w:rPr>
          <w:rFonts w:cs="Arial"/>
          <w:szCs w:val="20"/>
          <w:lang w:val="sl-SI"/>
        </w:rPr>
        <w:t xml:space="preserve"> razen</w:t>
      </w:r>
      <w:r w:rsidR="0090734C" w:rsidRPr="00601F00">
        <w:rPr>
          <w:rFonts w:cs="Arial"/>
          <w:szCs w:val="20"/>
          <w:lang w:val="sl-SI"/>
        </w:rPr>
        <w:t>,</w:t>
      </w:r>
      <w:r w:rsidR="008A5606" w:rsidRPr="00601F00">
        <w:rPr>
          <w:rFonts w:cs="Arial"/>
          <w:szCs w:val="20"/>
          <w:lang w:val="sl-SI"/>
        </w:rPr>
        <w:t xml:space="preserve"> </w:t>
      </w:r>
      <w:r w:rsidR="0090734C" w:rsidRPr="00601F00">
        <w:rPr>
          <w:rFonts w:cs="Arial"/>
          <w:szCs w:val="20"/>
          <w:lang w:val="sl-SI"/>
        </w:rPr>
        <w:t>če</w:t>
      </w:r>
      <w:r w:rsidR="0090734C" w:rsidRPr="00601F00">
        <w:rPr>
          <w:rFonts w:cs="Arial"/>
          <w:szCs w:val="20"/>
          <w:lang w:val="sl-SI" w:eastAsia="sl-SI"/>
        </w:rPr>
        <w:t xml:space="preserve"> je znotraj obdobja, za katerega se predlaga </w:t>
      </w:r>
      <w:r w:rsidR="00C92DAA">
        <w:rPr>
          <w:rFonts w:cs="Arial"/>
          <w:szCs w:val="20"/>
          <w:lang w:val="sl-SI" w:eastAsia="sl-SI"/>
        </w:rPr>
        <w:t xml:space="preserve">REK </w:t>
      </w:r>
      <w:r w:rsidR="0090734C" w:rsidRPr="00601F00">
        <w:rPr>
          <w:rFonts w:cs="Arial"/>
          <w:szCs w:val="20"/>
          <w:lang w:val="sl-SI" w:eastAsia="sl-SI"/>
        </w:rPr>
        <w:t>obrazec,</w:t>
      </w:r>
      <w:r w:rsidR="00BC5AE2" w:rsidRPr="00601F00">
        <w:rPr>
          <w:rFonts w:cs="Arial"/>
          <w:szCs w:val="20"/>
          <w:lang w:val="sl-SI" w:eastAsia="sl-SI"/>
        </w:rPr>
        <w:t xml:space="preserve"> datum pričetka</w:t>
      </w:r>
      <w:r w:rsidR="0046462B" w:rsidRPr="00601F00">
        <w:rPr>
          <w:rFonts w:cs="Arial"/>
          <w:szCs w:val="20"/>
          <w:lang w:val="sl-SI" w:eastAsia="sl-SI"/>
        </w:rPr>
        <w:t>/konca</w:t>
      </w:r>
      <w:r w:rsidR="00BC5AE2" w:rsidRPr="00601F00">
        <w:rPr>
          <w:rFonts w:cs="Arial"/>
          <w:szCs w:val="20"/>
          <w:lang w:val="sl-SI" w:eastAsia="sl-SI"/>
        </w:rPr>
        <w:t xml:space="preserve"> opravljanja dopolnilnega dela različen od datuma pričetka opravljanja</w:t>
      </w:r>
      <w:r w:rsidR="0046462B" w:rsidRPr="00601F00">
        <w:rPr>
          <w:rFonts w:cs="Arial"/>
          <w:szCs w:val="20"/>
          <w:lang w:val="sl-SI" w:eastAsia="sl-SI"/>
        </w:rPr>
        <w:t>/konca</w:t>
      </w:r>
      <w:r w:rsidR="00BC5AE2" w:rsidRPr="00601F00">
        <w:rPr>
          <w:rFonts w:cs="Arial"/>
          <w:szCs w:val="20"/>
          <w:lang w:val="sl-SI" w:eastAsia="sl-SI"/>
        </w:rPr>
        <w:t xml:space="preserve"> rednega dela.   </w:t>
      </w:r>
    </w:p>
    <w:p w14:paraId="60F5E673" w14:textId="77777777" w:rsidR="00E449D0" w:rsidRPr="00601F00" w:rsidRDefault="00E449D0" w:rsidP="00FE7788">
      <w:pPr>
        <w:tabs>
          <w:tab w:val="left" w:pos="3402"/>
        </w:tabs>
        <w:jc w:val="both"/>
        <w:rPr>
          <w:rFonts w:cs="Arial"/>
          <w:szCs w:val="20"/>
          <w:lang w:val="sl-SI"/>
        </w:rPr>
      </w:pPr>
    </w:p>
    <w:p w14:paraId="5496A603" w14:textId="683A1F30" w:rsidR="00BC5AE2" w:rsidRPr="00601F00" w:rsidRDefault="00BC5AE2" w:rsidP="00FE7788">
      <w:pPr>
        <w:tabs>
          <w:tab w:val="left" w:pos="3402"/>
        </w:tabs>
        <w:jc w:val="both"/>
        <w:rPr>
          <w:rFonts w:cs="Arial"/>
          <w:szCs w:val="20"/>
          <w:lang w:val="sl-SI"/>
        </w:rPr>
      </w:pPr>
      <w:r w:rsidRPr="00601F00">
        <w:rPr>
          <w:rFonts w:cs="Arial"/>
          <w:b/>
          <w:szCs w:val="20"/>
          <w:lang w:val="sl-SI"/>
        </w:rPr>
        <w:t>Primer</w:t>
      </w:r>
      <w:r w:rsidR="0003226A" w:rsidRPr="00601F00">
        <w:rPr>
          <w:rFonts w:cs="Arial"/>
          <w:b/>
          <w:szCs w:val="20"/>
          <w:lang w:val="sl-SI"/>
        </w:rPr>
        <w:t xml:space="preserve"> </w:t>
      </w:r>
      <w:r w:rsidR="00EC348B" w:rsidRPr="00601F00">
        <w:rPr>
          <w:rFonts w:cs="Arial"/>
          <w:b/>
          <w:szCs w:val="20"/>
          <w:lang w:val="sl-SI"/>
        </w:rPr>
        <w:t>10</w:t>
      </w:r>
      <w:r w:rsidRPr="00601F00">
        <w:rPr>
          <w:rFonts w:cs="Arial"/>
          <w:szCs w:val="20"/>
          <w:lang w:val="sl-SI"/>
        </w:rPr>
        <w:t>: Delavec je pri delodajalcu v rednem delovnem razmerju od 1.</w:t>
      </w:r>
      <w:r w:rsidR="00E449D0" w:rsidRPr="00601F00">
        <w:rPr>
          <w:rFonts w:cs="Arial"/>
          <w:szCs w:val="20"/>
          <w:lang w:val="sl-SI"/>
        </w:rPr>
        <w:t xml:space="preserve"> </w:t>
      </w:r>
      <w:r w:rsidR="0003226A" w:rsidRPr="00601F00">
        <w:rPr>
          <w:rFonts w:cs="Arial"/>
          <w:szCs w:val="20"/>
          <w:lang w:val="sl-SI"/>
        </w:rPr>
        <w:t>3</w:t>
      </w:r>
      <w:r w:rsidRPr="00601F00">
        <w:rPr>
          <w:rFonts w:cs="Arial"/>
          <w:szCs w:val="20"/>
          <w:lang w:val="sl-SI"/>
        </w:rPr>
        <w:t xml:space="preserve">. </w:t>
      </w:r>
      <w:r w:rsidR="001A1A99" w:rsidRPr="00601F00">
        <w:rPr>
          <w:rFonts w:cs="Arial"/>
          <w:szCs w:val="20"/>
          <w:lang w:val="sl-SI"/>
        </w:rPr>
        <w:t xml:space="preserve">2018 </w:t>
      </w:r>
      <w:r w:rsidR="0090734C" w:rsidRPr="00601F00">
        <w:rPr>
          <w:rFonts w:cs="Arial"/>
          <w:szCs w:val="20"/>
          <w:lang w:val="sl-SI"/>
        </w:rPr>
        <w:t>dalje</w:t>
      </w:r>
      <w:r w:rsidR="00E449D0" w:rsidRPr="00601F00">
        <w:rPr>
          <w:rFonts w:cs="Arial"/>
          <w:szCs w:val="20"/>
          <w:lang w:val="sl-SI"/>
        </w:rPr>
        <w:t>.</w:t>
      </w:r>
      <w:r w:rsidRPr="00601F00">
        <w:rPr>
          <w:rFonts w:cs="Arial"/>
          <w:szCs w:val="20"/>
          <w:lang w:val="sl-SI"/>
        </w:rPr>
        <w:t xml:space="preserve"> Pri istem delodajalcu </w:t>
      </w:r>
      <w:r w:rsidR="0090734C" w:rsidRPr="00601F00">
        <w:rPr>
          <w:rFonts w:cs="Arial"/>
          <w:szCs w:val="20"/>
          <w:lang w:val="sl-SI"/>
        </w:rPr>
        <w:t>prične opravljati tudi</w:t>
      </w:r>
      <w:r w:rsidRPr="00601F00">
        <w:rPr>
          <w:rFonts w:cs="Arial"/>
          <w:szCs w:val="20"/>
          <w:lang w:val="sl-SI"/>
        </w:rPr>
        <w:t xml:space="preserve"> dopolnilno delo </w:t>
      </w:r>
      <w:r w:rsidR="0090734C" w:rsidRPr="00601F00">
        <w:rPr>
          <w:rFonts w:cs="Arial"/>
          <w:szCs w:val="20"/>
          <w:lang w:val="sl-SI"/>
        </w:rPr>
        <w:t xml:space="preserve">od </w:t>
      </w:r>
      <w:r w:rsidR="0003226A" w:rsidRPr="00601F00">
        <w:rPr>
          <w:rFonts w:cs="Arial"/>
          <w:szCs w:val="20"/>
          <w:lang w:val="sl-SI"/>
        </w:rPr>
        <w:t xml:space="preserve">15. 3. </w:t>
      </w:r>
      <w:r w:rsidR="001A1A99" w:rsidRPr="00601F00">
        <w:rPr>
          <w:rFonts w:cs="Arial"/>
          <w:szCs w:val="20"/>
          <w:lang w:val="sl-SI"/>
        </w:rPr>
        <w:t xml:space="preserve">2018 </w:t>
      </w:r>
      <w:r w:rsidR="0090734C" w:rsidRPr="00601F00">
        <w:rPr>
          <w:rFonts w:cs="Arial"/>
          <w:szCs w:val="20"/>
          <w:lang w:val="sl-SI"/>
        </w:rPr>
        <w:t>dalje</w:t>
      </w:r>
      <w:r w:rsidRPr="00601F00">
        <w:rPr>
          <w:rFonts w:cs="Arial"/>
          <w:szCs w:val="20"/>
          <w:lang w:val="sl-SI"/>
        </w:rPr>
        <w:t xml:space="preserve">. </w:t>
      </w:r>
    </w:p>
    <w:p w14:paraId="326BB1EF" w14:textId="0B3C1715" w:rsidR="00BC5AE2" w:rsidRPr="00601F00" w:rsidRDefault="00354CC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noProof/>
          <w:sz w:val="20"/>
          <w:szCs w:val="20"/>
        </w:rPr>
        <w:drawing>
          <wp:inline distT="0" distB="0" distL="0" distR="0" wp14:anchorId="38FC5E1E" wp14:editId="15D443DC">
            <wp:extent cx="5397500" cy="70993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97500" cy="709930"/>
                    </a:xfrm>
                    <a:prstGeom prst="rect">
                      <a:avLst/>
                    </a:prstGeom>
                    <a:noFill/>
                    <a:ln>
                      <a:noFill/>
                    </a:ln>
                  </pic:spPr>
                </pic:pic>
              </a:graphicData>
            </a:graphic>
          </wp:inline>
        </w:drawing>
      </w:r>
    </w:p>
    <w:p w14:paraId="0C769275" w14:textId="77777777" w:rsidR="00AE3BAC" w:rsidRDefault="00AE3BAC" w:rsidP="00FE7788">
      <w:pPr>
        <w:pStyle w:val="Navadensplet"/>
        <w:spacing w:before="0" w:beforeAutospacing="0" w:after="0" w:afterAutospacing="0" w:line="260" w:lineRule="atLeast"/>
        <w:jc w:val="both"/>
        <w:rPr>
          <w:rFonts w:ascii="Arial" w:hAnsi="Arial" w:cs="Arial"/>
          <w:sz w:val="20"/>
          <w:szCs w:val="20"/>
        </w:rPr>
      </w:pPr>
    </w:p>
    <w:p w14:paraId="6895E66D" w14:textId="2F9544A1" w:rsidR="00A31E7E" w:rsidRPr="00601F00" w:rsidRDefault="00BC5AE2"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K</w:t>
      </w:r>
      <w:r w:rsidR="00A31E7E" w:rsidRPr="00601F00">
        <w:rPr>
          <w:rFonts w:ascii="Arial" w:hAnsi="Arial" w:cs="Arial"/>
          <w:sz w:val="20"/>
          <w:szCs w:val="20"/>
        </w:rPr>
        <w:t>adar se spremeni število ur vključenosti v obvezno zavarovanje iz naslova opravljanja dopolnilnega dela</w:t>
      </w:r>
      <w:r w:rsidR="0003226A" w:rsidRPr="00601F00">
        <w:rPr>
          <w:rFonts w:ascii="Arial" w:hAnsi="Arial" w:cs="Arial"/>
          <w:sz w:val="20"/>
          <w:szCs w:val="20"/>
        </w:rPr>
        <w:t>,</w:t>
      </w:r>
      <w:r w:rsidRPr="00601F00">
        <w:rPr>
          <w:rFonts w:ascii="Arial" w:hAnsi="Arial" w:cs="Arial"/>
          <w:sz w:val="20"/>
          <w:szCs w:val="20"/>
        </w:rPr>
        <w:t xml:space="preserve"> katere posledica je vlaganje </w:t>
      </w:r>
      <w:r w:rsidR="00663A2B" w:rsidRPr="00601F00">
        <w:rPr>
          <w:rFonts w:ascii="Arial" w:hAnsi="Arial" w:cs="Arial"/>
          <w:sz w:val="20"/>
          <w:szCs w:val="20"/>
        </w:rPr>
        <w:t>M-1</w:t>
      </w:r>
      <w:r w:rsidRPr="00601F00">
        <w:rPr>
          <w:rFonts w:ascii="Arial" w:hAnsi="Arial" w:cs="Arial"/>
          <w:sz w:val="20"/>
          <w:szCs w:val="20"/>
        </w:rPr>
        <w:t>/</w:t>
      </w:r>
      <w:r w:rsidR="00663A2B" w:rsidRPr="00601F00">
        <w:rPr>
          <w:rFonts w:ascii="Arial" w:hAnsi="Arial" w:cs="Arial"/>
          <w:sz w:val="20"/>
          <w:szCs w:val="20"/>
        </w:rPr>
        <w:t>M-2</w:t>
      </w:r>
      <w:r w:rsidRPr="00601F00">
        <w:rPr>
          <w:rFonts w:ascii="Arial" w:hAnsi="Arial" w:cs="Arial"/>
          <w:sz w:val="20"/>
          <w:szCs w:val="20"/>
        </w:rPr>
        <w:t xml:space="preserve"> obrazca</w:t>
      </w:r>
      <w:r w:rsidR="00D721D7" w:rsidRPr="00601F00">
        <w:rPr>
          <w:rFonts w:ascii="Arial" w:hAnsi="Arial" w:cs="Arial"/>
          <w:sz w:val="20"/>
          <w:szCs w:val="20"/>
        </w:rPr>
        <w:t>,</w:t>
      </w:r>
      <w:r w:rsidRPr="00601F00">
        <w:rPr>
          <w:rFonts w:ascii="Arial" w:hAnsi="Arial" w:cs="Arial"/>
          <w:sz w:val="20"/>
          <w:szCs w:val="20"/>
        </w:rPr>
        <w:t xml:space="preserve"> </w:t>
      </w:r>
      <w:r w:rsidR="00E21AD8" w:rsidRPr="00601F00">
        <w:rPr>
          <w:rFonts w:ascii="Arial" w:hAnsi="Arial" w:cs="Arial"/>
          <w:sz w:val="20"/>
          <w:szCs w:val="20"/>
        </w:rPr>
        <w:t xml:space="preserve">je treba podatke prikazati ločeno </w:t>
      </w:r>
      <w:r w:rsidR="0090734C" w:rsidRPr="00601F00">
        <w:rPr>
          <w:rFonts w:ascii="Arial" w:hAnsi="Arial" w:cs="Arial"/>
          <w:sz w:val="20"/>
          <w:szCs w:val="20"/>
        </w:rPr>
        <w:t xml:space="preserve">za posamezno obdobje </w:t>
      </w:r>
      <w:r w:rsidR="00E21AD8" w:rsidRPr="00601F00">
        <w:rPr>
          <w:rFonts w:ascii="Arial" w:hAnsi="Arial" w:cs="Arial"/>
          <w:sz w:val="20"/>
          <w:szCs w:val="20"/>
        </w:rPr>
        <w:t>v 2 ali več vrstic</w:t>
      </w:r>
      <w:r w:rsidR="00D721D7" w:rsidRPr="00601F00">
        <w:rPr>
          <w:rFonts w:ascii="Arial" w:hAnsi="Arial" w:cs="Arial"/>
          <w:sz w:val="20"/>
          <w:szCs w:val="20"/>
        </w:rPr>
        <w:t>ah</w:t>
      </w:r>
      <w:r w:rsidR="00E21AD8" w:rsidRPr="00601F00">
        <w:rPr>
          <w:rFonts w:ascii="Arial" w:hAnsi="Arial" w:cs="Arial"/>
          <w:sz w:val="20"/>
          <w:szCs w:val="20"/>
        </w:rPr>
        <w:t xml:space="preserve"> rubrike M04.</w:t>
      </w:r>
    </w:p>
    <w:p w14:paraId="34119180" w14:textId="77777777" w:rsidR="00AE3BAC" w:rsidRDefault="00AE3BAC" w:rsidP="00FE7788">
      <w:pPr>
        <w:pStyle w:val="Navadensplet"/>
        <w:spacing w:before="0" w:beforeAutospacing="0" w:after="0" w:afterAutospacing="0" w:line="260" w:lineRule="atLeast"/>
        <w:jc w:val="both"/>
        <w:rPr>
          <w:rFonts w:ascii="Arial" w:hAnsi="Arial" w:cs="Arial"/>
          <w:sz w:val="20"/>
          <w:szCs w:val="20"/>
        </w:rPr>
      </w:pPr>
    </w:p>
    <w:p w14:paraId="31FF6080" w14:textId="3BDD4E4C" w:rsidR="0014160C" w:rsidRPr="00601F00" w:rsidRDefault="00E21AD8"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Če</w:t>
      </w:r>
      <w:r w:rsidR="0014160C" w:rsidRPr="00601F00">
        <w:rPr>
          <w:rFonts w:ascii="Arial" w:hAnsi="Arial" w:cs="Arial"/>
          <w:sz w:val="20"/>
          <w:szCs w:val="20"/>
        </w:rPr>
        <w:t xml:space="preserve"> je zavarovanec redno zaposlen pri enem delodajalcu in pri </w:t>
      </w:r>
      <w:r w:rsidR="0014160C" w:rsidRPr="00601F00">
        <w:rPr>
          <w:rFonts w:ascii="Arial" w:hAnsi="Arial" w:cs="Arial"/>
          <w:sz w:val="20"/>
          <w:szCs w:val="20"/>
          <w:u w:val="single"/>
        </w:rPr>
        <w:t>drugem</w:t>
      </w:r>
      <w:r w:rsidR="0014160C" w:rsidRPr="00601F00">
        <w:rPr>
          <w:rFonts w:ascii="Arial" w:hAnsi="Arial" w:cs="Arial"/>
          <w:sz w:val="20"/>
          <w:szCs w:val="20"/>
        </w:rPr>
        <w:t xml:space="preserve"> delodajalcu opravlja dopolnilno delo</w:t>
      </w:r>
      <w:r w:rsidR="004A2BF1" w:rsidRPr="00601F00">
        <w:rPr>
          <w:rFonts w:ascii="Arial" w:hAnsi="Arial" w:cs="Arial"/>
          <w:sz w:val="20"/>
          <w:szCs w:val="20"/>
        </w:rPr>
        <w:t>,</w:t>
      </w:r>
      <w:r w:rsidR="0090734C" w:rsidRPr="00601F00">
        <w:rPr>
          <w:rFonts w:ascii="Arial" w:hAnsi="Arial" w:cs="Arial"/>
          <w:sz w:val="20"/>
          <w:szCs w:val="20"/>
        </w:rPr>
        <w:t xml:space="preserve"> na podlagi katerega dosega dohodke iz delovnega razmerja</w:t>
      </w:r>
      <w:r w:rsidR="004A2BF1" w:rsidRPr="00601F00">
        <w:rPr>
          <w:rFonts w:ascii="Arial" w:hAnsi="Arial" w:cs="Arial"/>
          <w:sz w:val="20"/>
          <w:szCs w:val="20"/>
        </w:rPr>
        <w:t>,</w:t>
      </w:r>
      <w:r w:rsidR="0014160C" w:rsidRPr="00601F00">
        <w:rPr>
          <w:rFonts w:ascii="Arial" w:hAnsi="Arial" w:cs="Arial"/>
          <w:sz w:val="20"/>
          <w:szCs w:val="20"/>
        </w:rPr>
        <w:t xml:space="preserve"> je treba</w:t>
      </w:r>
      <w:r w:rsidR="0090734C" w:rsidRPr="00601F00">
        <w:rPr>
          <w:rFonts w:ascii="Arial" w:hAnsi="Arial" w:cs="Arial"/>
          <w:sz w:val="20"/>
          <w:szCs w:val="20"/>
        </w:rPr>
        <w:t xml:space="preserve"> pri poročanju</w:t>
      </w:r>
      <w:r w:rsidR="0014160C" w:rsidRPr="00601F00">
        <w:rPr>
          <w:rFonts w:ascii="Arial" w:hAnsi="Arial" w:cs="Arial"/>
          <w:sz w:val="20"/>
          <w:szCs w:val="20"/>
        </w:rPr>
        <w:t xml:space="preserve"> izpolniti tudi </w:t>
      </w:r>
      <w:r w:rsidR="0090734C" w:rsidRPr="00601F00">
        <w:rPr>
          <w:rFonts w:ascii="Arial" w:hAnsi="Arial" w:cs="Arial"/>
          <w:sz w:val="20"/>
          <w:szCs w:val="20"/>
        </w:rPr>
        <w:t>rubriko</w:t>
      </w:r>
      <w:r w:rsidR="0014160C" w:rsidRPr="00601F00">
        <w:rPr>
          <w:rFonts w:ascii="Arial" w:hAnsi="Arial" w:cs="Arial"/>
          <w:sz w:val="20"/>
          <w:szCs w:val="20"/>
        </w:rPr>
        <w:t xml:space="preserve"> M06 letni sklad ur</w:t>
      </w:r>
      <w:r w:rsidR="00C92DAA">
        <w:rPr>
          <w:rFonts w:ascii="Arial" w:hAnsi="Arial" w:cs="Arial"/>
          <w:sz w:val="20"/>
          <w:szCs w:val="20"/>
        </w:rPr>
        <w:t xml:space="preserve"> (velja samo za REK-1</w:t>
      </w:r>
      <w:r w:rsidR="00631189">
        <w:rPr>
          <w:rFonts w:ascii="Arial" w:hAnsi="Arial" w:cs="Arial"/>
          <w:sz w:val="20"/>
          <w:szCs w:val="20"/>
        </w:rPr>
        <w:t>, torej za izplačila do vključno 31. 12. 2022</w:t>
      </w:r>
      <w:r w:rsidR="00C92DAA">
        <w:rPr>
          <w:rFonts w:ascii="Arial" w:hAnsi="Arial" w:cs="Arial"/>
          <w:sz w:val="20"/>
          <w:szCs w:val="20"/>
        </w:rPr>
        <w:t>)</w:t>
      </w:r>
      <w:r w:rsidR="0014160C" w:rsidRPr="00601F00">
        <w:rPr>
          <w:rFonts w:ascii="Arial" w:hAnsi="Arial" w:cs="Arial"/>
          <w:sz w:val="20"/>
          <w:szCs w:val="20"/>
        </w:rPr>
        <w:t>.</w:t>
      </w:r>
    </w:p>
    <w:p w14:paraId="2D25D349" w14:textId="77777777" w:rsidR="00E21AD8" w:rsidRPr="00601F00" w:rsidRDefault="00E21AD8" w:rsidP="00FE7788">
      <w:pPr>
        <w:pStyle w:val="Navadensplet"/>
        <w:spacing w:before="0" w:beforeAutospacing="0" w:after="0" w:afterAutospacing="0" w:line="260" w:lineRule="atLeast"/>
        <w:jc w:val="both"/>
        <w:rPr>
          <w:rFonts w:ascii="Arial" w:hAnsi="Arial" w:cs="Arial"/>
          <w:sz w:val="20"/>
          <w:szCs w:val="20"/>
        </w:rPr>
      </w:pPr>
    </w:p>
    <w:p w14:paraId="1F27679F" w14:textId="6790B409" w:rsidR="00E21AD8" w:rsidRDefault="00E21AD8" w:rsidP="00FE7788">
      <w:pPr>
        <w:pStyle w:val="podpisi"/>
        <w:tabs>
          <w:tab w:val="left" w:pos="709"/>
        </w:tabs>
        <w:jc w:val="both"/>
        <w:rPr>
          <w:rFonts w:cs="Arial"/>
          <w:lang w:val="sl-SI"/>
        </w:rPr>
      </w:pPr>
      <w:r w:rsidRPr="00601F00">
        <w:rPr>
          <w:rFonts w:cs="Arial"/>
          <w:lang w:val="sl-SI"/>
        </w:rPr>
        <w:t>Če oseba opravlja dopolnilno delo pri istem delodajalcu kot redno delo in prejme nadomestilo plače (primer: bolniška)</w:t>
      </w:r>
      <w:r w:rsidR="004A2BF1" w:rsidRPr="00601F00">
        <w:rPr>
          <w:rFonts w:cs="Arial"/>
          <w:lang w:val="sl-SI"/>
        </w:rPr>
        <w:t>,</w:t>
      </w:r>
      <w:r w:rsidRPr="00601F00">
        <w:rPr>
          <w:rFonts w:cs="Arial"/>
          <w:lang w:val="sl-SI"/>
        </w:rPr>
        <w:t xml:space="preserve"> </w:t>
      </w:r>
      <w:r w:rsidR="0077727D" w:rsidRPr="00601F00">
        <w:rPr>
          <w:rFonts w:cs="Arial"/>
          <w:lang w:val="sl-SI"/>
        </w:rPr>
        <w:t>vpiše</w:t>
      </w:r>
      <w:r w:rsidR="0028236F" w:rsidRPr="00601F00">
        <w:rPr>
          <w:rFonts w:cs="Arial"/>
          <w:lang w:val="sl-SI"/>
        </w:rPr>
        <w:t xml:space="preserve"> podatke na enem REK obrazcu in sicer </w:t>
      </w:r>
      <w:r w:rsidRPr="00601F00">
        <w:rPr>
          <w:rFonts w:cs="Arial"/>
          <w:lang w:val="sl-SI"/>
        </w:rPr>
        <w:t>rubriko M02</w:t>
      </w:r>
      <w:r w:rsidR="0028236F" w:rsidRPr="00601F00">
        <w:rPr>
          <w:rFonts w:cs="Arial"/>
          <w:lang w:val="sl-SI"/>
        </w:rPr>
        <w:t xml:space="preserve"> mora </w:t>
      </w:r>
      <w:r w:rsidR="0077727D" w:rsidRPr="00601F00">
        <w:rPr>
          <w:rFonts w:cs="Arial"/>
          <w:lang w:val="sl-SI"/>
        </w:rPr>
        <w:t>razdeliti</w:t>
      </w:r>
      <w:r w:rsidRPr="00601F00">
        <w:rPr>
          <w:rFonts w:cs="Arial"/>
          <w:lang w:val="sl-SI"/>
        </w:rPr>
        <w:t xml:space="preserve">, </w:t>
      </w:r>
      <w:r w:rsidR="0028236F" w:rsidRPr="00601F00">
        <w:rPr>
          <w:rFonts w:cs="Arial"/>
          <w:lang w:val="sl-SI"/>
        </w:rPr>
        <w:t>tako da ločeno</w:t>
      </w:r>
      <w:r w:rsidRPr="00601F00">
        <w:rPr>
          <w:rFonts w:cs="Arial"/>
          <w:lang w:val="sl-SI"/>
        </w:rPr>
        <w:t xml:space="preserve"> prikaže nadomestilo, ki se nanaša na redno delo in nadomestilo, ki se nanaša na dopolnilno delo. </w:t>
      </w:r>
    </w:p>
    <w:p w14:paraId="3557B6A8" w14:textId="77777777" w:rsidR="00635E5A" w:rsidRPr="00601F00" w:rsidRDefault="00635E5A" w:rsidP="00FE7788">
      <w:pPr>
        <w:pStyle w:val="podpisi"/>
        <w:tabs>
          <w:tab w:val="left" w:pos="709"/>
        </w:tabs>
        <w:jc w:val="both"/>
        <w:rPr>
          <w:rFonts w:cs="Arial"/>
          <w:lang w:val="sl-SI"/>
        </w:rPr>
      </w:pPr>
    </w:p>
    <w:p w14:paraId="4A5FB452" w14:textId="77777777" w:rsidR="00BC5AE2" w:rsidRPr="00601F00" w:rsidRDefault="00BC5AE2" w:rsidP="00FE7788">
      <w:pPr>
        <w:tabs>
          <w:tab w:val="left" w:pos="360"/>
        </w:tabs>
        <w:autoSpaceDE w:val="0"/>
        <w:autoSpaceDN w:val="0"/>
        <w:adjustRightInd w:val="0"/>
        <w:jc w:val="both"/>
        <w:rPr>
          <w:rFonts w:cs="Arial"/>
          <w:szCs w:val="20"/>
          <w:lang w:val="sl-SI"/>
        </w:rPr>
      </w:pPr>
      <w:r w:rsidRPr="00601F00">
        <w:rPr>
          <w:rFonts w:cs="Arial"/>
          <w:b/>
          <w:szCs w:val="20"/>
          <w:lang w:val="sl-SI"/>
        </w:rPr>
        <w:t>Primer</w:t>
      </w:r>
      <w:r w:rsidR="000000EF" w:rsidRPr="00601F00">
        <w:rPr>
          <w:rFonts w:cs="Arial"/>
          <w:b/>
          <w:szCs w:val="20"/>
          <w:lang w:val="sl-SI"/>
        </w:rPr>
        <w:t xml:space="preserve"> </w:t>
      </w:r>
      <w:r w:rsidR="00B572F4" w:rsidRPr="00601F00">
        <w:rPr>
          <w:rFonts w:cs="Arial"/>
          <w:b/>
          <w:szCs w:val="20"/>
          <w:lang w:val="sl-SI"/>
        </w:rPr>
        <w:t>1</w:t>
      </w:r>
      <w:r w:rsidR="00EC348B" w:rsidRPr="00601F00">
        <w:rPr>
          <w:rFonts w:cs="Arial"/>
          <w:b/>
          <w:szCs w:val="20"/>
          <w:lang w:val="sl-SI"/>
        </w:rPr>
        <w:t>1</w:t>
      </w:r>
      <w:r w:rsidRPr="00601F00">
        <w:rPr>
          <w:rFonts w:cs="Arial"/>
          <w:szCs w:val="20"/>
          <w:lang w:val="sl-SI"/>
        </w:rPr>
        <w:t>: Delavec redno delo opravlja za polni delovni čas, od 15.</w:t>
      </w:r>
      <w:r w:rsidR="00B1164C" w:rsidRPr="00601F00">
        <w:rPr>
          <w:rFonts w:cs="Arial"/>
          <w:szCs w:val="20"/>
          <w:lang w:val="sl-SI"/>
        </w:rPr>
        <w:t xml:space="preserve"> </w:t>
      </w:r>
      <w:r w:rsidRPr="00601F00">
        <w:rPr>
          <w:rFonts w:cs="Arial"/>
          <w:szCs w:val="20"/>
          <w:lang w:val="sl-SI"/>
        </w:rPr>
        <w:t>3.</w:t>
      </w:r>
      <w:r w:rsidR="00B1164C" w:rsidRPr="00601F00">
        <w:rPr>
          <w:rFonts w:cs="Arial"/>
          <w:szCs w:val="20"/>
          <w:lang w:val="sl-SI"/>
        </w:rPr>
        <w:t xml:space="preserve"> </w:t>
      </w:r>
      <w:r w:rsidRPr="00601F00">
        <w:rPr>
          <w:rFonts w:cs="Arial"/>
          <w:szCs w:val="20"/>
          <w:lang w:val="sl-SI"/>
        </w:rPr>
        <w:t>201</w:t>
      </w:r>
      <w:r w:rsidR="00A4057F" w:rsidRPr="00601F00">
        <w:rPr>
          <w:rFonts w:cs="Arial"/>
          <w:szCs w:val="20"/>
          <w:lang w:val="sl-SI"/>
        </w:rPr>
        <w:t>7</w:t>
      </w:r>
      <w:r w:rsidRPr="00601F00">
        <w:rPr>
          <w:rFonts w:cs="Arial"/>
          <w:szCs w:val="20"/>
          <w:lang w:val="sl-SI"/>
        </w:rPr>
        <w:t xml:space="preserve"> dalje</w:t>
      </w:r>
      <w:r w:rsidR="00007FEB" w:rsidRPr="00601F00">
        <w:rPr>
          <w:rFonts w:cs="Arial"/>
          <w:szCs w:val="20"/>
          <w:lang w:val="sl-SI"/>
        </w:rPr>
        <w:t xml:space="preserve"> </w:t>
      </w:r>
      <w:r w:rsidR="00B572F4" w:rsidRPr="00601F00">
        <w:rPr>
          <w:rFonts w:cs="Arial"/>
          <w:szCs w:val="20"/>
          <w:lang w:val="sl-SI"/>
        </w:rPr>
        <w:t>p</w:t>
      </w:r>
      <w:r w:rsidRPr="00601F00">
        <w:rPr>
          <w:rFonts w:cs="Arial"/>
          <w:szCs w:val="20"/>
          <w:lang w:val="sl-SI"/>
        </w:rPr>
        <w:t xml:space="preserve">ri istem delodajalcu opravlja tudi dopolnilno delo 8 ur tedensko. </w:t>
      </w:r>
      <w:r w:rsidR="007906C4" w:rsidRPr="00601F00">
        <w:rPr>
          <w:rFonts w:cs="Arial"/>
          <w:szCs w:val="20"/>
          <w:lang w:val="sl-SI"/>
        </w:rPr>
        <w:t>Dne</w:t>
      </w:r>
      <w:r w:rsidRPr="00601F00">
        <w:rPr>
          <w:rFonts w:cs="Arial"/>
          <w:szCs w:val="20"/>
          <w:lang w:val="sl-SI"/>
        </w:rPr>
        <w:t xml:space="preserve"> </w:t>
      </w:r>
      <w:r w:rsidR="007906C4" w:rsidRPr="00601F00">
        <w:rPr>
          <w:rFonts w:cs="Arial"/>
          <w:szCs w:val="20"/>
          <w:lang w:val="sl-SI"/>
        </w:rPr>
        <w:t>3</w:t>
      </w:r>
      <w:r w:rsidRPr="00601F00">
        <w:rPr>
          <w:rFonts w:cs="Arial"/>
          <w:szCs w:val="20"/>
          <w:lang w:val="sl-SI"/>
        </w:rPr>
        <w:t>1.</w:t>
      </w:r>
      <w:r w:rsidR="00B1164C" w:rsidRPr="00601F00">
        <w:rPr>
          <w:rFonts w:cs="Arial"/>
          <w:szCs w:val="20"/>
          <w:lang w:val="sl-SI"/>
        </w:rPr>
        <w:t xml:space="preserve"> </w:t>
      </w:r>
      <w:r w:rsidRPr="00601F00">
        <w:rPr>
          <w:rFonts w:cs="Arial"/>
          <w:szCs w:val="20"/>
          <w:lang w:val="sl-SI"/>
        </w:rPr>
        <w:t>3.</w:t>
      </w:r>
      <w:r w:rsidR="00B1164C" w:rsidRPr="00601F00">
        <w:rPr>
          <w:rFonts w:cs="Arial"/>
          <w:szCs w:val="20"/>
          <w:lang w:val="sl-SI"/>
        </w:rPr>
        <w:t xml:space="preserve"> </w:t>
      </w:r>
      <w:r w:rsidRPr="00601F00">
        <w:rPr>
          <w:rFonts w:cs="Arial"/>
          <w:szCs w:val="20"/>
          <w:lang w:val="sl-SI"/>
        </w:rPr>
        <w:t>201</w:t>
      </w:r>
      <w:r w:rsidR="00A4057F" w:rsidRPr="00601F00">
        <w:rPr>
          <w:rFonts w:cs="Arial"/>
          <w:szCs w:val="20"/>
          <w:lang w:val="sl-SI"/>
        </w:rPr>
        <w:t>7</w:t>
      </w:r>
      <w:r w:rsidRPr="00601F00">
        <w:rPr>
          <w:rFonts w:cs="Arial"/>
          <w:szCs w:val="20"/>
          <w:lang w:val="sl-SI"/>
        </w:rPr>
        <w:t xml:space="preserve"> je </w:t>
      </w:r>
      <w:r w:rsidR="007906C4" w:rsidRPr="00601F00">
        <w:rPr>
          <w:rFonts w:cs="Arial"/>
          <w:szCs w:val="20"/>
          <w:lang w:val="sl-SI"/>
        </w:rPr>
        <w:t>odsoten zaradi bolezni.</w:t>
      </w:r>
    </w:p>
    <w:p w14:paraId="54959809" w14:textId="4C8D83CC" w:rsidR="005E2393" w:rsidRPr="00601F00" w:rsidRDefault="00354CC3" w:rsidP="00FE7788">
      <w:pPr>
        <w:tabs>
          <w:tab w:val="left" w:pos="360"/>
        </w:tabs>
        <w:autoSpaceDE w:val="0"/>
        <w:autoSpaceDN w:val="0"/>
        <w:adjustRightInd w:val="0"/>
        <w:jc w:val="both"/>
        <w:rPr>
          <w:rFonts w:cs="Arial"/>
          <w:szCs w:val="20"/>
          <w:lang w:val="sl-SI"/>
        </w:rPr>
      </w:pPr>
      <w:r w:rsidRPr="00601F00">
        <w:rPr>
          <w:rFonts w:cs="Arial"/>
          <w:noProof/>
          <w:szCs w:val="20"/>
          <w:lang w:val="sl-SI" w:eastAsia="sl-SI"/>
        </w:rPr>
        <w:drawing>
          <wp:inline distT="0" distB="0" distL="0" distR="0" wp14:anchorId="44B3899A" wp14:editId="2E4C9F71">
            <wp:extent cx="5391150" cy="111252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91150" cy="1112520"/>
                    </a:xfrm>
                    <a:prstGeom prst="rect">
                      <a:avLst/>
                    </a:prstGeom>
                    <a:noFill/>
                    <a:ln>
                      <a:noFill/>
                    </a:ln>
                  </pic:spPr>
                </pic:pic>
              </a:graphicData>
            </a:graphic>
          </wp:inline>
        </w:drawing>
      </w:r>
    </w:p>
    <w:p w14:paraId="458F2A5D" w14:textId="77777777" w:rsidR="00631189" w:rsidRDefault="00631189" w:rsidP="00FE7788">
      <w:pPr>
        <w:pStyle w:val="podpisi"/>
        <w:tabs>
          <w:tab w:val="left" w:pos="709"/>
        </w:tabs>
        <w:jc w:val="both"/>
        <w:rPr>
          <w:rFonts w:cs="Arial"/>
          <w:szCs w:val="20"/>
          <w:lang w:val="sl-SI" w:eastAsia="sl-SI"/>
        </w:rPr>
      </w:pPr>
    </w:p>
    <w:p w14:paraId="7B4DFDB6" w14:textId="5FB9C46B" w:rsidR="005C0EF6" w:rsidRPr="00601F00" w:rsidRDefault="003442C1" w:rsidP="00FE7788">
      <w:pPr>
        <w:pStyle w:val="podpisi"/>
        <w:tabs>
          <w:tab w:val="left" w:pos="709"/>
        </w:tabs>
        <w:jc w:val="both"/>
        <w:rPr>
          <w:rFonts w:cs="Arial"/>
          <w:szCs w:val="20"/>
          <w:lang w:val="sl-SI" w:eastAsia="sl-SI"/>
        </w:rPr>
      </w:pPr>
      <w:r w:rsidRPr="00601F00">
        <w:rPr>
          <w:rFonts w:cs="Arial"/>
          <w:szCs w:val="20"/>
          <w:lang w:val="sl-SI" w:eastAsia="sl-SI"/>
        </w:rPr>
        <w:t xml:space="preserve">V kolikor delodajalec </w:t>
      </w:r>
      <w:r w:rsidR="005E2393" w:rsidRPr="00601F00">
        <w:rPr>
          <w:rFonts w:cs="Arial"/>
          <w:szCs w:val="20"/>
          <w:lang w:val="sl-SI" w:eastAsia="sl-SI"/>
        </w:rPr>
        <w:t>delavcu</w:t>
      </w:r>
      <w:r w:rsidRPr="00601F00">
        <w:rPr>
          <w:rFonts w:cs="Arial"/>
          <w:szCs w:val="20"/>
          <w:lang w:val="sl-SI" w:eastAsia="sl-SI"/>
        </w:rPr>
        <w:t>, ki pri njem opravlja dopolnilno delo, izplača poslovno uspešnost</w:t>
      </w:r>
      <w:r w:rsidR="001E1CB5" w:rsidRPr="00601F00">
        <w:rPr>
          <w:rFonts w:cs="Arial"/>
          <w:szCs w:val="20"/>
          <w:lang w:val="sl-SI" w:eastAsia="sl-SI"/>
        </w:rPr>
        <w:t>, le-to javi na REK obrazcu VD 1151, ter znesek vpiše v polje M</w:t>
      </w:r>
      <w:r w:rsidR="00B05422" w:rsidRPr="00601F00">
        <w:rPr>
          <w:rFonts w:cs="Arial"/>
          <w:szCs w:val="20"/>
          <w:lang w:val="sl-SI" w:eastAsia="sl-SI"/>
        </w:rPr>
        <w:t xml:space="preserve">04 (izpolnjeno polje P01) </w:t>
      </w:r>
      <w:r w:rsidR="001E1CB5" w:rsidRPr="00601F00">
        <w:rPr>
          <w:rFonts w:cs="Arial"/>
          <w:szCs w:val="20"/>
          <w:lang w:val="sl-SI" w:eastAsia="sl-SI"/>
        </w:rPr>
        <w:t>če je znesek že</w:t>
      </w:r>
      <w:r w:rsidR="00B05422" w:rsidRPr="00601F00">
        <w:rPr>
          <w:rFonts w:cs="Arial"/>
          <w:szCs w:val="20"/>
          <w:lang w:val="sl-SI" w:eastAsia="sl-SI"/>
        </w:rPr>
        <w:t xml:space="preserve"> preračunal na ure rednega dela.</w:t>
      </w:r>
      <w:r w:rsidR="00EB5477">
        <w:rPr>
          <w:rFonts w:cs="Arial"/>
          <w:szCs w:val="20"/>
          <w:lang w:val="sl-SI" w:eastAsia="sl-SI"/>
        </w:rPr>
        <w:t xml:space="preserve"> </w:t>
      </w:r>
      <w:r w:rsidR="00B05422" w:rsidRPr="00601F00">
        <w:rPr>
          <w:rFonts w:cs="Arial"/>
          <w:szCs w:val="20"/>
          <w:lang w:val="sl-SI" w:eastAsia="sl-SI"/>
        </w:rPr>
        <w:t>V</w:t>
      </w:r>
      <w:r w:rsidR="001E1CB5" w:rsidRPr="00601F00">
        <w:rPr>
          <w:rFonts w:cs="Arial"/>
          <w:szCs w:val="20"/>
          <w:lang w:val="sl-SI" w:eastAsia="sl-SI"/>
        </w:rPr>
        <w:t xml:space="preserve"> kolikor </w:t>
      </w:r>
      <w:r w:rsidR="00D41608" w:rsidRPr="00601F00">
        <w:rPr>
          <w:rFonts w:cs="Arial"/>
          <w:szCs w:val="20"/>
          <w:lang w:val="sl-SI" w:eastAsia="sl-SI"/>
        </w:rPr>
        <w:t xml:space="preserve">pa </w:t>
      </w:r>
      <w:r w:rsidR="001E1CB5" w:rsidRPr="00601F00">
        <w:rPr>
          <w:rFonts w:cs="Arial"/>
          <w:szCs w:val="20"/>
          <w:lang w:val="sl-SI" w:eastAsia="sl-SI"/>
        </w:rPr>
        <w:t xml:space="preserve">preračuna </w:t>
      </w:r>
      <w:r w:rsidR="00D41608" w:rsidRPr="00601F00">
        <w:rPr>
          <w:rFonts w:cs="Arial"/>
          <w:szCs w:val="20"/>
          <w:lang w:val="sl-SI" w:eastAsia="sl-SI"/>
        </w:rPr>
        <w:t xml:space="preserve">na ure rednega dela </w:t>
      </w:r>
      <w:r w:rsidR="00B05422" w:rsidRPr="00601F00">
        <w:rPr>
          <w:rFonts w:cs="Arial"/>
          <w:szCs w:val="20"/>
          <w:lang w:val="sl-SI" w:eastAsia="sl-SI"/>
        </w:rPr>
        <w:t xml:space="preserve">delodajalec </w:t>
      </w:r>
      <w:r w:rsidR="001E1CB5" w:rsidRPr="00601F00">
        <w:rPr>
          <w:rFonts w:cs="Arial"/>
          <w:szCs w:val="20"/>
          <w:lang w:val="sl-SI" w:eastAsia="sl-SI"/>
        </w:rPr>
        <w:t>ni opravil</w:t>
      </w:r>
      <w:r w:rsidR="00B05422" w:rsidRPr="00601F00">
        <w:rPr>
          <w:rFonts w:cs="Arial"/>
          <w:szCs w:val="20"/>
          <w:lang w:val="sl-SI" w:eastAsia="sl-SI"/>
        </w:rPr>
        <w:t>,</w:t>
      </w:r>
      <w:r w:rsidR="001E1CB5" w:rsidRPr="00601F00">
        <w:rPr>
          <w:rFonts w:cs="Arial"/>
          <w:szCs w:val="20"/>
          <w:lang w:val="sl-SI" w:eastAsia="sl-SI"/>
        </w:rPr>
        <w:t xml:space="preserve"> </w:t>
      </w:r>
      <w:r w:rsidR="00D41608" w:rsidRPr="00601F00">
        <w:rPr>
          <w:rFonts w:cs="Arial"/>
          <w:szCs w:val="20"/>
          <w:lang w:val="sl-SI" w:eastAsia="sl-SI"/>
        </w:rPr>
        <w:t>poroča</w:t>
      </w:r>
      <w:r w:rsidR="001E1CB5" w:rsidRPr="00601F00">
        <w:rPr>
          <w:rFonts w:cs="Arial"/>
          <w:szCs w:val="20"/>
          <w:lang w:val="sl-SI" w:eastAsia="sl-SI"/>
        </w:rPr>
        <w:t xml:space="preserve"> znesek </w:t>
      </w:r>
      <w:r w:rsidR="00B05422" w:rsidRPr="00601F00">
        <w:rPr>
          <w:rFonts w:cs="Arial"/>
          <w:szCs w:val="20"/>
          <w:lang w:val="sl-SI" w:eastAsia="sl-SI"/>
        </w:rPr>
        <w:t xml:space="preserve">poslovne uspešnosti </w:t>
      </w:r>
      <w:r w:rsidR="001E1CB5" w:rsidRPr="00601F00">
        <w:rPr>
          <w:rFonts w:cs="Arial"/>
          <w:szCs w:val="20"/>
          <w:lang w:val="sl-SI" w:eastAsia="sl-SI"/>
        </w:rPr>
        <w:t>v polje M0</w:t>
      </w:r>
      <w:r w:rsidR="00B05422" w:rsidRPr="00601F00">
        <w:rPr>
          <w:rFonts w:cs="Arial"/>
          <w:szCs w:val="20"/>
          <w:lang w:val="sl-SI" w:eastAsia="sl-SI"/>
        </w:rPr>
        <w:t xml:space="preserve">5 (izpolnjeno polje P04). </w:t>
      </w:r>
    </w:p>
    <w:p w14:paraId="6DF600C0" w14:textId="77777777" w:rsidR="00A90FCA" w:rsidRPr="00B147FA" w:rsidRDefault="00A90FCA" w:rsidP="00FE7788">
      <w:pPr>
        <w:pStyle w:val="podpisi"/>
        <w:tabs>
          <w:tab w:val="left" w:pos="709"/>
        </w:tabs>
        <w:jc w:val="both"/>
        <w:rPr>
          <w:rFonts w:cs="Arial"/>
          <w:sz w:val="24"/>
          <w:lang w:val="sl-SI" w:eastAsia="sl-SI"/>
        </w:rPr>
      </w:pPr>
    </w:p>
    <w:p w14:paraId="7A0B3888" w14:textId="4E888C23" w:rsidR="00C64B2F" w:rsidRPr="00601F00" w:rsidRDefault="00F8788C" w:rsidP="00FE7788">
      <w:pPr>
        <w:pStyle w:val="FURSnaslov1"/>
        <w:jc w:val="both"/>
        <w:rPr>
          <w:rFonts w:cs="Arial"/>
          <w:lang w:val="sl-SI"/>
        </w:rPr>
      </w:pPr>
      <w:bookmarkStart w:id="19" w:name="_Toc115329277"/>
      <w:r w:rsidRPr="00601F00">
        <w:rPr>
          <w:rFonts w:cs="Arial"/>
          <w:lang w:val="sl-SI"/>
        </w:rPr>
        <w:t>6</w:t>
      </w:r>
      <w:r w:rsidR="00060761" w:rsidRPr="00601F00">
        <w:rPr>
          <w:rFonts w:cs="Arial"/>
          <w:lang w:val="sl-SI"/>
        </w:rPr>
        <w:t xml:space="preserve">.0 </w:t>
      </w:r>
      <w:r w:rsidRPr="00601F00">
        <w:rPr>
          <w:rFonts w:cs="Arial"/>
          <w:lang w:val="sl-SI"/>
        </w:rPr>
        <w:t xml:space="preserve">POVRAČILA STROŠKOV </w:t>
      </w:r>
      <w:r w:rsidR="00963C64">
        <w:rPr>
          <w:rFonts w:cs="Arial"/>
          <w:lang w:val="sl-SI"/>
        </w:rPr>
        <w:t xml:space="preserve">IN </w:t>
      </w:r>
      <w:r w:rsidRPr="00601F00">
        <w:rPr>
          <w:rFonts w:cs="Arial"/>
          <w:lang w:val="sl-SI"/>
        </w:rPr>
        <w:t>DRUGI DOHODK</w:t>
      </w:r>
      <w:r w:rsidR="00963C64">
        <w:rPr>
          <w:rFonts w:cs="Arial"/>
          <w:lang w:val="sl-SI"/>
        </w:rPr>
        <w:t>I</w:t>
      </w:r>
      <w:r w:rsidR="00C64B2F" w:rsidRPr="00601F00">
        <w:rPr>
          <w:rFonts w:cs="Arial"/>
          <w:lang w:val="sl-SI"/>
        </w:rPr>
        <w:t xml:space="preserve"> </w:t>
      </w:r>
      <w:r w:rsidR="00500AB7" w:rsidRPr="00601F00">
        <w:rPr>
          <w:rFonts w:cs="Arial"/>
          <w:lang w:val="sl-SI"/>
        </w:rPr>
        <w:t>– RUBRIKA M05</w:t>
      </w:r>
      <w:bookmarkEnd w:id="19"/>
    </w:p>
    <w:p w14:paraId="6C909FD8" w14:textId="3EFE0F60" w:rsidR="005C366E"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V</w:t>
      </w:r>
      <w:r w:rsidR="00BF5C53" w:rsidRPr="00601F00">
        <w:rPr>
          <w:rFonts w:ascii="Arial" w:hAnsi="Arial" w:cs="Arial"/>
          <w:sz w:val="20"/>
          <w:szCs w:val="20"/>
        </w:rPr>
        <w:t xml:space="preserve"> </w:t>
      </w:r>
      <w:r w:rsidR="00E21AD8" w:rsidRPr="00601F00">
        <w:rPr>
          <w:rFonts w:ascii="Arial" w:hAnsi="Arial" w:cs="Arial"/>
          <w:sz w:val="20"/>
          <w:szCs w:val="20"/>
        </w:rPr>
        <w:t>rubriko</w:t>
      </w:r>
      <w:r w:rsidR="00BF5C53" w:rsidRPr="00601F00">
        <w:rPr>
          <w:rFonts w:ascii="Arial" w:hAnsi="Arial" w:cs="Arial"/>
          <w:sz w:val="20"/>
          <w:szCs w:val="20"/>
        </w:rPr>
        <w:t xml:space="preserve"> M05 se v</w:t>
      </w:r>
      <w:r w:rsidRPr="00601F00">
        <w:rPr>
          <w:rFonts w:ascii="Arial" w:hAnsi="Arial" w:cs="Arial"/>
          <w:sz w:val="20"/>
          <w:szCs w:val="20"/>
        </w:rPr>
        <w:t xml:space="preserve">piše </w:t>
      </w:r>
      <w:r w:rsidR="007B57A9" w:rsidRPr="00601F00">
        <w:rPr>
          <w:rFonts w:ascii="Arial" w:hAnsi="Arial" w:cs="Arial"/>
          <w:sz w:val="20"/>
          <w:szCs w:val="20"/>
        </w:rPr>
        <w:t xml:space="preserve">obdobje in </w:t>
      </w:r>
      <w:r w:rsidRPr="00601F00">
        <w:rPr>
          <w:rFonts w:ascii="Arial" w:hAnsi="Arial" w:cs="Arial"/>
          <w:sz w:val="20"/>
          <w:szCs w:val="20"/>
        </w:rPr>
        <w:t>znesek dohodka</w:t>
      </w:r>
      <w:r w:rsidR="00BF5C53" w:rsidRPr="00601F00">
        <w:rPr>
          <w:rFonts w:ascii="Arial" w:hAnsi="Arial" w:cs="Arial"/>
          <w:sz w:val="20"/>
          <w:szCs w:val="20"/>
        </w:rPr>
        <w:t>,</w:t>
      </w:r>
      <w:r w:rsidRPr="00601F00">
        <w:rPr>
          <w:rFonts w:ascii="Arial" w:hAnsi="Arial" w:cs="Arial"/>
          <w:sz w:val="20"/>
          <w:szCs w:val="20"/>
        </w:rPr>
        <w:t xml:space="preserve"> od katerega se obračunajo prispevki za pokojninsko in invalidsko zavarovanje</w:t>
      </w:r>
      <w:r w:rsidR="009F2A32" w:rsidRPr="00601F00">
        <w:rPr>
          <w:rFonts w:ascii="Arial" w:hAnsi="Arial" w:cs="Arial"/>
          <w:sz w:val="20"/>
          <w:szCs w:val="20"/>
        </w:rPr>
        <w:t xml:space="preserve"> (in ni poročan v ostalih rubrikah)</w:t>
      </w:r>
      <w:r w:rsidR="00EE77E3" w:rsidRPr="00601F00">
        <w:rPr>
          <w:rFonts w:ascii="Arial" w:hAnsi="Arial" w:cs="Arial"/>
          <w:sz w:val="20"/>
          <w:szCs w:val="20"/>
        </w:rPr>
        <w:t xml:space="preserve">. </w:t>
      </w:r>
      <w:r w:rsidR="005C366E">
        <w:rPr>
          <w:rFonts w:ascii="Arial" w:hAnsi="Arial" w:cs="Arial"/>
          <w:sz w:val="20"/>
          <w:szCs w:val="20"/>
        </w:rPr>
        <w:t>Pravila pri vpisovanju podatkov o znesku in obdobju so enaka kot velja za polje M01.</w:t>
      </w:r>
    </w:p>
    <w:p w14:paraId="5A409855" w14:textId="77777777" w:rsidR="005C366E" w:rsidRDefault="005C366E" w:rsidP="00FE7788">
      <w:pPr>
        <w:pStyle w:val="Navadensplet"/>
        <w:spacing w:before="0" w:beforeAutospacing="0" w:after="0" w:afterAutospacing="0" w:line="260" w:lineRule="atLeast"/>
        <w:jc w:val="both"/>
        <w:rPr>
          <w:rFonts w:ascii="Arial" w:hAnsi="Arial" w:cs="Arial"/>
          <w:sz w:val="20"/>
          <w:szCs w:val="20"/>
        </w:rPr>
      </w:pPr>
    </w:p>
    <w:p w14:paraId="4E94DEA0" w14:textId="7B20EB6A" w:rsidR="00C64B2F" w:rsidRPr="00601F00" w:rsidRDefault="00EE77E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lastRenderedPageBreak/>
        <w:t>Ti dohodki so predvsem</w:t>
      </w:r>
      <w:r w:rsidR="00C64B2F" w:rsidRPr="00601F00">
        <w:rPr>
          <w:rFonts w:ascii="Arial" w:hAnsi="Arial" w:cs="Arial"/>
          <w:sz w:val="20"/>
          <w:szCs w:val="20"/>
        </w:rPr>
        <w:t xml:space="preserve">: </w:t>
      </w:r>
    </w:p>
    <w:p w14:paraId="2AE67354" w14:textId="77777777"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bonitete, ki jih delojemalcem ali njihovim družinskim članom zagotavlja delodajalec,</w:t>
      </w:r>
    </w:p>
    <w:p w14:paraId="65E3205A" w14:textId="77777777"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povračila stroškov v delu, ki presega znesek, določen z uredbo vlade (prevoz na delo, prehrana, stroški službene poti),</w:t>
      </w:r>
    </w:p>
    <w:p w14:paraId="555CF76F" w14:textId="77777777"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premije za prostovoljno dodatno pokojninsko in invalidsko zavarovanje v delu, ki presega znesek, ki se ne všteva v davčno osnovo dohodka iz delovnega razmerja,</w:t>
      </w:r>
    </w:p>
    <w:p w14:paraId="6A8D35E3" w14:textId="77777777"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jubilejna nagrada, odpravnina ob upokojitvi in enkratna solidarnostna pomoč v delu, ki presega znesek, določen z uredbo vlade,</w:t>
      </w:r>
    </w:p>
    <w:p w14:paraId="46593A21" w14:textId="77777777"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odpravnina zaradi odpovedi pogodbe o zaposlitvi iz poslovnih razlogov</w:t>
      </w:r>
      <w:r w:rsidR="009F2A32" w:rsidRPr="00601F00">
        <w:rPr>
          <w:rFonts w:ascii="Arial" w:hAnsi="Arial" w:cs="Arial"/>
          <w:sz w:val="20"/>
          <w:szCs w:val="20"/>
        </w:rPr>
        <w:t xml:space="preserve"> in razloga nesposobnosti ter odpravnina zaradi prenehanja pogodbe o zaposlitvi za določen čas,</w:t>
      </w:r>
      <w:r w:rsidRPr="00601F00">
        <w:rPr>
          <w:rFonts w:ascii="Arial" w:hAnsi="Arial" w:cs="Arial"/>
          <w:sz w:val="20"/>
          <w:szCs w:val="20"/>
        </w:rPr>
        <w:t xml:space="preserve"> v delu, ki presega neobdavčen znesek, v skladu z Zakonom o dohodnini,</w:t>
      </w:r>
    </w:p>
    <w:p w14:paraId="6817D6B5" w14:textId="77777777"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druga izplačila delodajalca v zvezi s prenehanjem zaposlitve</w:t>
      </w:r>
      <w:r w:rsidR="0013160F" w:rsidRPr="00601F00">
        <w:rPr>
          <w:rFonts w:ascii="Arial" w:hAnsi="Arial" w:cs="Arial"/>
          <w:sz w:val="20"/>
          <w:szCs w:val="20"/>
        </w:rPr>
        <w:t xml:space="preserve"> (npr. nadomestilo za uveljavljanje konkurenčne klavzule)</w:t>
      </w:r>
      <w:r w:rsidRPr="00601F00">
        <w:rPr>
          <w:rFonts w:ascii="Arial" w:hAnsi="Arial" w:cs="Arial"/>
          <w:sz w:val="20"/>
          <w:szCs w:val="20"/>
        </w:rPr>
        <w:t>, nadomestila delodajalca zaradi pogoja v zvezi z zaposlitvijo ali zaradi spremembe v teh pogojih, prejemki zaradi začasnega neizplačila dohodka iz zaposlitve, dohodek na podlagi udeležbe v dobičku, drugi dohodki iz delovnega razmerja,</w:t>
      </w:r>
    </w:p>
    <w:p w14:paraId="7594CBF8" w14:textId="2047BC49"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nadomestilo za uporabo lastnega orodja, naprav in predmetov (razen osebnih vozil), potrebnih za opravljanje dela na delovnem mestu (osnova za obračun prispevkov </w:t>
      </w:r>
      <w:r w:rsidR="00CC05F8">
        <w:rPr>
          <w:rFonts w:ascii="Arial" w:hAnsi="Arial" w:cs="Arial"/>
          <w:sz w:val="20"/>
          <w:szCs w:val="20"/>
        </w:rPr>
        <w:t>enaka osnovi za obračun dohodnine</w:t>
      </w:r>
      <w:r w:rsidRPr="00601F00">
        <w:rPr>
          <w:rFonts w:ascii="Arial" w:hAnsi="Arial" w:cs="Arial"/>
          <w:sz w:val="20"/>
          <w:szCs w:val="20"/>
        </w:rPr>
        <w:t>),</w:t>
      </w:r>
    </w:p>
    <w:p w14:paraId="6861F0B6" w14:textId="08954A3E"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nadomestilo za uporabo lastnih sredstev pri delu na domu, skladno s predpisi, ki urejajo delovna razmerja (osnova za obračun prispevkov za socialno varnost je </w:t>
      </w:r>
      <w:r w:rsidR="00CC05F8">
        <w:rPr>
          <w:rFonts w:ascii="Arial" w:hAnsi="Arial" w:cs="Arial"/>
          <w:sz w:val="20"/>
          <w:szCs w:val="20"/>
        </w:rPr>
        <w:t>enaka osnovi za obračun dohodnine</w:t>
      </w:r>
      <w:r w:rsidRPr="00601F00">
        <w:rPr>
          <w:rFonts w:ascii="Arial" w:hAnsi="Arial" w:cs="Arial"/>
          <w:sz w:val="20"/>
          <w:szCs w:val="20"/>
        </w:rPr>
        <w:t>),</w:t>
      </w:r>
    </w:p>
    <w:p w14:paraId="105C6DA2" w14:textId="2B6EB0C2" w:rsidR="00C64B2F" w:rsidRPr="00601F00" w:rsidRDefault="00C64B2F" w:rsidP="00F154EF">
      <w:pPr>
        <w:pStyle w:val="Navadensplet"/>
        <w:numPr>
          <w:ilvl w:val="0"/>
          <w:numId w:val="14"/>
        </w:numPr>
        <w:spacing w:before="0" w:beforeAutospacing="0" w:after="0" w:afterAutospacing="0" w:line="260" w:lineRule="atLeast"/>
        <w:jc w:val="both"/>
        <w:rPr>
          <w:rFonts w:ascii="Arial" w:hAnsi="Arial" w:cs="Arial"/>
          <w:strike/>
          <w:sz w:val="20"/>
          <w:szCs w:val="20"/>
        </w:rPr>
      </w:pPr>
      <w:r w:rsidRPr="00601F00">
        <w:rPr>
          <w:rFonts w:ascii="Arial" w:hAnsi="Arial" w:cs="Arial"/>
          <w:sz w:val="20"/>
          <w:szCs w:val="20"/>
        </w:rPr>
        <w:t xml:space="preserve">regres v delu, ki presega </w:t>
      </w:r>
      <w:r w:rsidR="0028236F" w:rsidRPr="00601F00">
        <w:rPr>
          <w:rFonts w:ascii="Arial" w:hAnsi="Arial" w:cs="Arial"/>
          <w:sz w:val="20"/>
          <w:szCs w:val="20"/>
        </w:rPr>
        <w:t xml:space="preserve">100 </w:t>
      </w:r>
      <w:r w:rsidRPr="00601F00">
        <w:rPr>
          <w:rFonts w:ascii="Arial" w:hAnsi="Arial" w:cs="Arial"/>
          <w:sz w:val="20"/>
          <w:szCs w:val="20"/>
        </w:rPr>
        <w:t xml:space="preserve">% </w:t>
      </w:r>
      <w:r w:rsidR="0028236F" w:rsidRPr="00601F00">
        <w:rPr>
          <w:rFonts w:ascii="Arial" w:hAnsi="Arial" w:cs="Arial"/>
          <w:sz w:val="20"/>
          <w:szCs w:val="20"/>
        </w:rPr>
        <w:t xml:space="preserve">zadnje znane </w:t>
      </w:r>
      <w:r w:rsidRPr="00601F00">
        <w:rPr>
          <w:rFonts w:ascii="Arial" w:hAnsi="Arial" w:cs="Arial"/>
          <w:sz w:val="20"/>
          <w:szCs w:val="20"/>
        </w:rPr>
        <w:t xml:space="preserve">povprečne </w:t>
      </w:r>
      <w:r w:rsidR="0028236F" w:rsidRPr="00601F00">
        <w:rPr>
          <w:rFonts w:ascii="Arial" w:hAnsi="Arial" w:cs="Arial"/>
          <w:sz w:val="20"/>
          <w:szCs w:val="20"/>
        </w:rPr>
        <w:t xml:space="preserve">mesečne </w:t>
      </w:r>
      <w:r w:rsidRPr="00601F00">
        <w:rPr>
          <w:rFonts w:ascii="Arial" w:hAnsi="Arial" w:cs="Arial"/>
          <w:sz w:val="20"/>
          <w:szCs w:val="20"/>
        </w:rPr>
        <w:t>plače zaposlenih v Republiki Sloveniji</w:t>
      </w:r>
      <w:r w:rsidR="00305D2F" w:rsidRPr="00601F00">
        <w:rPr>
          <w:rFonts w:ascii="Arial" w:hAnsi="Arial" w:cs="Arial"/>
          <w:sz w:val="20"/>
          <w:szCs w:val="20"/>
        </w:rPr>
        <w:t>.</w:t>
      </w:r>
    </w:p>
    <w:p w14:paraId="44E68876" w14:textId="77777777" w:rsidR="005C426F" w:rsidRPr="00601F00" w:rsidRDefault="005C426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denarno povračilo po 118. členu ZDR-1</w:t>
      </w:r>
    </w:p>
    <w:p w14:paraId="5B0E01F0" w14:textId="77777777" w:rsidR="005C426F" w:rsidRPr="00601F00" w:rsidRDefault="005C426F" w:rsidP="00F154EF">
      <w:pPr>
        <w:pStyle w:val="Navadensplet"/>
        <w:numPr>
          <w:ilvl w:val="0"/>
          <w:numId w:val="14"/>
        </w:numPr>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denarno nadomestilo za neizrabljen dopust v skladu z določbo 164. člena ZDR-1</w:t>
      </w:r>
    </w:p>
    <w:p w14:paraId="436D43AE" w14:textId="77777777" w:rsidR="00C64B2F" w:rsidRPr="00601F00" w:rsidRDefault="00C64B2F" w:rsidP="00FE7788">
      <w:pPr>
        <w:pStyle w:val="Navadensplet"/>
        <w:spacing w:before="0" w:beforeAutospacing="0" w:after="0" w:afterAutospacing="0" w:line="260" w:lineRule="atLeast"/>
        <w:ind w:left="720"/>
        <w:jc w:val="both"/>
        <w:rPr>
          <w:rFonts w:ascii="Arial" w:hAnsi="Arial" w:cs="Arial"/>
          <w:sz w:val="20"/>
          <w:szCs w:val="20"/>
        </w:rPr>
      </w:pPr>
    </w:p>
    <w:p w14:paraId="61604949" w14:textId="77777777" w:rsidR="00B147FA" w:rsidRDefault="00B147FA" w:rsidP="00FE7788">
      <w:pPr>
        <w:pStyle w:val="Navadensplet"/>
        <w:spacing w:before="0" w:beforeAutospacing="0" w:after="0" w:afterAutospacing="0" w:line="260" w:lineRule="atLeast"/>
        <w:jc w:val="both"/>
        <w:rPr>
          <w:rFonts w:ascii="Arial" w:hAnsi="Arial" w:cs="Arial"/>
          <w:sz w:val="20"/>
          <w:szCs w:val="20"/>
        </w:rPr>
      </w:pPr>
    </w:p>
    <w:p w14:paraId="4DB7659E" w14:textId="43A8B94A" w:rsidR="00D75AED" w:rsidRPr="00601F00" w:rsidRDefault="00D75AED" w:rsidP="00FE7788">
      <w:pPr>
        <w:pStyle w:val="FURSnaslov2"/>
        <w:jc w:val="both"/>
        <w:rPr>
          <w:rFonts w:cs="Arial"/>
          <w:lang w:val="sl-SI"/>
        </w:rPr>
      </w:pPr>
      <w:bookmarkStart w:id="20" w:name="_Toc115329278"/>
      <w:r w:rsidRPr="00601F00">
        <w:rPr>
          <w:rFonts w:cs="Arial"/>
          <w:lang w:val="sl-SI"/>
        </w:rPr>
        <w:t>6.</w:t>
      </w:r>
      <w:r>
        <w:rPr>
          <w:rFonts w:cs="Arial"/>
          <w:lang w:val="sl-SI"/>
        </w:rPr>
        <w:t>1</w:t>
      </w:r>
      <w:r w:rsidRPr="00601F00">
        <w:rPr>
          <w:rFonts w:cs="Arial"/>
          <w:lang w:val="sl-SI"/>
        </w:rPr>
        <w:t xml:space="preserve"> </w:t>
      </w:r>
      <w:r w:rsidR="008A4277">
        <w:rPr>
          <w:rFonts w:cs="Arial"/>
          <w:lang w:val="sl-SI"/>
        </w:rPr>
        <w:t>Plačilo</w:t>
      </w:r>
      <w:r w:rsidRPr="00601F00">
        <w:rPr>
          <w:rFonts w:cs="Arial"/>
          <w:lang w:val="sl-SI"/>
        </w:rPr>
        <w:t xml:space="preserve"> za poslovno uspešnost po 12. točki 44. člena ZDoh-2</w:t>
      </w:r>
      <w:bookmarkEnd w:id="20"/>
    </w:p>
    <w:p w14:paraId="7D26BDE9" w14:textId="77DAC232" w:rsidR="00D75AED" w:rsidRPr="00C02F89" w:rsidRDefault="00D75AED" w:rsidP="00FE7788">
      <w:pPr>
        <w:jc w:val="both"/>
        <w:rPr>
          <w:lang w:val="sl-SI"/>
        </w:rPr>
      </w:pPr>
      <w:r w:rsidRPr="00297681">
        <w:rPr>
          <w:rFonts w:cs="Arial"/>
          <w:szCs w:val="20"/>
          <w:lang w:val="sl-SI"/>
        </w:rPr>
        <w:t xml:space="preserve">Določba 12. točke prvega odstavka 44. člena Zakona o dohodnini (ZDoh-2) ne posega na področje obračunavanja in plačila prispevkov za socialno varnost. To pomeni, da se od celotnega </w:t>
      </w:r>
      <w:r w:rsidR="008A4277">
        <w:rPr>
          <w:rFonts w:cs="Arial"/>
          <w:szCs w:val="20"/>
          <w:lang w:val="sl-SI"/>
        </w:rPr>
        <w:t>izplačila</w:t>
      </w:r>
      <w:r w:rsidRPr="00297681">
        <w:rPr>
          <w:rFonts w:cs="Arial"/>
          <w:szCs w:val="20"/>
          <w:lang w:val="sl-SI"/>
        </w:rPr>
        <w:t xml:space="preserve"> za poslovno uspešnost obračunajo in plačajo prispevki za socialno varnost delojemalca in delodajalca).</w:t>
      </w:r>
      <w:r w:rsidR="008A4277">
        <w:rPr>
          <w:rFonts w:cs="Arial"/>
          <w:szCs w:val="20"/>
          <w:lang w:val="sl-SI"/>
        </w:rPr>
        <w:t xml:space="preserve"> Bolj podrobno pojasnilo je objavljeno na spletnih straneh FURS: </w:t>
      </w:r>
      <w:hyperlink r:id="rId48" w:tooltip="datoteka D O C" w:history="1">
        <w:r w:rsidR="008A4277" w:rsidRPr="00D619D7">
          <w:rPr>
            <w:rFonts w:cs="Arial"/>
            <w:color w:val="114C69"/>
            <w:u w:val="single"/>
            <w:shd w:val="clear" w:color="auto" w:fill="FFFFFF"/>
            <w:lang w:val="sl-SI"/>
          </w:rPr>
          <w:t>Plačilo za poslovno uspešnost</w:t>
        </w:r>
      </w:hyperlink>
      <w:r w:rsidR="001969CA">
        <w:rPr>
          <w:rFonts w:cs="Arial"/>
          <w:color w:val="114C69"/>
          <w:u w:val="single"/>
          <w:shd w:val="clear" w:color="auto" w:fill="FFFFFF"/>
          <w:lang w:val="sl-SI"/>
        </w:rPr>
        <w:t>.</w:t>
      </w:r>
    </w:p>
    <w:p w14:paraId="7E6AB5C9" w14:textId="77777777" w:rsidR="00EB5477" w:rsidRPr="00297681" w:rsidRDefault="00EB5477" w:rsidP="00FE7788">
      <w:pPr>
        <w:jc w:val="both"/>
        <w:rPr>
          <w:rFonts w:cs="Arial"/>
          <w:szCs w:val="20"/>
          <w:lang w:val="sl-SI"/>
        </w:rPr>
      </w:pPr>
    </w:p>
    <w:p w14:paraId="2925BBD0" w14:textId="356AFDB3" w:rsidR="00D75AED" w:rsidRPr="00601F00" w:rsidRDefault="008A4277" w:rsidP="00FE7788">
      <w:pPr>
        <w:pStyle w:val="Brezrazmikov"/>
        <w:spacing w:line="276" w:lineRule="auto"/>
        <w:jc w:val="both"/>
        <w:rPr>
          <w:rFonts w:ascii="Arial" w:hAnsi="Arial" w:cs="Arial"/>
          <w:sz w:val="20"/>
          <w:szCs w:val="20"/>
        </w:rPr>
      </w:pPr>
      <w:r>
        <w:rPr>
          <w:rFonts w:ascii="Arial" w:hAnsi="Arial" w:cs="Arial"/>
          <w:sz w:val="20"/>
          <w:szCs w:val="20"/>
        </w:rPr>
        <w:t xml:space="preserve">Za izplačila </w:t>
      </w:r>
      <w:r w:rsidR="00D75AED" w:rsidRPr="00601F00">
        <w:rPr>
          <w:rFonts w:ascii="Arial" w:hAnsi="Arial" w:cs="Arial"/>
          <w:sz w:val="20"/>
          <w:szCs w:val="20"/>
        </w:rPr>
        <w:t xml:space="preserve">od 1. 1. 2020 dalje </w:t>
      </w:r>
      <w:r>
        <w:rPr>
          <w:rFonts w:ascii="Arial" w:hAnsi="Arial" w:cs="Arial"/>
          <w:sz w:val="20"/>
          <w:szCs w:val="20"/>
        </w:rPr>
        <w:t xml:space="preserve">je </w:t>
      </w:r>
      <w:r w:rsidR="00D75AED" w:rsidRPr="00601F00">
        <w:rPr>
          <w:rFonts w:ascii="Arial" w:hAnsi="Arial" w:cs="Arial"/>
          <w:sz w:val="20"/>
          <w:szCs w:val="20"/>
        </w:rPr>
        <w:t xml:space="preserve">določeno poročanje podatkov o izplačilu </w:t>
      </w:r>
      <w:r w:rsidR="00CC05F8">
        <w:rPr>
          <w:rFonts w:ascii="Arial" w:hAnsi="Arial" w:cs="Arial"/>
          <w:sz w:val="20"/>
          <w:szCs w:val="20"/>
        </w:rPr>
        <w:t>za poslovno uspešnost</w:t>
      </w:r>
      <w:r w:rsidR="00D75AED" w:rsidRPr="00601F00">
        <w:rPr>
          <w:rFonts w:ascii="Arial" w:hAnsi="Arial" w:cs="Arial"/>
          <w:sz w:val="20"/>
          <w:szCs w:val="20"/>
        </w:rPr>
        <w:t xml:space="preserve"> na REK obrazcu z uporabo vrste dohodka </w:t>
      </w:r>
      <w:r w:rsidR="00D75AED" w:rsidRPr="00601F00">
        <w:rPr>
          <w:rFonts w:ascii="Arial" w:hAnsi="Arial" w:cs="Arial"/>
          <w:i/>
          <w:sz w:val="20"/>
          <w:szCs w:val="20"/>
        </w:rPr>
        <w:t xml:space="preserve">1151 </w:t>
      </w:r>
      <w:r>
        <w:rPr>
          <w:rFonts w:ascii="Arial" w:hAnsi="Arial" w:cs="Arial"/>
          <w:i/>
          <w:sz w:val="20"/>
          <w:szCs w:val="20"/>
        </w:rPr>
        <w:t>Izplačilo</w:t>
      </w:r>
      <w:r w:rsidR="00D75AED" w:rsidRPr="00601F00">
        <w:rPr>
          <w:rFonts w:ascii="Arial" w:hAnsi="Arial" w:cs="Arial"/>
          <w:i/>
          <w:sz w:val="20"/>
          <w:szCs w:val="20"/>
        </w:rPr>
        <w:t xml:space="preserve"> za poslovno uspešnost </w:t>
      </w:r>
      <w:r w:rsidR="00D75AED" w:rsidRPr="00601F00">
        <w:rPr>
          <w:rFonts w:ascii="Arial" w:hAnsi="Arial" w:cs="Arial"/>
          <w:sz w:val="20"/>
          <w:szCs w:val="20"/>
        </w:rPr>
        <w:t xml:space="preserve">- na zbirnem REK obrazcu in z uporabo vrste dohodka </w:t>
      </w:r>
      <w:r w:rsidR="00D75AED" w:rsidRPr="00601F00">
        <w:rPr>
          <w:rFonts w:ascii="Arial" w:hAnsi="Arial" w:cs="Arial"/>
          <w:i/>
          <w:sz w:val="20"/>
          <w:szCs w:val="20"/>
        </w:rPr>
        <w:t xml:space="preserve">1111 </w:t>
      </w:r>
      <w:r>
        <w:rPr>
          <w:rFonts w:ascii="Arial" w:hAnsi="Arial" w:cs="Arial"/>
          <w:i/>
          <w:sz w:val="20"/>
          <w:szCs w:val="20"/>
        </w:rPr>
        <w:t>Izplačilo</w:t>
      </w:r>
      <w:r w:rsidR="00D75AED" w:rsidRPr="00601F00">
        <w:rPr>
          <w:rFonts w:ascii="Arial" w:hAnsi="Arial" w:cs="Arial"/>
          <w:i/>
          <w:sz w:val="20"/>
          <w:szCs w:val="20"/>
        </w:rPr>
        <w:t xml:space="preserve"> za poslovno uspešnost</w:t>
      </w:r>
      <w:r w:rsidR="00D75AED" w:rsidRPr="00601F00">
        <w:rPr>
          <w:rFonts w:ascii="Arial" w:hAnsi="Arial" w:cs="Arial"/>
          <w:sz w:val="20"/>
          <w:szCs w:val="20"/>
        </w:rPr>
        <w:t xml:space="preserve"> - na individualnem delu REK obrazca. </w:t>
      </w:r>
    </w:p>
    <w:p w14:paraId="317E457B" w14:textId="77777777" w:rsidR="00D75AED" w:rsidRPr="00601F00" w:rsidRDefault="00D75AED" w:rsidP="00FE7788">
      <w:pPr>
        <w:jc w:val="both"/>
        <w:rPr>
          <w:rFonts w:eastAsia="Calibri" w:cs="Arial"/>
          <w:b/>
          <w:szCs w:val="20"/>
          <w:lang w:val="sl-SI"/>
        </w:rPr>
      </w:pPr>
    </w:p>
    <w:p w14:paraId="543C3F12" w14:textId="7870F607" w:rsidR="00D75AED" w:rsidRPr="00601F00" w:rsidRDefault="00D75AED" w:rsidP="00FE7788">
      <w:pPr>
        <w:jc w:val="both"/>
        <w:rPr>
          <w:rFonts w:eastAsia="Calibri" w:cs="Arial"/>
          <w:b/>
          <w:szCs w:val="20"/>
          <w:lang w:val="sl-SI"/>
        </w:rPr>
      </w:pPr>
      <w:r w:rsidRPr="00601F00">
        <w:rPr>
          <w:rFonts w:eastAsia="Calibri" w:cs="Arial"/>
          <w:szCs w:val="20"/>
          <w:lang w:val="sl-SI"/>
        </w:rPr>
        <w:t xml:space="preserve">Za poročanje podatkov za oblikovanje pokojninske osnove </w:t>
      </w:r>
      <w:r w:rsidRPr="00601F00">
        <w:rPr>
          <w:rFonts w:eastAsia="Calibri" w:cs="Arial"/>
          <w:b/>
          <w:szCs w:val="20"/>
          <w:lang w:val="sl-SI"/>
        </w:rPr>
        <w:t>velja različno poročanje poslovne uspešnosti,</w:t>
      </w:r>
      <w:r w:rsidRPr="00601F00">
        <w:rPr>
          <w:rFonts w:eastAsia="Calibri" w:cs="Arial"/>
          <w:szCs w:val="20"/>
          <w:lang w:val="sl-SI"/>
        </w:rPr>
        <w:t xml:space="preserve"> odvisno od tega ali je </w:t>
      </w:r>
      <w:r w:rsidRPr="00601F00">
        <w:rPr>
          <w:rFonts w:eastAsia="Calibri" w:cs="Arial"/>
          <w:b/>
          <w:szCs w:val="20"/>
          <w:lang w:val="sl-SI"/>
        </w:rPr>
        <w:t xml:space="preserve">dohodek vezan na prisotnost delavca ali ne. </w:t>
      </w:r>
    </w:p>
    <w:p w14:paraId="6130C1AE" w14:textId="64937F29" w:rsidR="00D75AED" w:rsidRPr="00601F00" w:rsidRDefault="00D75AED" w:rsidP="00F154EF">
      <w:pPr>
        <w:numPr>
          <w:ilvl w:val="0"/>
          <w:numId w:val="6"/>
        </w:numPr>
        <w:spacing w:line="276" w:lineRule="auto"/>
        <w:jc w:val="both"/>
        <w:rPr>
          <w:rFonts w:eastAsia="Calibri" w:cs="Arial"/>
          <w:szCs w:val="20"/>
          <w:lang w:val="sl-SI"/>
        </w:rPr>
      </w:pPr>
      <w:r w:rsidRPr="00601F00">
        <w:rPr>
          <w:rFonts w:eastAsia="Calibri" w:cs="Arial"/>
          <w:szCs w:val="20"/>
          <w:lang w:val="sl-SI"/>
        </w:rPr>
        <w:t xml:space="preserve">Dohodek se poroča v rubriki </w:t>
      </w:r>
      <w:r w:rsidRPr="00601F00">
        <w:rPr>
          <w:rFonts w:eastAsia="Calibri" w:cs="Arial"/>
          <w:b/>
          <w:szCs w:val="20"/>
          <w:lang w:val="sl-SI"/>
        </w:rPr>
        <w:t>M01</w:t>
      </w:r>
      <w:r w:rsidRPr="00601F00">
        <w:rPr>
          <w:rFonts w:eastAsia="Calibri" w:cs="Arial"/>
          <w:szCs w:val="20"/>
          <w:lang w:val="sl-SI"/>
        </w:rPr>
        <w:t>, če je izplačilo za poslovno uspešnost vezano tudi na prisotnost delavca (delodajalec zmanjša znesek poslovne uspešnosti</w:t>
      </w:r>
      <w:r w:rsidR="00CC05F8">
        <w:rPr>
          <w:rFonts w:eastAsia="Calibri" w:cs="Arial"/>
          <w:szCs w:val="20"/>
          <w:lang w:val="sl-SI"/>
        </w:rPr>
        <w:t>,</w:t>
      </w:r>
      <w:r w:rsidRPr="00601F00">
        <w:rPr>
          <w:rFonts w:eastAsia="Calibri" w:cs="Arial"/>
          <w:szCs w:val="20"/>
          <w:lang w:val="sl-SI"/>
        </w:rPr>
        <w:t xml:space="preserve"> če je bil delavec odsoten z dela)</w:t>
      </w:r>
      <w:r w:rsidRPr="00601F00">
        <w:rPr>
          <w:rFonts w:cs="Arial"/>
          <w:szCs w:val="20"/>
          <w:lang w:val="sl-SI" w:eastAsia="sl-SI"/>
        </w:rPr>
        <w:t xml:space="preserve">, pri čemer se v polje ure vpiše vrednost nič (0). V takem primeru se na </w:t>
      </w:r>
      <w:r w:rsidR="008A4277">
        <w:rPr>
          <w:rFonts w:cs="Arial"/>
          <w:szCs w:val="20"/>
          <w:lang w:val="sl-SI" w:eastAsia="sl-SI"/>
        </w:rPr>
        <w:t>i</w:t>
      </w:r>
      <w:r w:rsidRPr="00601F00">
        <w:rPr>
          <w:rFonts w:cs="Arial"/>
          <w:szCs w:val="20"/>
          <w:lang w:val="sl-SI" w:eastAsia="sl-SI"/>
        </w:rPr>
        <w:t>REK obrazcu v polju A062 uporabi oznaka osnove P01.</w:t>
      </w:r>
    </w:p>
    <w:p w14:paraId="0D9555D8" w14:textId="6F4EAD18" w:rsidR="00D75AED" w:rsidRPr="00601F00" w:rsidRDefault="00D75AED" w:rsidP="00FE7788">
      <w:pPr>
        <w:tabs>
          <w:tab w:val="left" w:pos="284"/>
          <w:tab w:val="left" w:pos="709"/>
        </w:tabs>
        <w:ind w:left="708"/>
        <w:jc w:val="both"/>
        <w:rPr>
          <w:rFonts w:cs="Arial"/>
          <w:szCs w:val="20"/>
          <w:lang w:val="sl-SI" w:eastAsia="sl-SI"/>
        </w:rPr>
      </w:pPr>
      <w:r w:rsidRPr="00601F00">
        <w:rPr>
          <w:rFonts w:cs="Arial"/>
          <w:szCs w:val="20"/>
          <w:lang w:val="sl-SI" w:eastAsia="sl-SI"/>
        </w:rPr>
        <w:t xml:space="preserve">Glede na naravo poslovne uspešnosti, ki se praviloma izplačuje za preteklo leto, je </w:t>
      </w:r>
      <w:r w:rsidR="005C366E">
        <w:rPr>
          <w:rFonts w:cs="Arial"/>
          <w:szCs w:val="20"/>
          <w:lang w:val="sl-SI" w:eastAsia="sl-SI"/>
        </w:rPr>
        <w:t>treba</w:t>
      </w:r>
      <w:r w:rsidRPr="00601F00">
        <w:rPr>
          <w:rFonts w:cs="Arial"/>
          <w:szCs w:val="20"/>
          <w:lang w:val="sl-SI" w:eastAsia="sl-SI"/>
        </w:rPr>
        <w:t xml:space="preserve"> v polje obdobje od</w:t>
      </w:r>
      <w:r w:rsidR="005C366E">
        <w:rPr>
          <w:rFonts w:cs="Arial"/>
          <w:szCs w:val="20"/>
          <w:lang w:val="sl-SI" w:eastAsia="sl-SI"/>
        </w:rPr>
        <w:t xml:space="preserve"> </w:t>
      </w:r>
      <w:r w:rsidRPr="00601F00">
        <w:rPr>
          <w:rFonts w:cs="Arial"/>
          <w:szCs w:val="20"/>
          <w:lang w:val="sl-SI" w:eastAsia="sl-SI"/>
        </w:rPr>
        <w:t>-</w:t>
      </w:r>
      <w:r w:rsidR="00CC05F8">
        <w:rPr>
          <w:rFonts w:cs="Arial"/>
          <w:szCs w:val="20"/>
          <w:lang w:val="sl-SI" w:eastAsia="sl-SI"/>
        </w:rPr>
        <w:t xml:space="preserve"> </w:t>
      </w:r>
      <w:r w:rsidRPr="00601F00">
        <w:rPr>
          <w:rFonts w:cs="Arial"/>
          <w:szCs w:val="20"/>
          <w:lang w:val="sl-SI" w:eastAsia="sl-SI"/>
        </w:rPr>
        <w:t>do, vpisati obdobje celega leta</w:t>
      </w:r>
      <w:r w:rsidR="00F44C38">
        <w:rPr>
          <w:rFonts w:cs="Arial"/>
          <w:szCs w:val="20"/>
          <w:lang w:val="sl-SI" w:eastAsia="sl-SI"/>
        </w:rPr>
        <w:t>,</w:t>
      </w:r>
      <w:r w:rsidRPr="00601F00">
        <w:rPr>
          <w:rFonts w:cs="Arial"/>
          <w:szCs w:val="20"/>
          <w:lang w:val="sl-SI" w:eastAsia="sl-SI"/>
        </w:rPr>
        <w:t xml:space="preserve"> za kater</w:t>
      </w:r>
      <w:r w:rsidR="005C366E">
        <w:rPr>
          <w:rFonts w:cs="Arial"/>
          <w:szCs w:val="20"/>
          <w:lang w:val="sl-SI" w:eastAsia="sl-SI"/>
        </w:rPr>
        <w:t>ega</w:t>
      </w:r>
      <w:r w:rsidRPr="00601F00">
        <w:rPr>
          <w:rFonts w:cs="Arial"/>
          <w:szCs w:val="20"/>
          <w:lang w:val="sl-SI" w:eastAsia="sl-SI"/>
        </w:rPr>
        <w:t xml:space="preserve"> se izplačuje poslovna uspešnost, če je bil </w:t>
      </w:r>
      <w:r w:rsidR="005C366E">
        <w:rPr>
          <w:rFonts w:cs="Arial"/>
          <w:szCs w:val="20"/>
          <w:lang w:val="sl-SI" w:eastAsia="sl-SI"/>
        </w:rPr>
        <w:t>delave</w:t>
      </w:r>
      <w:r w:rsidRPr="00601F00">
        <w:rPr>
          <w:rFonts w:cs="Arial"/>
          <w:szCs w:val="20"/>
          <w:lang w:val="sl-SI" w:eastAsia="sl-SI"/>
        </w:rPr>
        <w:t>c pri delodajalcu zaposlen celo leto, če ne</w:t>
      </w:r>
      <w:r w:rsidR="005C366E">
        <w:rPr>
          <w:rFonts w:cs="Arial"/>
          <w:szCs w:val="20"/>
          <w:lang w:val="sl-SI" w:eastAsia="sl-SI"/>
        </w:rPr>
        <w:t xml:space="preserve"> pa</w:t>
      </w:r>
      <w:r w:rsidRPr="00601F00">
        <w:rPr>
          <w:rFonts w:cs="Arial"/>
          <w:szCs w:val="20"/>
          <w:lang w:val="sl-SI" w:eastAsia="sl-SI"/>
        </w:rPr>
        <w:t xml:space="preserve"> se vpiše obdobje zavarovanja delavca pri delodajalcu, ki izplačuje poslovno uspešnost. </w:t>
      </w:r>
    </w:p>
    <w:p w14:paraId="0175AFD0" w14:textId="4CA248A4" w:rsidR="00D75AED" w:rsidRPr="00601F00" w:rsidRDefault="00D75AED" w:rsidP="00F154EF">
      <w:pPr>
        <w:numPr>
          <w:ilvl w:val="0"/>
          <w:numId w:val="6"/>
        </w:numPr>
        <w:spacing w:line="276" w:lineRule="auto"/>
        <w:jc w:val="both"/>
        <w:rPr>
          <w:rFonts w:eastAsia="Calibri" w:cs="Arial"/>
          <w:b/>
          <w:szCs w:val="20"/>
          <w:lang w:val="sl-SI"/>
        </w:rPr>
      </w:pPr>
      <w:r w:rsidRPr="00601F00">
        <w:rPr>
          <w:rFonts w:eastAsia="Calibri" w:cs="Arial"/>
          <w:szCs w:val="20"/>
          <w:lang w:val="sl-SI"/>
        </w:rPr>
        <w:t xml:space="preserve">Če izplačilo za poslovno uspešnost ni vezano na prisotnost delavca, se dohodek poroča v rubriki </w:t>
      </w:r>
      <w:r w:rsidRPr="00601F00">
        <w:rPr>
          <w:rFonts w:eastAsia="Calibri" w:cs="Arial"/>
          <w:b/>
          <w:szCs w:val="20"/>
          <w:lang w:val="sl-SI"/>
        </w:rPr>
        <w:t>M05</w:t>
      </w:r>
      <w:r w:rsidRPr="00601F00">
        <w:rPr>
          <w:rFonts w:cs="Arial"/>
          <w:szCs w:val="20"/>
          <w:lang w:val="sl-SI" w:eastAsia="sl-SI"/>
        </w:rPr>
        <w:t xml:space="preserve">. V takem primeru se na </w:t>
      </w:r>
      <w:r w:rsidR="00CC05F8">
        <w:rPr>
          <w:rFonts w:cs="Arial"/>
          <w:szCs w:val="20"/>
          <w:lang w:val="sl-SI" w:eastAsia="sl-SI"/>
        </w:rPr>
        <w:t>i</w:t>
      </w:r>
      <w:r w:rsidRPr="00601F00">
        <w:rPr>
          <w:rFonts w:cs="Arial"/>
          <w:szCs w:val="20"/>
          <w:lang w:val="sl-SI" w:eastAsia="sl-SI"/>
        </w:rPr>
        <w:t>REK obrazcu v polju A062 uporabi oznaka osnove P04.</w:t>
      </w:r>
    </w:p>
    <w:p w14:paraId="15054311" w14:textId="60D791D1" w:rsidR="00D75AED" w:rsidRDefault="00D75AED" w:rsidP="00FE7788">
      <w:pPr>
        <w:tabs>
          <w:tab w:val="left" w:pos="284"/>
          <w:tab w:val="left" w:pos="709"/>
        </w:tabs>
        <w:ind w:left="708"/>
        <w:jc w:val="both"/>
        <w:rPr>
          <w:rFonts w:cs="Arial"/>
          <w:szCs w:val="20"/>
          <w:lang w:val="sl-SI" w:eastAsia="sl-SI"/>
        </w:rPr>
      </w:pPr>
      <w:r w:rsidRPr="00601F00">
        <w:rPr>
          <w:rFonts w:eastAsia="Calibri" w:cs="Arial"/>
          <w:szCs w:val="20"/>
          <w:lang w:val="sl-SI"/>
        </w:rPr>
        <w:t>Tudi v primeru, ko se poslovna uspešnost poroča v rubriki M05, velja pravilo</w:t>
      </w:r>
      <w:r w:rsidR="00F44C38">
        <w:rPr>
          <w:rFonts w:eastAsia="Calibri" w:cs="Arial"/>
          <w:szCs w:val="20"/>
          <w:lang w:val="sl-SI"/>
        </w:rPr>
        <w:t>,</w:t>
      </w:r>
      <w:r w:rsidRPr="00601F00">
        <w:rPr>
          <w:rFonts w:eastAsia="Calibri" w:cs="Arial"/>
          <w:szCs w:val="20"/>
          <w:lang w:val="sl-SI"/>
        </w:rPr>
        <w:t xml:space="preserve"> da se </w:t>
      </w:r>
      <w:r w:rsidRPr="00601F00">
        <w:rPr>
          <w:rFonts w:cs="Arial"/>
          <w:szCs w:val="20"/>
          <w:lang w:val="sl-SI" w:eastAsia="sl-SI"/>
        </w:rPr>
        <w:t>v polje obdobje od</w:t>
      </w:r>
      <w:r w:rsidR="00CC05F8">
        <w:rPr>
          <w:rFonts w:cs="Arial"/>
          <w:szCs w:val="20"/>
          <w:lang w:val="sl-SI" w:eastAsia="sl-SI"/>
        </w:rPr>
        <w:t xml:space="preserve"> </w:t>
      </w:r>
      <w:r w:rsidRPr="00601F00">
        <w:rPr>
          <w:rFonts w:cs="Arial"/>
          <w:szCs w:val="20"/>
          <w:lang w:val="sl-SI" w:eastAsia="sl-SI"/>
        </w:rPr>
        <w:t>-</w:t>
      </w:r>
      <w:r w:rsidR="00CC05F8">
        <w:rPr>
          <w:rFonts w:cs="Arial"/>
          <w:szCs w:val="20"/>
          <w:lang w:val="sl-SI" w:eastAsia="sl-SI"/>
        </w:rPr>
        <w:t xml:space="preserve"> </w:t>
      </w:r>
      <w:r w:rsidRPr="00601F00">
        <w:rPr>
          <w:rFonts w:cs="Arial"/>
          <w:szCs w:val="20"/>
          <w:lang w:val="sl-SI" w:eastAsia="sl-SI"/>
        </w:rPr>
        <w:t>obdobje do, vpiše obdobje celega leta</w:t>
      </w:r>
      <w:r w:rsidR="00F44C38">
        <w:rPr>
          <w:rFonts w:cs="Arial"/>
          <w:szCs w:val="20"/>
          <w:lang w:val="sl-SI" w:eastAsia="sl-SI"/>
        </w:rPr>
        <w:t>,</w:t>
      </w:r>
      <w:r w:rsidRPr="00601F00">
        <w:rPr>
          <w:rFonts w:cs="Arial"/>
          <w:szCs w:val="20"/>
          <w:lang w:val="sl-SI" w:eastAsia="sl-SI"/>
        </w:rPr>
        <w:t xml:space="preserve"> za katero se izplačuje poslovna uspešnost</w:t>
      </w:r>
      <w:r w:rsidR="00F44C38">
        <w:rPr>
          <w:rFonts w:cs="Arial"/>
          <w:szCs w:val="20"/>
          <w:lang w:val="sl-SI" w:eastAsia="sl-SI"/>
        </w:rPr>
        <w:t>,</w:t>
      </w:r>
      <w:r w:rsidRPr="00601F00">
        <w:rPr>
          <w:rFonts w:cs="Arial"/>
          <w:szCs w:val="20"/>
          <w:lang w:val="sl-SI" w:eastAsia="sl-SI"/>
        </w:rPr>
        <w:t xml:space="preserve"> </w:t>
      </w:r>
      <w:r w:rsidR="005C366E">
        <w:rPr>
          <w:rFonts w:cs="Arial"/>
          <w:szCs w:val="20"/>
          <w:lang w:val="sl-SI" w:eastAsia="sl-SI"/>
        </w:rPr>
        <w:t>razen če</w:t>
      </w:r>
      <w:r w:rsidRPr="00601F00">
        <w:rPr>
          <w:rFonts w:cs="Arial"/>
          <w:szCs w:val="20"/>
          <w:lang w:val="sl-SI" w:eastAsia="sl-SI"/>
        </w:rPr>
        <w:t xml:space="preserve"> delav</w:t>
      </w:r>
      <w:r w:rsidR="00F44C38">
        <w:rPr>
          <w:rFonts w:cs="Arial"/>
          <w:szCs w:val="20"/>
          <w:lang w:val="sl-SI" w:eastAsia="sl-SI"/>
        </w:rPr>
        <w:t>e</w:t>
      </w:r>
      <w:r w:rsidRPr="00601F00">
        <w:rPr>
          <w:rFonts w:cs="Arial"/>
          <w:szCs w:val="20"/>
          <w:lang w:val="sl-SI" w:eastAsia="sl-SI"/>
        </w:rPr>
        <w:t>c pri delodajalcu, ki izplačuje poslovno uspešnost</w:t>
      </w:r>
      <w:r w:rsidR="00F44C38">
        <w:rPr>
          <w:rFonts w:cs="Arial"/>
          <w:szCs w:val="20"/>
          <w:lang w:val="sl-SI" w:eastAsia="sl-SI"/>
        </w:rPr>
        <w:t>,</w:t>
      </w:r>
      <w:r w:rsidR="005C366E">
        <w:rPr>
          <w:rFonts w:cs="Arial"/>
          <w:szCs w:val="20"/>
          <w:lang w:val="sl-SI" w:eastAsia="sl-SI"/>
        </w:rPr>
        <w:t xml:space="preserve"> ni bil zaposlen celo leto</w:t>
      </w:r>
      <w:r w:rsidRPr="00601F00">
        <w:rPr>
          <w:rFonts w:cs="Arial"/>
          <w:szCs w:val="20"/>
          <w:lang w:val="sl-SI" w:eastAsia="sl-SI"/>
        </w:rPr>
        <w:t xml:space="preserve">. </w:t>
      </w:r>
    </w:p>
    <w:p w14:paraId="69C979B7" w14:textId="77777777" w:rsidR="000D204D" w:rsidRPr="00601F00" w:rsidRDefault="000D204D" w:rsidP="00FE7788">
      <w:pPr>
        <w:tabs>
          <w:tab w:val="left" w:pos="284"/>
          <w:tab w:val="left" w:pos="709"/>
        </w:tabs>
        <w:ind w:left="708"/>
        <w:jc w:val="both"/>
        <w:rPr>
          <w:rFonts w:cs="Arial"/>
          <w:szCs w:val="20"/>
          <w:lang w:val="sl-SI" w:eastAsia="sl-SI"/>
        </w:rPr>
      </w:pPr>
    </w:p>
    <w:p w14:paraId="42703D72" w14:textId="1B87E0BD" w:rsidR="00E55EF5" w:rsidRDefault="00D75AED" w:rsidP="00FE7788">
      <w:pPr>
        <w:pStyle w:val="FURSnaslov2"/>
        <w:jc w:val="both"/>
        <w:rPr>
          <w:rFonts w:cs="Arial"/>
          <w:lang w:val="sl-SI"/>
        </w:rPr>
      </w:pPr>
      <w:bookmarkStart w:id="21" w:name="_Toc115329279"/>
      <w:r>
        <w:rPr>
          <w:rFonts w:cs="Arial"/>
          <w:lang w:val="sl-SI"/>
        </w:rPr>
        <w:lastRenderedPageBreak/>
        <w:t>6.2</w:t>
      </w:r>
      <w:r w:rsidR="00E55EF5" w:rsidRPr="00601F00">
        <w:rPr>
          <w:rFonts w:cs="Arial"/>
          <w:lang w:val="sl-SI"/>
        </w:rPr>
        <w:t xml:space="preserve"> Konkurenčna klavzula</w:t>
      </w:r>
      <w:r w:rsidR="008A4277">
        <w:rPr>
          <w:rFonts w:cs="Arial"/>
          <w:lang w:val="sl-SI"/>
        </w:rPr>
        <w:t xml:space="preserve"> in podobna izplačila</w:t>
      </w:r>
      <w:bookmarkEnd w:id="21"/>
    </w:p>
    <w:p w14:paraId="724B6AC2" w14:textId="3FF61704" w:rsidR="0013160F" w:rsidRPr="00601F00" w:rsidRDefault="0013160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Kadar </w:t>
      </w:r>
      <w:r w:rsidR="00E34574" w:rsidRPr="00601F00">
        <w:rPr>
          <w:rFonts w:ascii="Arial" w:hAnsi="Arial" w:cs="Arial"/>
          <w:sz w:val="20"/>
          <w:szCs w:val="20"/>
        </w:rPr>
        <w:t xml:space="preserve">bivši </w:t>
      </w:r>
      <w:r w:rsidRPr="00601F00">
        <w:rPr>
          <w:rFonts w:ascii="Arial" w:hAnsi="Arial" w:cs="Arial"/>
          <w:sz w:val="20"/>
          <w:szCs w:val="20"/>
        </w:rPr>
        <w:t>delodajalec izplačuje nadomestilo zaradi uveljavljanja konkurenčne klavzule delavcu, ki pri njem ni več vključen v obvezno pokojninsko in invalidsko zavarovanje, se to nadomestilo obravnava kot drug dohodek iz delovnega razmerja in se na REK obrazcu poroča v rubriki M05</w:t>
      </w:r>
      <w:r w:rsidR="005C366E">
        <w:rPr>
          <w:rFonts w:ascii="Arial" w:hAnsi="Arial" w:cs="Arial"/>
          <w:sz w:val="20"/>
          <w:szCs w:val="20"/>
        </w:rPr>
        <w:t>. Posebnost pri poročanju je v tem, da se vpiše</w:t>
      </w:r>
      <w:r w:rsidR="00AA6A84">
        <w:rPr>
          <w:rFonts w:ascii="Arial" w:hAnsi="Arial" w:cs="Arial"/>
          <w:sz w:val="20"/>
          <w:szCs w:val="20"/>
        </w:rPr>
        <w:t xml:space="preserve"> tekoče</w:t>
      </w:r>
      <w:r w:rsidR="005C366E">
        <w:rPr>
          <w:rFonts w:ascii="Arial" w:hAnsi="Arial" w:cs="Arial"/>
          <w:sz w:val="20"/>
          <w:szCs w:val="20"/>
        </w:rPr>
        <w:t xml:space="preserve"> ob</w:t>
      </w:r>
      <w:r w:rsidR="00AA6A84">
        <w:rPr>
          <w:rFonts w:ascii="Arial" w:hAnsi="Arial" w:cs="Arial"/>
          <w:sz w:val="20"/>
          <w:szCs w:val="20"/>
        </w:rPr>
        <w:t>d</w:t>
      </w:r>
      <w:r w:rsidR="005C366E">
        <w:rPr>
          <w:rFonts w:ascii="Arial" w:hAnsi="Arial" w:cs="Arial"/>
          <w:sz w:val="20"/>
          <w:szCs w:val="20"/>
        </w:rPr>
        <w:t>obje (na zb</w:t>
      </w:r>
      <w:r w:rsidR="00AA6A84">
        <w:rPr>
          <w:rFonts w:ascii="Arial" w:hAnsi="Arial" w:cs="Arial"/>
          <w:sz w:val="20"/>
          <w:szCs w:val="20"/>
        </w:rPr>
        <w:t>i</w:t>
      </w:r>
      <w:r w:rsidR="005C366E">
        <w:rPr>
          <w:rFonts w:ascii="Arial" w:hAnsi="Arial" w:cs="Arial"/>
          <w:sz w:val="20"/>
          <w:szCs w:val="20"/>
        </w:rPr>
        <w:t xml:space="preserve">rnem REK in rubriki M05) </w:t>
      </w:r>
      <w:r w:rsidR="00AA6A84">
        <w:rPr>
          <w:rFonts w:ascii="Arial" w:hAnsi="Arial" w:cs="Arial"/>
          <w:sz w:val="20"/>
          <w:szCs w:val="20"/>
        </w:rPr>
        <w:t>torej, ko je dohodek izplačan in ne obdobje, ko je bil delavec še vključen v zavarovanje pri izplačevalcu.</w:t>
      </w:r>
    </w:p>
    <w:p w14:paraId="524B82B2" w14:textId="77777777" w:rsidR="00F72A26" w:rsidRPr="00601F00" w:rsidRDefault="00F72A26" w:rsidP="00FE7788">
      <w:pPr>
        <w:pStyle w:val="Navadensplet"/>
        <w:spacing w:before="0" w:beforeAutospacing="0" w:after="0" w:afterAutospacing="0" w:line="260" w:lineRule="atLeast"/>
        <w:jc w:val="both"/>
        <w:rPr>
          <w:rFonts w:ascii="Arial" w:hAnsi="Arial" w:cs="Arial"/>
          <w:sz w:val="20"/>
          <w:szCs w:val="20"/>
        </w:rPr>
      </w:pPr>
    </w:p>
    <w:p w14:paraId="35E1C7FF" w14:textId="5EDDDCAD" w:rsidR="00061120" w:rsidRDefault="007B57A9" w:rsidP="00FE7788">
      <w:pPr>
        <w:tabs>
          <w:tab w:val="left" w:pos="360"/>
        </w:tabs>
        <w:autoSpaceDE w:val="0"/>
        <w:autoSpaceDN w:val="0"/>
        <w:adjustRightInd w:val="0"/>
        <w:jc w:val="both"/>
        <w:rPr>
          <w:rFonts w:cs="Arial"/>
          <w:szCs w:val="20"/>
          <w:lang w:val="sl-SI"/>
        </w:rPr>
      </w:pPr>
      <w:r w:rsidRPr="00601F00">
        <w:rPr>
          <w:rFonts w:cs="Arial"/>
          <w:b/>
          <w:szCs w:val="20"/>
          <w:lang w:val="sl-SI"/>
        </w:rPr>
        <w:t>Primer 1</w:t>
      </w:r>
      <w:r w:rsidR="00EC348B" w:rsidRPr="00601F00">
        <w:rPr>
          <w:rFonts w:cs="Arial"/>
          <w:b/>
          <w:szCs w:val="20"/>
          <w:lang w:val="sl-SI"/>
        </w:rPr>
        <w:t>2</w:t>
      </w:r>
      <w:r w:rsidRPr="00601F00">
        <w:rPr>
          <w:rFonts w:cs="Arial"/>
          <w:szCs w:val="20"/>
          <w:lang w:val="sl-SI"/>
        </w:rPr>
        <w:t xml:space="preserve">: Delavec prekine delovno razmerje </w:t>
      </w:r>
      <w:r w:rsidR="00BE58CD" w:rsidRPr="00601F00">
        <w:rPr>
          <w:rFonts w:cs="Arial"/>
          <w:szCs w:val="20"/>
          <w:lang w:val="sl-SI"/>
        </w:rPr>
        <w:t>31. 5.</w:t>
      </w:r>
      <w:r w:rsidRPr="00601F00">
        <w:rPr>
          <w:rFonts w:cs="Arial"/>
          <w:szCs w:val="20"/>
          <w:lang w:val="sl-SI"/>
        </w:rPr>
        <w:t xml:space="preserve"> 201</w:t>
      </w:r>
      <w:r w:rsidR="00691A09" w:rsidRPr="00601F00">
        <w:rPr>
          <w:rFonts w:cs="Arial"/>
          <w:szCs w:val="20"/>
          <w:lang w:val="sl-SI"/>
        </w:rPr>
        <w:t>7.</w:t>
      </w:r>
      <w:r w:rsidR="00C01C85" w:rsidRPr="00601F00">
        <w:rPr>
          <w:rFonts w:cs="Arial"/>
          <w:szCs w:val="20"/>
          <w:lang w:val="sl-SI"/>
        </w:rPr>
        <w:t xml:space="preserve"> </w:t>
      </w:r>
      <w:r w:rsidR="00691A09" w:rsidRPr="00601F00">
        <w:rPr>
          <w:rFonts w:cs="Arial"/>
          <w:szCs w:val="20"/>
          <w:lang w:val="sl-SI"/>
        </w:rPr>
        <w:t>Delodajalec</w:t>
      </w:r>
      <w:r w:rsidR="00C01C85" w:rsidRPr="00601F00">
        <w:rPr>
          <w:rFonts w:cs="Arial"/>
          <w:szCs w:val="20"/>
          <w:lang w:val="sl-SI"/>
        </w:rPr>
        <w:t xml:space="preserve"> mu </w:t>
      </w:r>
      <w:r w:rsidR="00691A09" w:rsidRPr="00601F00">
        <w:rPr>
          <w:rFonts w:cs="Arial"/>
          <w:szCs w:val="20"/>
          <w:lang w:val="sl-SI"/>
        </w:rPr>
        <w:t>na podlagi pogodbe o zaposlitvi v</w:t>
      </w:r>
      <w:r w:rsidR="00C01C85" w:rsidRPr="00601F00">
        <w:rPr>
          <w:rFonts w:cs="Arial"/>
          <w:szCs w:val="20"/>
          <w:lang w:val="sl-SI"/>
        </w:rPr>
        <w:t xml:space="preserve"> junij</w:t>
      </w:r>
      <w:r w:rsidR="00691A09" w:rsidRPr="00601F00">
        <w:rPr>
          <w:rFonts w:cs="Arial"/>
          <w:szCs w:val="20"/>
          <w:lang w:val="sl-SI"/>
        </w:rPr>
        <w:t>u</w:t>
      </w:r>
      <w:r w:rsidR="00C01C85" w:rsidRPr="00601F00">
        <w:rPr>
          <w:rFonts w:cs="Arial"/>
          <w:szCs w:val="20"/>
          <w:lang w:val="sl-SI"/>
        </w:rPr>
        <w:t xml:space="preserve"> 2018</w:t>
      </w:r>
      <w:r w:rsidR="00061120" w:rsidRPr="00601F00">
        <w:rPr>
          <w:rFonts w:cs="Arial"/>
          <w:szCs w:val="20"/>
          <w:lang w:val="sl-SI"/>
        </w:rPr>
        <w:t xml:space="preserve"> izplača nadomestilo zaradi uveljavljanja konkurenčne klavzule.</w:t>
      </w:r>
      <w:r w:rsidRPr="00601F00">
        <w:rPr>
          <w:rFonts w:cs="Arial"/>
          <w:szCs w:val="20"/>
          <w:lang w:val="sl-SI"/>
        </w:rPr>
        <w:t xml:space="preserve"> </w:t>
      </w:r>
    </w:p>
    <w:p w14:paraId="19E4A40E" w14:textId="77777777" w:rsidR="00635E5A" w:rsidRDefault="00635E5A" w:rsidP="00FE7788">
      <w:pPr>
        <w:tabs>
          <w:tab w:val="left" w:pos="360"/>
        </w:tabs>
        <w:autoSpaceDE w:val="0"/>
        <w:autoSpaceDN w:val="0"/>
        <w:adjustRightInd w:val="0"/>
        <w:jc w:val="both"/>
        <w:rPr>
          <w:rFonts w:cs="Arial"/>
          <w:szCs w:val="20"/>
          <w:lang w:val="sl-SI"/>
        </w:rPr>
      </w:pPr>
    </w:p>
    <w:p w14:paraId="0BBC282F" w14:textId="08C99B6A" w:rsidR="004F6100" w:rsidRPr="00601F00" w:rsidRDefault="005F640C" w:rsidP="00FE7788">
      <w:pPr>
        <w:tabs>
          <w:tab w:val="left" w:pos="360"/>
        </w:tabs>
        <w:autoSpaceDE w:val="0"/>
        <w:autoSpaceDN w:val="0"/>
        <w:adjustRightInd w:val="0"/>
        <w:jc w:val="both"/>
        <w:rPr>
          <w:rFonts w:cs="Arial"/>
          <w:szCs w:val="20"/>
          <w:lang w:val="sl-SI"/>
        </w:rPr>
      </w:pPr>
      <w:r>
        <w:rPr>
          <w:rFonts w:cs="Arial"/>
          <w:szCs w:val="20"/>
          <w:lang w:val="sl-SI"/>
        </w:rPr>
        <w:t>Opozorilo</w:t>
      </w:r>
      <w:r w:rsidR="004F6100">
        <w:rPr>
          <w:rFonts w:cs="Arial"/>
          <w:szCs w:val="20"/>
          <w:lang w:val="sl-SI"/>
        </w:rPr>
        <w:t>: podatki v polju obdobje so tekoči podatki in ne podatki o vključenosti v zavarovanje!</w:t>
      </w:r>
    </w:p>
    <w:p w14:paraId="6191D998" w14:textId="733C5C1D" w:rsidR="007B57A9" w:rsidRPr="00601F00" w:rsidRDefault="002368A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noProof/>
          <w:sz w:val="20"/>
          <w:szCs w:val="20"/>
        </w:rPr>
        <w:drawing>
          <wp:inline distT="0" distB="0" distL="0" distR="0" wp14:anchorId="3E4EE3ED" wp14:editId="57EB26CD">
            <wp:extent cx="5395595" cy="407670"/>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95595" cy="407670"/>
                    </a:xfrm>
                    <a:prstGeom prst="rect">
                      <a:avLst/>
                    </a:prstGeom>
                    <a:noFill/>
                    <a:ln>
                      <a:noFill/>
                    </a:ln>
                  </pic:spPr>
                </pic:pic>
              </a:graphicData>
            </a:graphic>
          </wp:inline>
        </w:drawing>
      </w:r>
    </w:p>
    <w:p w14:paraId="3F033AAF" w14:textId="77777777" w:rsidR="008A4277" w:rsidRDefault="008A4277" w:rsidP="00FE7788">
      <w:pPr>
        <w:jc w:val="both"/>
        <w:rPr>
          <w:rFonts w:cs="Arial"/>
          <w:lang w:val="sl-SI"/>
        </w:rPr>
      </w:pPr>
    </w:p>
    <w:p w14:paraId="33557D41" w14:textId="17A2B132" w:rsidR="00431B00" w:rsidRPr="00601F00" w:rsidRDefault="00431B00" w:rsidP="00FE7788">
      <w:pPr>
        <w:jc w:val="both"/>
        <w:rPr>
          <w:rFonts w:cs="Arial"/>
          <w:lang w:val="sl-SI"/>
        </w:rPr>
      </w:pPr>
      <w:r w:rsidRPr="00601F00">
        <w:rPr>
          <w:rFonts w:cs="Arial"/>
          <w:lang w:val="sl-SI"/>
        </w:rPr>
        <w:t xml:space="preserve">Glede na kontrolo, ki jo izvaja </w:t>
      </w:r>
      <w:r w:rsidR="00AA6A84">
        <w:rPr>
          <w:rFonts w:cs="Arial"/>
          <w:lang w:val="sl-SI"/>
        </w:rPr>
        <w:t>ZPIZ</w:t>
      </w:r>
      <w:r w:rsidRPr="00601F00">
        <w:rPr>
          <w:rFonts w:cs="Arial"/>
          <w:lang w:val="sl-SI"/>
        </w:rPr>
        <w:t xml:space="preserve">, bo izplačevalec </w:t>
      </w:r>
      <w:r w:rsidR="00AA6A84">
        <w:rPr>
          <w:rFonts w:cs="Arial"/>
          <w:lang w:val="sl-SI"/>
        </w:rPr>
        <w:t>prek</w:t>
      </w:r>
      <w:r w:rsidRPr="00601F00">
        <w:rPr>
          <w:rFonts w:cs="Arial"/>
          <w:lang w:val="sl-SI"/>
        </w:rPr>
        <w:t xml:space="preserve"> e-Davk</w:t>
      </w:r>
      <w:r w:rsidR="00AA6A84">
        <w:rPr>
          <w:rFonts w:cs="Arial"/>
          <w:lang w:val="sl-SI"/>
        </w:rPr>
        <w:t>ov</w:t>
      </w:r>
      <w:r w:rsidRPr="00601F00">
        <w:rPr>
          <w:rFonts w:cs="Arial"/>
          <w:lang w:val="sl-SI"/>
        </w:rPr>
        <w:t xml:space="preserve"> prejel Odreditev dopolnitve oziroma poprave podatkov na obračunu davčnega odtegljaja v rubrikah M01-</w:t>
      </w:r>
      <w:r w:rsidR="00663A2B" w:rsidRPr="00601F00">
        <w:rPr>
          <w:rFonts w:cs="Arial"/>
          <w:lang w:val="sl-SI"/>
        </w:rPr>
        <w:t>M1</w:t>
      </w:r>
      <w:r w:rsidRPr="00601F00">
        <w:rPr>
          <w:rFonts w:cs="Arial"/>
          <w:lang w:val="sl-SI"/>
        </w:rPr>
        <w:t xml:space="preserve">0, saj se v bazi matične evidence zavarovancev obdobje zavarovanja ne bo ujemalo z vključitvijo delavca v zavarovanje pri izplačevalcu. </w:t>
      </w:r>
      <w:r w:rsidR="00AA6A84">
        <w:rPr>
          <w:rFonts w:cs="Arial"/>
          <w:lang w:val="sl-SI"/>
        </w:rPr>
        <w:t>I</w:t>
      </w:r>
      <w:r w:rsidRPr="00601F00">
        <w:rPr>
          <w:rFonts w:cs="Arial"/>
          <w:b/>
          <w:lang w:val="sl-SI"/>
        </w:rPr>
        <w:t xml:space="preserve">zplačevalec mora </w:t>
      </w:r>
      <w:r w:rsidR="00AA6A84">
        <w:rPr>
          <w:rFonts w:cs="Arial"/>
          <w:b/>
          <w:lang w:val="sl-SI"/>
        </w:rPr>
        <w:t>ZPIZ</w:t>
      </w:r>
      <w:r w:rsidRPr="00601F00">
        <w:rPr>
          <w:rFonts w:cs="Arial"/>
          <w:b/>
          <w:lang w:val="sl-SI"/>
        </w:rPr>
        <w:t xml:space="preserve"> sporočiti, da gre za izplačilo nadomestila zaradi uveljavljanja konkurenčne klavzule</w:t>
      </w:r>
      <w:r w:rsidR="00ED6038" w:rsidRPr="00601F00">
        <w:rPr>
          <w:rFonts w:cs="Arial"/>
          <w:b/>
          <w:lang w:val="sl-SI"/>
        </w:rPr>
        <w:t xml:space="preserve"> </w:t>
      </w:r>
      <w:r w:rsidRPr="00601F00">
        <w:rPr>
          <w:rFonts w:cs="Arial"/>
          <w:lang w:val="sl-SI"/>
        </w:rPr>
        <w:t>po prenehanju delovnega razmerja,</w:t>
      </w:r>
      <w:r w:rsidR="00AA6A84">
        <w:rPr>
          <w:rFonts w:cs="Arial"/>
          <w:lang w:val="sl-SI"/>
        </w:rPr>
        <w:t xml:space="preserve"> kar</w:t>
      </w:r>
      <w:r w:rsidRPr="00601F00">
        <w:rPr>
          <w:rFonts w:cs="Arial"/>
          <w:lang w:val="sl-SI"/>
        </w:rPr>
        <w:t xml:space="preserve"> bo </w:t>
      </w:r>
      <w:r w:rsidR="00AA6A84">
        <w:rPr>
          <w:rFonts w:cs="Arial"/>
          <w:lang w:val="sl-SI"/>
        </w:rPr>
        <w:t xml:space="preserve">ZPIZ </w:t>
      </w:r>
      <w:r w:rsidRPr="00601F00">
        <w:rPr>
          <w:rFonts w:cs="Arial"/>
          <w:lang w:val="sl-SI"/>
        </w:rPr>
        <w:t>upošteval tudi pri vseh bodočih izplačilih</w:t>
      </w:r>
      <w:r w:rsidR="00AA6A84">
        <w:rPr>
          <w:rFonts w:cs="Arial"/>
          <w:lang w:val="sl-SI"/>
        </w:rPr>
        <w:t xml:space="preserve"> konkurenčne klavzule</w:t>
      </w:r>
      <w:r w:rsidRPr="00601F00">
        <w:rPr>
          <w:rFonts w:cs="Arial"/>
          <w:lang w:val="sl-SI"/>
        </w:rPr>
        <w:t xml:space="preserve">. </w:t>
      </w:r>
    </w:p>
    <w:p w14:paraId="71B2E2B4" w14:textId="77777777" w:rsidR="00431B00" w:rsidRPr="00601F00" w:rsidRDefault="00431B00" w:rsidP="00FE7788">
      <w:pPr>
        <w:jc w:val="both"/>
        <w:rPr>
          <w:rFonts w:cs="Arial"/>
          <w:lang w:val="sl-SI"/>
        </w:rPr>
      </w:pPr>
    </w:p>
    <w:p w14:paraId="47E5E97C" w14:textId="44B28FA9" w:rsidR="008D6DBC" w:rsidRPr="00963863" w:rsidRDefault="00431B00" w:rsidP="00FE7788">
      <w:pPr>
        <w:jc w:val="both"/>
        <w:rPr>
          <w:rFonts w:cs="Arial"/>
          <w:b/>
          <w:bCs/>
          <w:szCs w:val="20"/>
          <w:lang w:val="sl-SI"/>
        </w:rPr>
      </w:pPr>
      <w:r w:rsidRPr="00963863">
        <w:rPr>
          <w:rFonts w:cs="Arial"/>
          <w:szCs w:val="20"/>
          <w:lang w:val="sl-SI"/>
        </w:rPr>
        <w:t>Na zgoraj naveden</w:t>
      </w:r>
      <w:r w:rsidR="001969CA" w:rsidRPr="00963863">
        <w:rPr>
          <w:rFonts w:cs="Arial"/>
          <w:szCs w:val="20"/>
          <w:lang w:val="sl-SI"/>
        </w:rPr>
        <w:t xml:space="preserve"> način, ko je plačilo izvršeno po prenehanju delovnega razmerja,</w:t>
      </w:r>
      <w:r w:rsidRPr="00963863">
        <w:rPr>
          <w:rFonts w:cs="Arial"/>
          <w:szCs w:val="20"/>
          <w:lang w:val="sl-SI"/>
        </w:rPr>
        <w:t xml:space="preserve"> se poroča v</w:t>
      </w:r>
      <w:r w:rsidR="00812D9E">
        <w:rPr>
          <w:rFonts w:cs="Arial"/>
          <w:szCs w:val="20"/>
          <w:lang w:val="sl-SI"/>
        </w:rPr>
        <w:t xml:space="preserve"> naslednjih </w:t>
      </w:r>
      <w:r w:rsidRPr="00963863">
        <w:rPr>
          <w:rFonts w:cs="Arial"/>
          <w:szCs w:val="20"/>
          <w:lang w:val="sl-SI"/>
        </w:rPr>
        <w:t>primerih</w:t>
      </w:r>
      <w:r w:rsidR="008D6DBC" w:rsidRPr="00963863">
        <w:rPr>
          <w:rFonts w:cs="Arial"/>
          <w:szCs w:val="20"/>
          <w:lang w:val="sl-SI"/>
        </w:rPr>
        <w:t>:</w:t>
      </w:r>
      <w:r w:rsidRPr="00963863">
        <w:rPr>
          <w:rFonts w:cs="Arial"/>
          <w:szCs w:val="20"/>
          <w:lang w:val="sl-SI"/>
        </w:rPr>
        <w:t xml:space="preserve"> </w:t>
      </w:r>
    </w:p>
    <w:p w14:paraId="27C179C7" w14:textId="77777777" w:rsidR="008D6DBC" w:rsidRPr="00963863" w:rsidRDefault="00431B00" w:rsidP="00F154EF">
      <w:pPr>
        <w:pStyle w:val="Odstavekseznama"/>
        <w:numPr>
          <w:ilvl w:val="0"/>
          <w:numId w:val="17"/>
        </w:numPr>
        <w:tabs>
          <w:tab w:val="left" w:pos="426"/>
        </w:tabs>
        <w:ind w:left="426" w:hanging="284"/>
        <w:jc w:val="both"/>
        <w:rPr>
          <w:rFonts w:ascii="Arial" w:hAnsi="Arial" w:cs="Arial"/>
          <w:b/>
          <w:bCs/>
          <w:sz w:val="20"/>
          <w:szCs w:val="20"/>
        </w:rPr>
      </w:pPr>
      <w:r w:rsidRPr="00963863">
        <w:rPr>
          <w:rFonts w:ascii="Arial" w:hAnsi="Arial" w:cs="Arial"/>
          <w:b/>
          <w:bCs/>
          <w:sz w:val="20"/>
          <w:szCs w:val="20"/>
        </w:rPr>
        <w:t xml:space="preserve">nadomestila zaradi uveljavljanja konkurenčne klavzule, </w:t>
      </w:r>
    </w:p>
    <w:p w14:paraId="1EB71C4F" w14:textId="39CA2315" w:rsidR="008D6DBC" w:rsidRPr="00963863" w:rsidRDefault="00431B00" w:rsidP="00F154EF">
      <w:pPr>
        <w:pStyle w:val="Odstavekseznama"/>
        <w:numPr>
          <w:ilvl w:val="0"/>
          <w:numId w:val="17"/>
        </w:numPr>
        <w:tabs>
          <w:tab w:val="left" w:pos="426"/>
        </w:tabs>
        <w:ind w:left="426" w:hanging="284"/>
        <w:jc w:val="both"/>
        <w:rPr>
          <w:rFonts w:ascii="Arial" w:hAnsi="Arial" w:cs="Arial"/>
          <w:b/>
          <w:bCs/>
          <w:sz w:val="20"/>
          <w:szCs w:val="20"/>
        </w:rPr>
      </w:pPr>
      <w:r w:rsidRPr="00963863">
        <w:rPr>
          <w:rFonts w:ascii="Arial" w:hAnsi="Arial" w:cs="Arial"/>
          <w:b/>
          <w:bCs/>
          <w:sz w:val="20"/>
          <w:szCs w:val="20"/>
        </w:rPr>
        <w:t xml:space="preserve">provizije </w:t>
      </w:r>
      <w:r w:rsidR="005F640C" w:rsidRPr="00963863">
        <w:rPr>
          <w:rFonts w:ascii="Arial" w:hAnsi="Arial" w:cs="Arial"/>
          <w:b/>
          <w:bCs/>
          <w:sz w:val="20"/>
          <w:szCs w:val="20"/>
        </w:rPr>
        <w:t xml:space="preserve">(npr. </w:t>
      </w:r>
      <w:r w:rsidRPr="00963863">
        <w:rPr>
          <w:rFonts w:ascii="Arial" w:hAnsi="Arial" w:cs="Arial"/>
          <w:b/>
          <w:bCs/>
          <w:sz w:val="20"/>
          <w:szCs w:val="20"/>
        </w:rPr>
        <w:t>zavarovalnih zastopnikov</w:t>
      </w:r>
      <w:r w:rsidR="005F640C" w:rsidRPr="00963863">
        <w:rPr>
          <w:rFonts w:ascii="Arial" w:hAnsi="Arial" w:cs="Arial"/>
          <w:b/>
          <w:bCs/>
          <w:sz w:val="20"/>
          <w:szCs w:val="20"/>
        </w:rPr>
        <w:t>)</w:t>
      </w:r>
      <w:r w:rsidRPr="00963863">
        <w:rPr>
          <w:rFonts w:ascii="Arial" w:hAnsi="Arial" w:cs="Arial"/>
          <w:b/>
          <w:bCs/>
          <w:sz w:val="20"/>
          <w:szCs w:val="20"/>
        </w:rPr>
        <w:t xml:space="preserve">, </w:t>
      </w:r>
    </w:p>
    <w:p w14:paraId="76B00727" w14:textId="44698243" w:rsidR="00431B00" w:rsidRPr="00963863" w:rsidRDefault="00431B00" w:rsidP="00F154EF">
      <w:pPr>
        <w:pStyle w:val="Odstavekseznama"/>
        <w:numPr>
          <w:ilvl w:val="0"/>
          <w:numId w:val="17"/>
        </w:numPr>
        <w:tabs>
          <w:tab w:val="left" w:pos="426"/>
        </w:tabs>
        <w:ind w:left="426" w:hanging="284"/>
        <w:jc w:val="both"/>
        <w:rPr>
          <w:rFonts w:ascii="Arial" w:hAnsi="Arial" w:cs="Arial"/>
          <w:sz w:val="20"/>
          <w:szCs w:val="20"/>
        </w:rPr>
      </w:pPr>
      <w:r w:rsidRPr="00963863">
        <w:rPr>
          <w:rFonts w:ascii="Arial" w:hAnsi="Arial" w:cs="Arial"/>
          <w:b/>
          <w:bCs/>
          <w:sz w:val="20"/>
          <w:szCs w:val="20"/>
        </w:rPr>
        <w:t>bonitete zaradi stanovanjskih kreditov danim zaposlenim</w:t>
      </w:r>
      <w:r w:rsidRPr="00963863">
        <w:rPr>
          <w:rFonts w:ascii="Arial" w:hAnsi="Arial" w:cs="Arial"/>
          <w:sz w:val="20"/>
          <w:szCs w:val="20"/>
        </w:rPr>
        <w:t xml:space="preserve">, ipd. </w:t>
      </w:r>
    </w:p>
    <w:p w14:paraId="5A0F556F" w14:textId="77777777" w:rsidR="00431B00" w:rsidRPr="00601F00" w:rsidRDefault="00431B00" w:rsidP="00FE7788">
      <w:pPr>
        <w:jc w:val="both"/>
        <w:rPr>
          <w:rFonts w:cs="Arial"/>
          <w:u w:val="single"/>
          <w:lang w:val="sl-SI"/>
        </w:rPr>
      </w:pPr>
    </w:p>
    <w:p w14:paraId="194D5D51" w14:textId="4C7D9792" w:rsidR="00691A09" w:rsidRPr="00601F00" w:rsidRDefault="00691A09" w:rsidP="00FE7788">
      <w:pPr>
        <w:jc w:val="both"/>
        <w:rPr>
          <w:rFonts w:cs="Arial"/>
          <w:lang w:val="sl-SI"/>
        </w:rPr>
      </w:pPr>
      <w:r w:rsidRPr="00601F00">
        <w:rPr>
          <w:rFonts w:cs="Arial"/>
          <w:lang w:val="sl-SI"/>
        </w:rPr>
        <w:t>Naveden način poročanja pa ne velja za enkratna izplačila po prenehanju delovnega razmerja  (odpravnina ob upokojitvi, ki je izplačana, ko zavarovanec ni več vključen v zavarovanje pri izplačevalcu, izplačilo odpravnine zaradi prenehanja delovnega razmerja iz poslovnih razlogov, odškodnina zaradi prenehanja delovnega razmerja, poračun plač, ipd.).</w:t>
      </w:r>
      <w:r w:rsidR="00F55E27">
        <w:rPr>
          <w:rFonts w:cs="Arial"/>
          <w:lang w:val="sl-SI"/>
        </w:rPr>
        <w:t xml:space="preserve"> V teh primerih je pri oddaji REK obrazca potrebno v M rubrike</w:t>
      </w:r>
      <w:r w:rsidR="00F55E27" w:rsidRPr="00F55E27">
        <w:rPr>
          <w:rFonts w:cs="Arial"/>
          <w:lang w:val="sl-SI"/>
        </w:rPr>
        <w:t xml:space="preserve"> vpisati obdobje, ko je bil delavec še vključen v zavarovanje pri tem izplačevalcu dohodka.</w:t>
      </w:r>
    </w:p>
    <w:p w14:paraId="4801A5AC" w14:textId="09D79422" w:rsidR="00691A09" w:rsidRPr="00601F00" w:rsidRDefault="00691A09" w:rsidP="00FE7788">
      <w:pPr>
        <w:jc w:val="both"/>
        <w:rPr>
          <w:rFonts w:cs="Arial"/>
          <w:u w:val="single"/>
          <w:lang w:val="sl-SI"/>
        </w:rPr>
      </w:pPr>
    </w:p>
    <w:p w14:paraId="023D88A3" w14:textId="4A566346" w:rsidR="00431B00" w:rsidRPr="00601F00" w:rsidRDefault="00D75AED" w:rsidP="00FE7788">
      <w:pPr>
        <w:pStyle w:val="FURSnaslov2"/>
        <w:jc w:val="both"/>
        <w:rPr>
          <w:rFonts w:cs="Arial"/>
          <w:lang w:val="sl-SI"/>
        </w:rPr>
      </w:pPr>
      <w:bookmarkStart w:id="22" w:name="_Toc115329280"/>
      <w:r>
        <w:rPr>
          <w:rFonts w:cs="Arial"/>
          <w:lang w:val="sl-SI"/>
        </w:rPr>
        <w:t>6.3</w:t>
      </w:r>
      <w:r w:rsidR="00E55EF5" w:rsidRPr="00601F00">
        <w:rPr>
          <w:rFonts w:cs="Arial"/>
          <w:lang w:val="sl-SI"/>
        </w:rPr>
        <w:t xml:space="preserve"> Subsidiarna odgovornost uporabnika</w:t>
      </w:r>
      <w:bookmarkEnd w:id="22"/>
      <w:r w:rsidR="00E55EF5" w:rsidRPr="00601F00">
        <w:rPr>
          <w:rFonts w:cs="Arial"/>
          <w:lang w:val="sl-SI"/>
        </w:rPr>
        <w:t xml:space="preserve"> </w:t>
      </w:r>
    </w:p>
    <w:p w14:paraId="207AF2BB" w14:textId="113E14C6" w:rsidR="00431B00" w:rsidRPr="00601F00" w:rsidRDefault="00431B00" w:rsidP="00FE7788">
      <w:pPr>
        <w:jc w:val="both"/>
        <w:rPr>
          <w:rFonts w:cs="Arial"/>
          <w:szCs w:val="20"/>
          <w:lang w:val="sl-SI"/>
        </w:rPr>
      </w:pPr>
      <w:r w:rsidRPr="00601F00">
        <w:rPr>
          <w:rFonts w:cs="Arial"/>
          <w:szCs w:val="20"/>
          <w:lang w:val="sl-SI"/>
        </w:rPr>
        <w:t xml:space="preserve">Po določbah ZDR-1 </w:t>
      </w:r>
      <w:r w:rsidR="00691A09" w:rsidRPr="00601F00">
        <w:rPr>
          <w:rFonts w:cs="Arial"/>
          <w:szCs w:val="20"/>
          <w:lang w:val="sl-SI"/>
        </w:rPr>
        <w:t xml:space="preserve">lahko </w:t>
      </w:r>
      <w:r w:rsidRPr="00601F00">
        <w:rPr>
          <w:rFonts w:cs="Arial"/>
          <w:szCs w:val="20"/>
          <w:lang w:val="sl-SI"/>
        </w:rPr>
        <w:t xml:space="preserve">agencijski delavec od uporabnika zahteva izpolnitev obveznosti oziroma </w:t>
      </w:r>
      <w:r w:rsidR="00691A09" w:rsidRPr="00601F00">
        <w:rPr>
          <w:rFonts w:cs="Arial"/>
          <w:szCs w:val="20"/>
          <w:lang w:val="sl-SI"/>
        </w:rPr>
        <w:t>iz</w:t>
      </w:r>
      <w:r w:rsidRPr="00601F00">
        <w:rPr>
          <w:rFonts w:cs="Arial"/>
          <w:szCs w:val="20"/>
          <w:lang w:val="sl-SI"/>
        </w:rPr>
        <w:t xml:space="preserve">plačilo plače in drugih stroškov dela, če delodajalec – agencija ne izpolni svoje obveznosti. Agencijski delavec mora delodajalca – agencijo pisno pozvati na izpolnitev obveznosti, in če ta obveznosti ne izpolni v roku, lahko plačilo obveznosti zahteva neposredno od uporabnika. </w:t>
      </w:r>
    </w:p>
    <w:p w14:paraId="27BEA9B5" w14:textId="77777777" w:rsidR="00431B00" w:rsidRPr="00601F00" w:rsidRDefault="00431B00" w:rsidP="00FE7788">
      <w:pPr>
        <w:jc w:val="both"/>
        <w:rPr>
          <w:rFonts w:cs="Arial"/>
          <w:szCs w:val="20"/>
          <w:lang w:val="sl-SI"/>
        </w:rPr>
      </w:pPr>
    </w:p>
    <w:p w14:paraId="588139F4" w14:textId="57FEC32C" w:rsidR="00431B00" w:rsidRPr="00601F00" w:rsidRDefault="00431B00" w:rsidP="00FE7788">
      <w:pPr>
        <w:jc w:val="both"/>
        <w:rPr>
          <w:rFonts w:cs="Arial"/>
          <w:szCs w:val="20"/>
          <w:lang w:val="sl-SI"/>
        </w:rPr>
      </w:pPr>
      <w:r w:rsidRPr="00601F00">
        <w:rPr>
          <w:rFonts w:cs="Arial"/>
          <w:szCs w:val="20"/>
          <w:lang w:val="sl-SI"/>
        </w:rPr>
        <w:t>V primeru ko uporabnik agencijskim delavcem izplača plačo</w:t>
      </w:r>
      <w:r w:rsidR="00691A09" w:rsidRPr="00601F00">
        <w:rPr>
          <w:rFonts w:cs="Arial"/>
          <w:szCs w:val="20"/>
          <w:lang w:val="sl-SI"/>
        </w:rPr>
        <w:t xml:space="preserve"> se šteje za plačnika davka in</w:t>
      </w:r>
      <w:r w:rsidRPr="00601F00">
        <w:rPr>
          <w:rFonts w:cs="Arial"/>
          <w:szCs w:val="20"/>
          <w:lang w:val="sl-SI"/>
        </w:rPr>
        <w:t xml:space="preserve"> mora za izplačano plačo davčnemu organu predložiti </w:t>
      </w:r>
      <w:r w:rsidR="00AA6A84">
        <w:rPr>
          <w:rFonts w:cs="Arial"/>
          <w:szCs w:val="20"/>
          <w:lang w:val="sl-SI"/>
        </w:rPr>
        <w:t>REK obrazec</w:t>
      </w:r>
      <w:r w:rsidRPr="00601F00">
        <w:rPr>
          <w:rFonts w:cs="Arial"/>
          <w:szCs w:val="20"/>
          <w:lang w:val="sl-SI"/>
        </w:rPr>
        <w:t xml:space="preserve">. Na predloženem </w:t>
      </w:r>
      <w:r w:rsidR="00F61475" w:rsidRPr="00601F00">
        <w:rPr>
          <w:rFonts w:cs="Arial"/>
          <w:szCs w:val="20"/>
          <w:lang w:val="sl-SI"/>
        </w:rPr>
        <w:t>REK</w:t>
      </w:r>
      <w:r w:rsidRPr="00601F00">
        <w:rPr>
          <w:rFonts w:cs="Arial"/>
          <w:szCs w:val="20"/>
          <w:lang w:val="sl-SI"/>
        </w:rPr>
        <w:t xml:space="preserve"> obrazcu uporabnik izbere ustrezno šifro vrste dohodka in izpolni vse potrebne podatke vključno s podatki za oblikovanje prijave podatkov o osnovah in spremembe teh podatkov, ki se vpisujejo v polja M01 do </w:t>
      </w:r>
      <w:r w:rsidR="00663A2B" w:rsidRPr="00601F00">
        <w:rPr>
          <w:rFonts w:cs="Arial"/>
          <w:szCs w:val="20"/>
          <w:lang w:val="sl-SI"/>
        </w:rPr>
        <w:t>M1</w:t>
      </w:r>
      <w:r w:rsidRPr="00601F00">
        <w:rPr>
          <w:rFonts w:cs="Arial"/>
          <w:szCs w:val="20"/>
          <w:lang w:val="sl-SI"/>
        </w:rPr>
        <w:t xml:space="preserve">0, kljub temu, da agencijski delavec ni vključen v zavarovanje pri uporabniku. </w:t>
      </w:r>
    </w:p>
    <w:p w14:paraId="70991E21" w14:textId="77777777" w:rsidR="00431B00" w:rsidRPr="00601F00" w:rsidRDefault="00431B00" w:rsidP="00FE7788">
      <w:pPr>
        <w:jc w:val="both"/>
        <w:rPr>
          <w:rFonts w:cs="Arial"/>
          <w:lang w:val="sl-SI"/>
        </w:rPr>
      </w:pPr>
    </w:p>
    <w:p w14:paraId="3D25C5AF" w14:textId="39AAD09A" w:rsidR="00431B00" w:rsidRDefault="00431B00" w:rsidP="00FE7788">
      <w:pPr>
        <w:jc w:val="both"/>
        <w:rPr>
          <w:rFonts w:cs="Arial"/>
          <w:lang w:val="sl-SI"/>
        </w:rPr>
      </w:pPr>
      <w:r w:rsidRPr="00601F00">
        <w:rPr>
          <w:rFonts w:cs="Arial"/>
          <w:lang w:val="sl-SI"/>
        </w:rPr>
        <w:t xml:space="preserve">Uporabnik o takem izplačilu praviloma zavod obvesti še pred izplačilom </w:t>
      </w:r>
      <w:r w:rsidR="00691A09" w:rsidRPr="00601F00">
        <w:rPr>
          <w:rFonts w:cs="Arial"/>
          <w:lang w:val="sl-SI"/>
        </w:rPr>
        <w:t xml:space="preserve">dohodka </w:t>
      </w:r>
      <w:r w:rsidRPr="00601F00">
        <w:rPr>
          <w:rFonts w:cs="Arial"/>
          <w:lang w:val="sl-SI"/>
        </w:rPr>
        <w:t xml:space="preserve">oziroma sporoči </w:t>
      </w:r>
      <w:r w:rsidR="00691A09" w:rsidRPr="00601F00">
        <w:rPr>
          <w:rFonts w:cs="Arial"/>
          <w:lang w:val="sl-SI"/>
        </w:rPr>
        <w:t xml:space="preserve">zavodu </w:t>
      </w:r>
      <w:r w:rsidRPr="00601F00">
        <w:rPr>
          <w:rFonts w:cs="Arial"/>
          <w:lang w:val="sl-SI"/>
        </w:rPr>
        <w:t xml:space="preserve">obdobje v katerem bo izplačeval plačo in druge stroške dela namesto agencije. Če </w:t>
      </w:r>
      <w:r w:rsidR="00691A09" w:rsidRPr="00601F00">
        <w:rPr>
          <w:rFonts w:cs="Arial"/>
          <w:lang w:val="sl-SI"/>
        </w:rPr>
        <w:t xml:space="preserve">uporabnik </w:t>
      </w:r>
      <w:r w:rsidRPr="00601F00">
        <w:rPr>
          <w:rFonts w:cs="Arial"/>
          <w:lang w:val="sl-SI"/>
        </w:rPr>
        <w:t>tega ne bo storil, bo glede na kontrolo, ki jo izvaja zavod, tak izplačevalec na portalu e-Davki prejel Odreditev dopolnitve oziroma poprave podatkov na obračunu davčnega odtegljaja v rubrikah M01-</w:t>
      </w:r>
      <w:r w:rsidR="00663A2B" w:rsidRPr="00601F00">
        <w:rPr>
          <w:rFonts w:cs="Arial"/>
          <w:lang w:val="sl-SI"/>
        </w:rPr>
        <w:t>M1</w:t>
      </w:r>
      <w:r w:rsidRPr="00601F00">
        <w:rPr>
          <w:rFonts w:cs="Arial"/>
          <w:lang w:val="sl-SI"/>
        </w:rPr>
        <w:t xml:space="preserve">0, saj se v bazi matične evidence zavarovancev obdobje zavarovanja ne bo ujemalo z vključitvijo delavca v zavarovanje pri izplačevalcu – uporabniku. Uporabnik </w:t>
      </w:r>
      <w:r w:rsidR="00691A09" w:rsidRPr="00601F00">
        <w:rPr>
          <w:rFonts w:cs="Arial"/>
          <w:lang w:val="sl-SI"/>
        </w:rPr>
        <w:t xml:space="preserve">mora </w:t>
      </w:r>
      <w:r w:rsidRPr="00601F00">
        <w:rPr>
          <w:rFonts w:cs="Arial"/>
          <w:lang w:val="sl-SI"/>
        </w:rPr>
        <w:t>v teh primerih zavodu sporoči</w:t>
      </w:r>
      <w:r w:rsidR="007F67E3" w:rsidRPr="00601F00">
        <w:rPr>
          <w:rFonts w:cs="Arial"/>
          <w:lang w:val="sl-SI"/>
        </w:rPr>
        <w:t>ti</w:t>
      </w:r>
      <w:r w:rsidRPr="00601F00">
        <w:rPr>
          <w:rFonts w:cs="Arial"/>
          <w:lang w:val="sl-SI"/>
        </w:rPr>
        <w:t xml:space="preserve">, da gre za </w:t>
      </w:r>
      <w:r w:rsidR="00691A09" w:rsidRPr="00601F00">
        <w:rPr>
          <w:rFonts w:cs="Arial"/>
          <w:lang w:val="sl-SI"/>
        </w:rPr>
        <w:t xml:space="preserve">izplačilo v skladu z določili, ki urejajo </w:t>
      </w:r>
      <w:r w:rsidRPr="00601F00">
        <w:rPr>
          <w:rFonts w:cs="Arial"/>
          <w:lang w:val="sl-SI"/>
        </w:rPr>
        <w:t>subsidiarno odgovornost in bo zavod posredovan</w:t>
      </w:r>
      <w:r w:rsidR="00691A09" w:rsidRPr="00601F00">
        <w:rPr>
          <w:rFonts w:cs="Arial"/>
          <w:lang w:val="sl-SI"/>
        </w:rPr>
        <w:t xml:space="preserve">e podatke na </w:t>
      </w:r>
      <w:r w:rsidR="00F61475" w:rsidRPr="00601F00">
        <w:rPr>
          <w:rFonts w:cs="Arial"/>
          <w:lang w:val="sl-SI"/>
        </w:rPr>
        <w:t>REK</w:t>
      </w:r>
      <w:r w:rsidR="00691A09" w:rsidRPr="00601F00">
        <w:rPr>
          <w:rFonts w:cs="Arial"/>
          <w:lang w:val="sl-SI"/>
        </w:rPr>
        <w:t xml:space="preserve"> obrazcu</w:t>
      </w:r>
      <w:r w:rsidRPr="00601F00">
        <w:rPr>
          <w:rFonts w:cs="Arial"/>
          <w:lang w:val="sl-SI"/>
        </w:rPr>
        <w:t xml:space="preserve"> upošteval kot pravilne. </w:t>
      </w:r>
    </w:p>
    <w:p w14:paraId="24C64D5B" w14:textId="103F8D8A" w:rsidR="00815A1C" w:rsidRDefault="00815A1C" w:rsidP="00FE7788">
      <w:pPr>
        <w:jc w:val="both"/>
        <w:rPr>
          <w:rFonts w:cs="Arial"/>
          <w:b/>
          <w:sz w:val="24"/>
          <w:lang w:val="sl-SI"/>
        </w:rPr>
      </w:pPr>
      <w:r w:rsidRPr="00601F00">
        <w:rPr>
          <w:rFonts w:cs="Arial"/>
          <w:b/>
          <w:sz w:val="24"/>
          <w:lang w:val="sl-SI"/>
        </w:rPr>
        <w:lastRenderedPageBreak/>
        <w:t>6.</w:t>
      </w:r>
      <w:r w:rsidR="00D75AED">
        <w:rPr>
          <w:rFonts w:cs="Arial"/>
          <w:b/>
          <w:sz w:val="24"/>
          <w:lang w:val="sl-SI"/>
        </w:rPr>
        <w:t>4</w:t>
      </w:r>
      <w:r w:rsidRPr="00601F00">
        <w:rPr>
          <w:rFonts w:cs="Arial"/>
          <w:b/>
          <w:sz w:val="24"/>
          <w:lang w:val="sl-SI"/>
        </w:rPr>
        <w:t xml:space="preserve"> Izbris podjetja</w:t>
      </w:r>
      <w:r w:rsidR="006E5B59" w:rsidRPr="00601F00">
        <w:rPr>
          <w:rFonts w:cs="Arial"/>
          <w:b/>
          <w:sz w:val="24"/>
          <w:lang w:val="sl-SI"/>
        </w:rPr>
        <w:t xml:space="preserve">, statusno preoblikovanje podjetja </w:t>
      </w:r>
    </w:p>
    <w:p w14:paraId="28595C43" w14:textId="15595278" w:rsidR="00BD4438" w:rsidRPr="00297681" w:rsidRDefault="00804AEF" w:rsidP="00FE7788">
      <w:pPr>
        <w:jc w:val="both"/>
        <w:rPr>
          <w:rFonts w:cs="Arial"/>
          <w:b/>
          <w:szCs w:val="20"/>
          <w:lang w:val="sl-SI"/>
        </w:rPr>
      </w:pPr>
      <w:r w:rsidRPr="00297681">
        <w:rPr>
          <w:rFonts w:cs="Arial"/>
          <w:b/>
          <w:szCs w:val="20"/>
          <w:lang w:val="sl-SI"/>
        </w:rPr>
        <w:t>Primer:</w:t>
      </w:r>
      <w:r w:rsidR="00297681">
        <w:rPr>
          <w:rFonts w:cs="Arial"/>
          <w:b/>
          <w:szCs w:val="20"/>
          <w:lang w:val="sl-SI"/>
        </w:rPr>
        <w:t xml:space="preserve"> </w:t>
      </w:r>
      <w:r w:rsidR="008A7281" w:rsidRPr="00601F00">
        <w:rPr>
          <w:rFonts w:cs="Arial"/>
          <w:szCs w:val="20"/>
          <w:lang w:val="sl-SI"/>
        </w:rPr>
        <w:t>P</w:t>
      </w:r>
      <w:r w:rsidR="00BD4438" w:rsidRPr="00601F00">
        <w:rPr>
          <w:rFonts w:cs="Arial"/>
          <w:szCs w:val="20"/>
          <w:lang w:val="sl-SI"/>
        </w:rPr>
        <w:t>odjetje B prevzame podjetje A</w:t>
      </w:r>
      <w:r w:rsidR="008A7281" w:rsidRPr="00601F00">
        <w:rPr>
          <w:rFonts w:cs="Arial"/>
          <w:szCs w:val="20"/>
          <w:lang w:val="sl-SI"/>
        </w:rPr>
        <w:t xml:space="preserve">, ki se izbriše </w:t>
      </w:r>
      <w:r w:rsidR="00BD4438" w:rsidRPr="00601F00">
        <w:rPr>
          <w:rFonts w:cs="Arial"/>
          <w:szCs w:val="20"/>
          <w:lang w:val="sl-SI"/>
        </w:rPr>
        <w:t xml:space="preserve">iz PRS. Hkrati </w:t>
      </w:r>
      <w:r w:rsidR="008A7281" w:rsidRPr="00601F00">
        <w:rPr>
          <w:rFonts w:cs="Arial"/>
          <w:szCs w:val="20"/>
          <w:lang w:val="sl-SI"/>
        </w:rPr>
        <w:t>podjetje B prevzame</w:t>
      </w:r>
      <w:r w:rsidR="00BD4438" w:rsidRPr="00601F00">
        <w:rPr>
          <w:rFonts w:cs="Arial"/>
          <w:szCs w:val="20"/>
          <w:lang w:val="sl-SI"/>
        </w:rPr>
        <w:t xml:space="preserve"> </w:t>
      </w:r>
      <w:r w:rsidR="008A7281" w:rsidRPr="00601F00">
        <w:rPr>
          <w:rFonts w:cs="Arial"/>
          <w:szCs w:val="20"/>
          <w:lang w:val="sl-SI"/>
        </w:rPr>
        <w:t>delavce</w:t>
      </w:r>
      <w:r w:rsidR="00BD4438" w:rsidRPr="00601F00">
        <w:rPr>
          <w:rFonts w:cs="Arial"/>
          <w:szCs w:val="20"/>
          <w:lang w:val="sl-SI"/>
        </w:rPr>
        <w:t xml:space="preserve"> </w:t>
      </w:r>
      <w:r w:rsidR="008A7281" w:rsidRPr="00601F00">
        <w:rPr>
          <w:rFonts w:cs="Arial"/>
          <w:szCs w:val="20"/>
          <w:lang w:val="sl-SI"/>
        </w:rPr>
        <w:t>zaposlene</w:t>
      </w:r>
      <w:r w:rsidR="00BD4438" w:rsidRPr="00601F00">
        <w:rPr>
          <w:rFonts w:cs="Arial"/>
          <w:szCs w:val="20"/>
          <w:lang w:val="sl-SI"/>
        </w:rPr>
        <w:t xml:space="preserve"> pri podjetju A. Podjetje B </w:t>
      </w:r>
      <w:r w:rsidR="008A7281" w:rsidRPr="00601F00">
        <w:rPr>
          <w:rFonts w:cs="Arial"/>
          <w:szCs w:val="20"/>
          <w:lang w:val="sl-SI"/>
        </w:rPr>
        <w:t>izplača npr. poračun plače zaposlenim</w:t>
      </w:r>
      <w:r w:rsidR="00AC4FBE">
        <w:rPr>
          <w:rFonts w:cs="Arial"/>
          <w:szCs w:val="20"/>
          <w:lang w:val="sl-SI"/>
        </w:rPr>
        <w:t>,</w:t>
      </w:r>
      <w:r w:rsidR="008A7281" w:rsidRPr="00601F00">
        <w:rPr>
          <w:rFonts w:cs="Arial"/>
          <w:szCs w:val="20"/>
          <w:lang w:val="sl-SI"/>
        </w:rPr>
        <w:t xml:space="preserve"> ki se nanaša na</w:t>
      </w:r>
      <w:r w:rsidR="00BD4438" w:rsidRPr="00601F00">
        <w:rPr>
          <w:rFonts w:cs="Arial"/>
          <w:szCs w:val="20"/>
          <w:lang w:val="sl-SI"/>
        </w:rPr>
        <w:t xml:space="preserve"> obdobje</w:t>
      </w:r>
      <w:r w:rsidR="00AC4FBE">
        <w:rPr>
          <w:rFonts w:cs="Arial"/>
          <w:szCs w:val="20"/>
          <w:lang w:val="sl-SI"/>
        </w:rPr>
        <w:t>,</w:t>
      </w:r>
      <w:r w:rsidR="00BD4438" w:rsidRPr="00601F00">
        <w:rPr>
          <w:rFonts w:cs="Arial"/>
          <w:szCs w:val="20"/>
          <w:lang w:val="sl-SI"/>
        </w:rPr>
        <w:t xml:space="preserve"> </w:t>
      </w:r>
      <w:r w:rsidR="008A7281" w:rsidRPr="00601F00">
        <w:rPr>
          <w:rFonts w:cs="Arial"/>
          <w:szCs w:val="20"/>
          <w:lang w:val="sl-SI"/>
        </w:rPr>
        <w:t xml:space="preserve">ko so bili delavci zaposleni še pri podjetju A, torej pred njegovim izbrisom. </w:t>
      </w:r>
    </w:p>
    <w:p w14:paraId="36E8337C" w14:textId="1A4A8A64" w:rsidR="008A7281" w:rsidRPr="00601F00" w:rsidRDefault="008A7281" w:rsidP="00FE7788">
      <w:pPr>
        <w:jc w:val="both"/>
        <w:rPr>
          <w:rFonts w:cs="Arial"/>
          <w:lang w:val="sl-SI"/>
        </w:rPr>
      </w:pPr>
      <w:r w:rsidRPr="00601F00">
        <w:rPr>
          <w:rFonts w:cs="Arial"/>
          <w:lang w:val="sl-SI"/>
        </w:rPr>
        <w:t>Glede na kontrolo, ki jo izvaja zavod, bo izplačevalec (podjetje B) na portalu e-Davki prejel Odreditev dopolnitve oziroma poprave podatkov na obračunu davčnega odtegljaja v rubrikah M01-</w:t>
      </w:r>
      <w:r w:rsidR="00663A2B" w:rsidRPr="00601F00">
        <w:rPr>
          <w:rFonts w:cs="Arial"/>
          <w:lang w:val="sl-SI"/>
        </w:rPr>
        <w:t>M1</w:t>
      </w:r>
      <w:r w:rsidRPr="00601F00">
        <w:rPr>
          <w:rFonts w:cs="Arial"/>
          <w:lang w:val="sl-SI"/>
        </w:rPr>
        <w:t>0, saj se v bazi matične evidence zavarovancev obdobje zavarovanja ne bo ujemalo z vključitvijo delavca v zavarovanje pri izplačevalcu (pri podjetju B). Tak izplačevalec mora zavodu</w:t>
      </w:r>
      <w:r w:rsidR="00FB6401" w:rsidRPr="00601F00">
        <w:rPr>
          <w:rFonts w:cs="Arial"/>
          <w:lang w:val="sl-SI"/>
        </w:rPr>
        <w:t xml:space="preserve"> sporočiti, da gre za </w:t>
      </w:r>
      <w:r w:rsidR="00D74C2F" w:rsidRPr="00601F00">
        <w:rPr>
          <w:rFonts w:cs="Arial"/>
          <w:lang w:val="sl-SI"/>
        </w:rPr>
        <w:t>primer prevzema oziroma izbrisa podjetja, ter da se poročajo podatki za nazaj-za obdobje pred izbrisom, prevzemom</w:t>
      </w:r>
      <w:r w:rsidR="00FB6401" w:rsidRPr="00601F00">
        <w:rPr>
          <w:rFonts w:cs="Arial"/>
          <w:lang w:val="sl-SI"/>
        </w:rPr>
        <w:t xml:space="preserve">. </w:t>
      </w:r>
      <w:r w:rsidR="00812D9E" w:rsidRPr="00812D9E">
        <w:rPr>
          <w:rFonts w:cs="Arial"/>
          <w:lang w:val="sl-SI"/>
        </w:rPr>
        <w:t>Zavodu se sporoči davčna številka izbrisanega podjetja (podjetja A) in davčna številka izplačevalca (podjetja B) ter obdobje</w:t>
      </w:r>
      <w:r w:rsidR="00AC4FBE">
        <w:rPr>
          <w:rFonts w:cs="Arial"/>
          <w:lang w:val="sl-SI"/>
        </w:rPr>
        <w:t>,</w:t>
      </w:r>
      <w:r w:rsidR="00812D9E" w:rsidRPr="00812D9E">
        <w:rPr>
          <w:rFonts w:cs="Arial"/>
          <w:lang w:val="sl-SI"/>
        </w:rPr>
        <w:t xml:space="preserve"> za katero se bo dohodek izplačal</w:t>
      </w:r>
      <w:r w:rsidR="00812D9E">
        <w:rPr>
          <w:rFonts w:cs="Arial"/>
          <w:lang w:val="sl-SI"/>
        </w:rPr>
        <w:t>.</w:t>
      </w:r>
      <w:r w:rsidR="00812D9E" w:rsidRPr="00812D9E">
        <w:rPr>
          <w:rFonts w:cs="Arial"/>
          <w:lang w:val="sl-SI"/>
        </w:rPr>
        <w:t xml:space="preserve"> </w:t>
      </w:r>
      <w:r w:rsidRPr="00601F00">
        <w:rPr>
          <w:rFonts w:cs="Arial"/>
          <w:lang w:val="sl-SI"/>
        </w:rPr>
        <w:t xml:space="preserve">Zavod bo v teh primerih </w:t>
      </w:r>
      <w:r w:rsidR="00D74C2F" w:rsidRPr="00601F00">
        <w:rPr>
          <w:rFonts w:cs="Arial"/>
          <w:lang w:val="sl-SI"/>
        </w:rPr>
        <w:t xml:space="preserve">naredil izjemo in tak </w:t>
      </w:r>
      <w:r w:rsidR="00F61475" w:rsidRPr="00601F00">
        <w:rPr>
          <w:rFonts w:cs="Arial"/>
          <w:lang w:val="sl-SI"/>
        </w:rPr>
        <w:t>REK obrazec</w:t>
      </w:r>
      <w:r w:rsidRPr="00601F00">
        <w:rPr>
          <w:rFonts w:cs="Arial"/>
          <w:lang w:val="sl-SI"/>
        </w:rPr>
        <w:t xml:space="preserve"> upošteval kot pravilen tudi pri vseh bodočih izplačilih. </w:t>
      </w:r>
    </w:p>
    <w:p w14:paraId="36831B89" w14:textId="77777777" w:rsidR="008A7281" w:rsidRPr="00601F00" w:rsidRDefault="008A7281" w:rsidP="00FE7788">
      <w:pPr>
        <w:jc w:val="both"/>
        <w:rPr>
          <w:rFonts w:cs="Arial"/>
          <w:szCs w:val="20"/>
          <w:lang w:val="sl-SI"/>
        </w:rPr>
      </w:pPr>
    </w:p>
    <w:p w14:paraId="5EC422D2" w14:textId="76978CCB" w:rsidR="00FB6401" w:rsidRPr="00601F00" w:rsidRDefault="00D74C2F" w:rsidP="00FE7788">
      <w:pPr>
        <w:jc w:val="both"/>
        <w:rPr>
          <w:rStyle w:val="Krepko"/>
          <w:rFonts w:cs="Arial"/>
          <w:color w:val="000000"/>
          <w:szCs w:val="20"/>
          <w:shd w:val="clear" w:color="auto" w:fill="FFFFFF"/>
          <w:lang w:val="sl-SI"/>
        </w:rPr>
      </w:pPr>
      <w:r w:rsidRPr="00601F00">
        <w:rPr>
          <w:rFonts w:cs="Arial"/>
          <w:szCs w:val="20"/>
          <w:lang w:val="sl-SI"/>
        </w:rPr>
        <w:t xml:space="preserve">Pri poročanju in popravljanju REK obrazcev v takšnih primerih je </w:t>
      </w:r>
      <w:r w:rsidR="000D204D">
        <w:rPr>
          <w:rFonts w:cs="Arial"/>
          <w:szCs w:val="20"/>
          <w:lang w:val="sl-SI"/>
        </w:rPr>
        <w:t>treba</w:t>
      </w:r>
      <w:r w:rsidRPr="00601F00">
        <w:rPr>
          <w:rFonts w:cs="Arial"/>
          <w:szCs w:val="20"/>
          <w:lang w:val="sl-SI"/>
        </w:rPr>
        <w:t xml:space="preserve"> u</w:t>
      </w:r>
      <w:r w:rsidR="00FB6401" w:rsidRPr="00601F00">
        <w:rPr>
          <w:rFonts w:cs="Arial"/>
          <w:szCs w:val="20"/>
          <w:lang w:val="sl-SI"/>
        </w:rPr>
        <w:t xml:space="preserve">poštevati </w:t>
      </w:r>
      <w:r w:rsidR="00E90F9E" w:rsidRPr="00601F00">
        <w:rPr>
          <w:rFonts w:cs="Arial"/>
          <w:szCs w:val="20"/>
          <w:lang w:val="sl-SI"/>
        </w:rPr>
        <w:t>pravilo:</w:t>
      </w:r>
    </w:p>
    <w:p w14:paraId="7BEF5723" w14:textId="21A1CC23" w:rsidR="00856786" w:rsidRDefault="00812D9E" w:rsidP="00F154EF">
      <w:pPr>
        <w:pStyle w:val="Navadensplet"/>
        <w:numPr>
          <w:ilvl w:val="0"/>
          <w:numId w:val="19"/>
        </w:numPr>
        <w:spacing w:before="0" w:beforeAutospacing="0" w:after="0" w:afterAutospacing="0" w:line="260" w:lineRule="atLeast"/>
        <w:jc w:val="both"/>
        <w:rPr>
          <w:rStyle w:val="Krepko"/>
          <w:rFonts w:ascii="Arial" w:hAnsi="Arial" w:cs="Arial"/>
          <w:b w:val="0"/>
          <w:color w:val="000000"/>
          <w:sz w:val="20"/>
          <w:szCs w:val="20"/>
          <w:shd w:val="clear" w:color="auto" w:fill="FFFFFF"/>
        </w:rPr>
      </w:pPr>
      <w:r>
        <w:rPr>
          <w:rStyle w:val="Krepko"/>
          <w:rFonts w:ascii="Arial" w:hAnsi="Arial" w:cs="Arial"/>
          <w:b w:val="0"/>
          <w:color w:val="000000"/>
          <w:sz w:val="20"/>
          <w:szCs w:val="20"/>
          <w:shd w:val="clear" w:color="auto" w:fill="FFFFFF"/>
        </w:rPr>
        <w:t>č</w:t>
      </w:r>
      <w:r w:rsidR="00D74C2F" w:rsidRPr="00D75AED">
        <w:rPr>
          <w:rStyle w:val="Krepko"/>
          <w:rFonts w:ascii="Arial" w:hAnsi="Arial" w:cs="Arial"/>
          <w:b w:val="0"/>
          <w:color w:val="000000"/>
          <w:sz w:val="20"/>
          <w:szCs w:val="20"/>
          <w:shd w:val="clear" w:color="auto" w:fill="FFFFFF"/>
        </w:rPr>
        <w:t xml:space="preserve">e je datum izplačila </w:t>
      </w:r>
      <w:r>
        <w:rPr>
          <w:rStyle w:val="Krepko"/>
          <w:rFonts w:ascii="Arial" w:hAnsi="Arial" w:cs="Arial"/>
          <w:b w:val="0"/>
          <w:color w:val="000000"/>
          <w:sz w:val="20"/>
          <w:szCs w:val="20"/>
          <w:shd w:val="clear" w:color="auto" w:fill="FFFFFF"/>
        </w:rPr>
        <w:t>dohodka</w:t>
      </w:r>
      <w:r w:rsidR="00FB6401" w:rsidRPr="00D75AED">
        <w:rPr>
          <w:rStyle w:val="Krepko"/>
          <w:rFonts w:ascii="Arial" w:hAnsi="Arial" w:cs="Arial"/>
          <w:b w:val="0"/>
          <w:color w:val="000000"/>
          <w:sz w:val="20"/>
          <w:szCs w:val="20"/>
          <w:shd w:val="clear" w:color="auto" w:fill="FFFFFF"/>
        </w:rPr>
        <w:t xml:space="preserve"> po izbrisu podjetja (pa tudi če gre poračun plač za nazaj) potem podjetje, ki je izbrisano, takega REK-a ne more več oddati</w:t>
      </w:r>
      <w:r w:rsidR="00ED0F7C">
        <w:rPr>
          <w:rStyle w:val="Krepko"/>
          <w:rFonts w:ascii="Arial" w:hAnsi="Arial" w:cs="Arial"/>
          <w:b w:val="0"/>
          <w:color w:val="000000"/>
          <w:sz w:val="20"/>
          <w:szCs w:val="20"/>
          <w:shd w:val="clear" w:color="auto" w:fill="FFFFFF"/>
        </w:rPr>
        <w:t>.</w:t>
      </w:r>
    </w:p>
    <w:p w14:paraId="2389C77A" w14:textId="63926332" w:rsidR="00431B00" w:rsidRDefault="00812D9E" w:rsidP="00F154EF">
      <w:pPr>
        <w:pStyle w:val="Navadensplet"/>
        <w:numPr>
          <w:ilvl w:val="0"/>
          <w:numId w:val="19"/>
        </w:numPr>
        <w:spacing w:before="0" w:beforeAutospacing="0" w:after="0" w:afterAutospacing="0" w:line="260" w:lineRule="atLeast"/>
        <w:jc w:val="both"/>
        <w:rPr>
          <w:rStyle w:val="Krepko"/>
          <w:rFonts w:ascii="Arial" w:hAnsi="Arial" w:cs="Arial"/>
          <w:b w:val="0"/>
          <w:color w:val="000000"/>
          <w:sz w:val="20"/>
          <w:szCs w:val="20"/>
          <w:shd w:val="clear" w:color="auto" w:fill="FFFFFF"/>
        </w:rPr>
      </w:pPr>
      <w:r>
        <w:rPr>
          <w:rStyle w:val="Krepko"/>
          <w:rFonts w:ascii="Arial" w:hAnsi="Arial" w:cs="Arial"/>
          <w:b w:val="0"/>
          <w:color w:val="000000"/>
          <w:sz w:val="20"/>
          <w:szCs w:val="20"/>
          <w:shd w:val="clear" w:color="auto" w:fill="FFFFFF"/>
        </w:rPr>
        <w:t>č</w:t>
      </w:r>
      <w:r w:rsidR="00856786">
        <w:rPr>
          <w:rStyle w:val="Krepko"/>
          <w:rFonts w:ascii="Arial" w:hAnsi="Arial" w:cs="Arial"/>
          <w:b w:val="0"/>
          <w:color w:val="000000"/>
          <w:sz w:val="20"/>
          <w:szCs w:val="20"/>
          <w:shd w:val="clear" w:color="auto" w:fill="FFFFFF"/>
        </w:rPr>
        <w:t xml:space="preserve">e gre za popravek REK oz. prepozno predložen </w:t>
      </w:r>
      <w:r w:rsidR="00ED0F7C">
        <w:rPr>
          <w:rStyle w:val="Krepko"/>
          <w:rFonts w:ascii="Arial" w:hAnsi="Arial" w:cs="Arial"/>
          <w:b w:val="0"/>
          <w:color w:val="000000"/>
          <w:sz w:val="20"/>
          <w:szCs w:val="20"/>
          <w:shd w:val="clear" w:color="auto" w:fill="FFFFFF"/>
        </w:rPr>
        <w:t xml:space="preserve">REK </w:t>
      </w:r>
      <w:r w:rsidR="00856786">
        <w:rPr>
          <w:rStyle w:val="Krepko"/>
          <w:rFonts w:ascii="Arial" w:hAnsi="Arial" w:cs="Arial"/>
          <w:b w:val="0"/>
          <w:color w:val="000000"/>
          <w:sz w:val="20"/>
          <w:szCs w:val="20"/>
          <w:shd w:val="clear" w:color="auto" w:fill="FFFFFF"/>
        </w:rPr>
        <w:t xml:space="preserve">z datumom izplačila </w:t>
      </w:r>
      <w:r w:rsidR="00ED0F7C">
        <w:rPr>
          <w:rStyle w:val="Krepko"/>
          <w:rFonts w:ascii="Arial" w:hAnsi="Arial" w:cs="Arial"/>
          <w:b w:val="0"/>
          <w:color w:val="000000"/>
          <w:sz w:val="20"/>
          <w:szCs w:val="20"/>
          <w:shd w:val="clear" w:color="auto" w:fill="FFFFFF"/>
        </w:rPr>
        <w:t xml:space="preserve">dohodka </w:t>
      </w:r>
      <w:r w:rsidR="00856786">
        <w:rPr>
          <w:rStyle w:val="Krepko"/>
          <w:rFonts w:ascii="Arial" w:hAnsi="Arial" w:cs="Arial"/>
          <w:b w:val="0"/>
          <w:color w:val="000000"/>
          <w:sz w:val="20"/>
          <w:szCs w:val="20"/>
          <w:shd w:val="clear" w:color="auto" w:fill="FFFFFF"/>
        </w:rPr>
        <w:t>pred</w:t>
      </w:r>
      <w:r w:rsidR="00FB6401" w:rsidRPr="00D75AED">
        <w:rPr>
          <w:rStyle w:val="Krepko"/>
          <w:rFonts w:ascii="Arial" w:hAnsi="Arial" w:cs="Arial"/>
          <w:b w:val="0"/>
          <w:color w:val="000000"/>
          <w:sz w:val="20"/>
          <w:szCs w:val="20"/>
          <w:shd w:val="clear" w:color="auto" w:fill="FFFFFF"/>
        </w:rPr>
        <w:t xml:space="preserve"> </w:t>
      </w:r>
      <w:r w:rsidR="00D74C2F" w:rsidRPr="00D75AED">
        <w:rPr>
          <w:rStyle w:val="Krepko"/>
          <w:rFonts w:ascii="Arial" w:hAnsi="Arial" w:cs="Arial"/>
          <w:b w:val="0"/>
          <w:color w:val="000000"/>
          <w:sz w:val="20"/>
          <w:szCs w:val="20"/>
          <w:shd w:val="clear" w:color="auto" w:fill="FFFFFF"/>
        </w:rPr>
        <w:t>izbris</w:t>
      </w:r>
      <w:r w:rsidR="00856786">
        <w:rPr>
          <w:rStyle w:val="Krepko"/>
          <w:rFonts w:ascii="Arial" w:hAnsi="Arial" w:cs="Arial"/>
          <w:b w:val="0"/>
          <w:color w:val="000000"/>
          <w:sz w:val="20"/>
          <w:szCs w:val="20"/>
          <w:shd w:val="clear" w:color="auto" w:fill="FFFFFF"/>
        </w:rPr>
        <w:t>om</w:t>
      </w:r>
      <w:r w:rsidR="00D74C2F" w:rsidRPr="00D75AED">
        <w:rPr>
          <w:rStyle w:val="Krepko"/>
          <w:rFonts w:ascii="Arial" w:hAnsi="Arial" w:cs="Arial"/>
          <w:b w:val="0"/>
          <w:color w:val="000000"/>
          <w:sz w:val="20"/>
          <w:szCs w:val="20"/>
          <w:shd w:val="clear" w:color="auto" w:fill="FFFFFF"/>
        </w:rPr>
        <w:t xml:space="preserve"> podjetj</w:t>
      </w:r>
      <w:r w:rsidR="00856786">
        <w:rPr>
          <w:rStyle w:val="Krepko"/>
          <w:rFonts w:ascii="Arial" w:hAnsi="Arial" w:cs="Arial"/>
          <w:b w:val="0"/>
          <w:color w:val="000000"/>
          <w:sz w:val="20"/>
          <w:szCs w:val="20"/>
          <w:shd w:val="clear" w:color="auto" w:fill="FFFFFF"/>
        </w:rPr>
        <w:t>a</w:t>
      </w:r>
      <w:r w:rsidR="00ED0F7C">
        <w:rPr>
          <w:rStyle w:val="Krepko"/>
          <w:rFonts w:ascii="Arial" w:hAnsi="Arial" w:cs="Arial"/>
          <w:b w:val="0"/>
          <w:color w:val="000000"/>
          <w:sz w:val="20"/>
          <w:szCs w:val="20"/>
          <w:shd w:val="clear" w:color="auto" w:fill="FFFFFF"/>
        </w:rPr>
        <w:t>,</w:t>
      </w:r>
      <w:r w:rsidR="00D74C2F" w:rsidRPr="00D75AED">
        <w:rPr>
          <w:rStyle w:val="Krepko"/>
          <w:rFonts w:ascii="Arial" w:hAnsi="Arial" w:cs="Arial"/>
          <w:b w:val="0"/>
          <w:color w:val="000000"/>
          <w:sz w:val="20"/>
          <w:szCs w:val="20"/>
          <w:shd w:val="clear" w:color="auto" w:fill="FFFFFF"/>
        </w:rPr>
        <w:t xml:space="preserve"> </w:t>
      </w:r>
      <w:r w:rsidR="00856786">
        <w:rPr>
          <w:rStyle w:val="Krepko"/>
          <w:rFonts w:ascii="Arial" w:hAnsi="Arial" w:cs="Arial"/>
          <w:b w:val="0"/>
          <w:color w:val="000000"/>
          <w:sz w:val="20"/>
          <w:szCs w:val="20"/>
          <w:shd w:val="clear" w:color="auto" w:fill="FFFFFF"/>
        </w:rPr>
        <w:t>pa mora REK obrazec biti predložen v imenu izbrisanega podjetja</w:t>
      </w:r>
      <w:r w:rsidR="00FB6401" w:rsidRPr="00D75AED">
        <w:rPr>
          <w:rStyle w:val="Krepko"/>
          <w:rFonts w:ascii="Arial" w:hAnsi="Arial" w:cs="Arial"/>
          <w:b w:val="0"/>
          <w:color w:val="000000"/>
          <w:sz w:val="20"/>
          <w:szCs w:val="20"/>
          <w:shd w:val="clear" w:color="auto" w:fill="FFFFFF"/>
        </w:rPr>
        <w:t>.</w:t>
      </w:r>
    </w:p>
    <w:p w14:paraId="01F46ACE" w14:textId="77777777" w:rsidR="00AA6A84" w:rsidRPr="00D75AED" w:rsidRDefault="00AA6A84" w:rsidP="00F220D0">
      <w:pPr>
        <w:pStyle w:val="Navadensplet"/>
        <w:spacing w:before="0" w:beforeAutospacing="0" w:after="0" w:afterAutospacing="0" w:line="260" w:lineRule="atLeast"/>
        <w:ind w:left="720"/>
        <w:jc w:val="both"/>
        <w:rPr>
          <w:rStyle w:val="Krepko"/>
          <w:rFonts w:ascii="Arial" w:hAnsi="Arial" w:cs="Arial"/>
          <w:b w:val="0"/>
          <w:color w:val="000000"/>
          <w:sz w:val="20"/>
          <w:szCs w:val="20"/>
          <w:shd w:val="clear" w:color="auto" w:fill="FFFFFF"/>
        </w:rPr>
      </w:pPr>
    </w:p>
    <w:p w14:paraId="5228FE33" w14:textId="3077A2E6" w:rsidR="00E55EF5" w:rsidRPr="00601F00" w:rsidRDefault="00D75AED" w:rsidP="00FE7788">
      <w:pPr>
        <w:pStyle w:val="FURSnaslov2"/>
        <w:jc w:val="both"/>
        <w:rPr>
          <w:rFonts w:cs="Arial"/>
          <w:lang w:val="sl-SI"/>
        </w:rPr>
      </w:pPr>
      <w:bookmarkStart w:id="23" w:name="_Toc115329281"/>
      <w:r>
        <w:rPr>
          <w:rFonts w:cs="Arial"/>
          <w:lang w:val="sl-SI"/>
        </w:rPr>
        <w:t>6.5</w:t>
      </w:r>
      <w:r w:rsidR="00E55EF5" w:rsidRPr="00601F00">
        <w:rPr>
          <w:rFonts w:cs="Arial"/>
          <w:lang w:val="sl-SI"/>
        </w:rPr>
        <w:t xml:space="preserve"> Boniteta zaposlenega, ki prejema nadomestilo plače od drugega izplačevalca</w:t>
      </w:r>
      <w:bookmarkEnd w:id="23"/>
    </w:p>
    <w:p w14:paraId="4693DDB0" w14:textId="5146C4CB" w:rsidR="00E21AD8" w:rsidRDefault="00E21AD8" w:rsidP="00FE7788">
      <w:pPr>
        <w:widowControl w:val="0"/>
        <w:autoSpaceDE w:val="0"/>
        <w:autoSpaceDN w:val="0"/>
        <w:adjustRightInd w:val="0"/>
        <w:spacing w:before="4"/>
        <w:ind w:right="-7"/>
        <w:jc w:val="both"/>
        <w:rPr>
          <w:rFonts w:cs="Arial"/>
          <w:szCs w:val="20"/>
          <w:lang w:val="sl-SI"/>
        </w:rPr>
      </w:pPr>
      <w:r w:rsidRPr="00297681">
        <w:rPr>
          <w:rFonts w:cs="Arial"/>
          <w:szCs w:val="20"/>
          <w:lang w:val="sl-SI"/>
        </w:rPr>
        <w:t>V primeru, ko delodajalec zagotavlja boniteto zaposlenemu, ki prejema nadomestil</w:t>
      </w:r>
      <w:r w:rsidR="009F2A32" w:rsidRPr="00297681">
        <w:rPr>
          <w:rFonts w:cs="Arial"/>
          <w:szCs w:val="20"/>
          <w:lang w:val="sl-SI"/>
        </w:rPr>
        <w:t>o</w:t>
      </w:r>
      <w:r w:rsidRPr="00297681">
        <w:rPr>
          <w:rFonts w:cs="Arial"/>
          <w:szCs w:val="20"/>
          <w:lang w:val="sl-SI"/>
        </w:rPr>
        <w:t xml:space="preserve"> plač</w:t>
      </w:r>
      <w:r w:rsidR="004A2BF1" w:rsidRPr="00297681">
        <w:rPr>
          <w:rFonts w:cs="Arial"/>
          <w:szCs w:val="20"/>
          <w:lang w:val="sl-SI"/>
        </w:rPr>
        <w:t>e</w:t>
      </w:r>
      <w:r w:rsidRPr="00297681">
        <w:rPr>
          <w:rFonts w:cs="Arial"/>
          <w:szCs w:val="20"/>
          <w:lang w:val="sl-SI"/>
        </w:rPr>
        <w:t xml:space="preserve"> za odsotnost z dela od drugih izplačevalcev</w:t>
      </w:r>
      <w:r w:rsidR="009F2A32" w:rsidRPr="00297681">
        <w:rPr>
          <w:rFonts w:cs="Arial"/>
          <w:szCs w:val="20"/>
          <w:lang w:val="sl-SI"/>
        </w:rPr>
        <w:t xml:space="preserve"> (nadomestilo</w:t>
      </w:r>
      <w:r w:rsidRPr="00297681">
        <w:rPr>
          <w:rFonts w:cs="Arial"/>
          <w:szCs w:val="20"/>
          <w:lang w:val="sl-SI"/>
        </w:rPr>
        <w:t xml:space="preserve"> ne bremeni delodajalca, na primer:</w:t>
      </w:r>
      <w:r w:rsidRPr="00601F00">
        <w:rPr>
          <w:rFonts w:cs="Arial"/>
          <w:szCs w:val="20"/>
          <w:lang w:val="sl-SI"/>
        </w:rPr>
        <w:t xml:space="preserve"> </w:t>
      </w:r>
      <w:r w:rsidR="007676D5" w:rsidRPr="00601F00">
        <w:rPr>
          <w:rFonts w:cs="Arial"/>
          <w:szCs w:val="20"/>
          <w:lang w:val="sl-SI"/>
        </w:rPr>
        <w:t xml:space="preserve">materinsko, očetovsko, </w:t>
      </w:r>
      <w:r w:rsidRPr="00601F00">
        <w:rPr>
          <w:rFonts w:cs="Arial"/>
          <w:szCs w:val="20"/>
          <w:lang w:val="sl-SI"/>
        </w:rPr>
        <w:t>starševsko nadomestilo), se znesek bonite</w:t>
      </w:r>
      <w:r w:rsidR="00B32015" w:rsidRPr="00601F00">
        <w:rPr>
          <w:rFonts w:cs="Arial"/>
          <w:szCs w:val="20"/>
          <w:lang w:val="sl-SI"/>
        </w:rPr>
        <w:t>te</w:t>
      </w:r>
      <w:r w:rsidRPr="00601F00">
        <w:rPr>
          <w:rFonts w:cs="Arial"/>
          <w:szCs w:val="20"/>
          <w:lang w:val="sl-SI"/>
        </w:rPr>
        <w:t xml:space="preserve"> od kater</w:t>
      </w:r>
      <w:r w:rsidR="00B32015" w:rsidRPr="00601F00">
        <w:rPr>
          <w:rFonts w:cs="Arial"/>
          <w:szCs w:val="20"/>
          <w:lang w:val="sl-SI"/>
        </w:rPr>
        <w:t>e</w:t>
      </w:r>
      <w:r w:rsidRPr="00601F00">
        <w:rPr>
          <w:rFonts w:cs="Arial"/>
          <w:szCs w:val="20"/>
          <w:lang w:val="sl-SI"/>
        </w:rPr>
        <w:t xml:space="preserve"> se obračunajo in plačajo prispevki delodajalca</w:t>
      </w:r>
      <w:r w:rsidR="004A2BF1" w:rsidRPr="00601F00">
        <w:rPr>
          <w:rFonts w:cs="Arial"/>
          <w:szCs w:val="20"/>
          <w:lang w:val="sl-SI"/>
        </w:rPr>
        <w:t>,</w:t>
      </w:r>
      <w:r w:rsidRPr="00601F00">
        <w:rPr>
          <w:rFonts w:cs="Arial"/>
          <w:szCs w:val="20"/>
          <w:lang w:val="sl-SI"/>
        </w:rPr>
        <w:t xml:space="preserve"> </w:t>
      </w:r>
      <w:r w:rsidRPr="005F640C">
        <w:rPr>
          <w:rFonts w:cs="Arial"/>
          <w:b/>
          <w:bCs/>
          <w:szCs w:val="20"/>
          <w:lang w:val="sl-SI"/>
        </w:rPr>
        <w:t>ne vpisuje v rubrik</w:t>
      </w:r>
      <w:r w:rsidR="009F2A32" w:rsidRPr="005F640C">
        <w:rPr>
          <w:rFonts w:cs="Arial"/>
          <w:b/>
          <w:bCs/>
          <w:szCs w:val="20"/>
          <w:lang w:val="sl-SI"/>
        </w:rPr>
        <w:t>o</w:t>
      </w:r>
      <w:r w:rsidRPr="005F640C">
        <w:rPr>
          <w:rFonts w:cs="Arial"/>
          <w:b/>
          <w:bCs/>
          <w:szCs w:val="20"/>
          <w:lang w:val="sl-SI"/>
        </w:rPr>
        <w:t xml:space="preserve"> M</w:t>
      </w:r>
      <w:r w:rsidR="009F2A32" w:rsidRPr="005F640C">
        <w:rPr>
          <w:rFonts w:cs="Arial"/>
          <w:b/>
          <w:bCs/>
          <w:szCs w:val="20"/>
          <w:lang w:val="sl-SI"/>
        </w:rPr>
        <w:t>05</w:t>
      </w:r>
      <w:r w:rsidRPr="00601F00">
        <w:rPr>
          <w:rFonts w:cs="Arial"/>
          <w:szCs w:val="20"/>
          <w:lang w:val="sl-SI"/>
        </w:rPr>
        <w:t xml:space="preserve">, ne glede na to, da delodajalec obračuna in plača prispevke delodajalca. </w:t>
      </w:r>
    </w:p>
    <w:p w14:paraId="0173E484" w14:textId="77777777" w:rsidR="00812D9E" w:rsidRPr="00601F00" w:rsidRDefault="00812D9E" w:rsidP="00FE7788">
      <w:pPr>
        <w:widowControl w:val="0"/>
        <w:autoSpaceDE w:val="0"/>
        <w:autoSpaceDN w:val="0"/>
        <w:adjustRightInd w:val="0"/>
        <w:spacing w:before="4"/>
        <w:ind w:right="-7"/>
        <w:jc w:val="both"/>
        <w:rPr>
          <w:rFonts w:cs="Arial"/>
          <w:szCs w:val="20"/>
          <w:lang w:val="sl-SI"/>
        </w:rPr>
      </w:pPr>
    </w:p>
    <w:p w14:paraId="1C86766B" w14:textId="3AE4EF37" w:rsidR="00600FB9" w:rsidRDefault="007676D5" w:rsidP="00FE7788">
      <w:pPr>
        <w:widowControl w:val="0"/>
        <w:autoSpaceDE w:val="0"/>
        <w:autoSpaceDN w:val="0"/>
        <w:adjustRightInd w:val="0"/>
        <w:spacing w:before="4"/>
        <w:ind w:right="-7"/>
        <w:jc w:val="both"/>
        <w:rPr>
          <w:rFonts w:cs="Arial"/>
          <w:szCs w:val="20"/>
          <w:lang w:val="sl-SI"/>
        </w:rPr>
      </w:pPr>
      <w:r w:rsidRPr="00601F00">
        <w:rPr>
          <w:rFonts w:cs="Arial"/>
          <w:szCs w:val="20"/>
          <w:lang w:val="sl-SI"/>
        </w:rPr>
        <w:t>Delodajalec</w:t>
      </w:r>
      <w:r w:rsidR="001969CA">
        <w:rPr>
          <w:rFonts w:cs="Arial"/>
          <w:szCs w:val="20"/>
          <w:lang w:val="sl-SI"/>
        </w:rPr>
        <w:t>,</w:t>
      </w:r>
      <w:r w:rsidRPr="00601F00">
        <w:rPr>
          <w:rFonts w:cs="Arial"/>
          <w:szCs w:val="20"/>
          <w:lang w:val="sl-SI"/>
        </w:rPr>
        <w:t xml:space="preserve"> ki delavki zagotavlja boniteto tudi v času uživanja materinskega, očetovskega oz. starševskega nadomestila</w:t>
      </w:r>
      <w:r w:rsidR="00AA6A84">
        <w:rPr>
          <w:rFonts w:cs="Arial"/>
          <w:szCs w:val="20"/>
          <w:lang w:val="sl-SI"/>
        </w:rPr>
        <w:t xml:space="preserve"> mora</w:t>
      </w:r>
      <w:r w:rsidRPr="00601F00">
        <w:rPr>
          <w:rFonts w:cs="Arial"/>
          <w:szCs w:val="20"/>
          <w:lang w:val="sl-SI"/>
        </w:rPr>
        <w:t xml:space="preserve"> v skladu z določbo 9. točke 108</w:t>
      </w:r>
      <w:r w:rsidR="00FC2E25" w:rsidRPr="00601F00">
        <w:rPr>
          <w:rFonts w:cs="Arial"/>
          <w:szCs w:val="20"/>
          <w:lang w:val="sl-SI"/>
        </w:rPr>
        <w:t>.</w:t>
      </w:r>
      <w:r w:rsidRPr="00601F00">
        <w:rPr>
          <w:rFonts w:cs="Arial"/>
          <w:szCs w:val="20"/>
          <w:lang w:val="sl-SI"/>
        </w:rPr>
        <w:t xml:space="preserve"> člena Zakona o starševskem varstvu in družinskih prejemkih (ZSDP-1) znesek bonitete sporočiti MDDSZ-ju</w:t>
      </w:r>
      <w:r w:rsidR="00AA6A84">
        <w:rPr>
          <w:rFonts w:cs="Arial"/>
          <w:szCs w:val="20"/>
          <w:lang w:val="sl-SI"/>
        </w:rPr>
        <w:t xml:space="preserve"> (</w:t>
      </w:r>
      <w:r w:rsidRPr="00601F00">
        <w:rPr>
          <w:rFonts w:cs="Arial"/>
          <w:szCs w:val="20"/>
          <w:lang w:val="sl-SI"/>
        </w:rPr>
        <w:t>izplačevalcu nadomestil</w:t>
      </w:r>
      <w:r w:rsidR="00AA6A84">
        <w:rPr>
          <w:rFonts w:cs="Arial"/>
          <w:szCs w:val="20"/>
          <w:lang w:val="sl-SI"/>
        </w:rPr>
        <w:t>)</w:t>
      </w:r>
      <w:r w:rsidRPr="00601F00">
        <w:rPr>
          <w:rFonts w:cs="Arial"/>
          <w:szCs w:val="20"/>
          <w:lang w:val="sl-SI"/>
        </w:rPr>
        <w:t xml:space="preserve">. </w:t>
      </w:r>
      <w:r w:rsidR="00AA6A84">
        <w:rPr>
          <w:rFonts w:cs="Arial"/>
          <w:szCs w:val="20"/>
          <w:lang w:val="sl-SI"/>
        </w:rPr>
        <w:t>MDDSZ bo od bonitete obračunal in odtegnil akontacijo dohodnine in prispevke delojemalca</w:t>
      </w:r>
      <w:r w:rsidR="008D6DBC">
        <w:rPr>
          <w:rFonts w:cs="Arial"/>
          <w:szCs w:val="20"/>
          <w:lang w:val="sl-SI"/>
        </w:rPr>
        <w:t xml:space="preserve">, za obračun in plačilo prispevkov delodajalca od nudene bonitete </w:t>
      </w:r>
      <w:r w:rsidR="00AA6A84">
        <w:rPr>
          <w:rFonts w:cs="Arial"/>
          <w:szCs w:val="20"/>
          <w:lang w:val="sl-SI"/>
        </w:rPr>
        <w:t xml:space="preserve">pa je </w:t>
      </w:r>
      <w:r w:rsidR="008D6DBC">
        <w:rPr>
          <w:rFonts w:cs="Arial"/>
          <w:szCs w:val="20"/>
          <w:lang w:val="sl-SI"/>
        </w:rPr>
        <w:t>z</w:t>
      </w:r>
      <w:r w:rsidR="001969CA">
        <w:rPr>
          <w:rFonts w:cs="Arial"/>
          <w:szCs w:val="20"/>
          <w:lang w:val="sl-SI"/>
        </w:rPr>
        <w:t>avezanec delodajalec</w:t>
      </w:r>
      <w:r w:rsidR="00DE28F4" w:rsidRPr="00601F00">
        <w:rPr>
          <w:rFonts w:cs="Arial"/>
          <w:szCs w:val="20"/>
          <w:lang w:val="sl-SI"/>
        </w:rPr>
        <w:t xml:space="preserve">. </w:t>
      </w:r>
      <w:r w:rsidR="00450483">
        <w:rPr>
          <w:rFonts w:cs="Arial"/>
          <w:szCs w:val="20"/>
          <w:lang w:val="sl-SI"/>
        </w:rPr>
        <w:t xml:space="preserve"> </w:t>
      </w:r>
    </w:p>
    <w:p w14:paraId="16D18865" w14:textId="77777777" w:rsidR="00812D9E" w:rsidRDefault="00812D9E" w:rsidP="00FE7788">
      <w:pPr>
        <w:widowControl w:val="0"/>
        <w:autoSpaceDE w:val="0"/>
        <w:autoSpaceDN w:val="0"/>
        <w:adjustRightInd w:val="0"/>
        <w:spacing w:before="4"/>
        <w:ind w:right="-7"/>
        <w:jc w:val="both"/>
        <w:rPr>
          <w:rFonts w:cs="Arial"/>
          <w:szCs w:val="20"/>
          <w:lang w:val="sl-SI"/>
        </w:rPr>
      </w:pPr>
    </w:p>
    <w:p w14:paraId="6D79AD3A" w14:textId="56124AEF" w:rsidR="00E21AD8" w:rsidRPr="00601F00" w:rsidRDefault="008D6DBC" w:rsidP="00FE7788">
      <w:pPr>
        <w:widowControl w:val="0"/>
        <w:autoSpaceDE w:val="0"/>
        <w:autoSpaceDN w:val="0"/>
        <w:adjustRightInd w:val="0"/>
        <w:spacing w:before="4"/>
        <w:ind w:right="-7"/>
        <w:jc w:val="both"/>
        <w:rPr>
          <w:rFonts w:cs="Arial"/>
          <w:szCs w:val="20"/>
          <w:lang w:val="sl-SI"/>
        </w:rPr>
      </w:pPr>
      <w:r>
        <w:rPr>
          <w:rFonts w:cs="Arial"/>
          <w:szCs w:val="20"/>
          <w:lang w:val="sl-SI"/>
        </w:rPr>
        <w:t>Enako velja č</w:t>
      </w:r>
      <w:r w:rsidR="004D2697" w:rsidRPr="00601F00">
        <w:rPr>
          <w:rFonts w:cs="Arial"/>
          <w:szCs w:val="20"/>
          <w:lang w:val="sl-SI"/>
        </w:rPr>
        <w:t>e</w:t>
      </w:r>
      <w:r w:rsidR="00E21AD8" w:rsidRPr="00601F00">
        <w:rPr>
          <w:rFonts w:cs="Arial"/>
          <w:szCs w:val="20"/>
          <w:lang w:val="sl-SI"/>
        </w:rPr>
        <w:t xml:space="preserve"> delodajalec za </w:t>
      </w:r>
      <w:r w:rsidR="00E21AD8" w:rsidRPr="00601F00">
        <w:rPr>
          <w:rFonts w:cs="Arial"/>
          <w:b/>
          <w:spacing w:val="-2"/>
          <w:lang w:val="sl-SI"/>
        </w:rPr>
        <w:t>z</w:t>
      </w:r>
      <w:r w:rsidR="00E21AD8" w:rsidRPr="00601F00">
        <w:rPr>
          <w:rFonts w:cs="Arial"/>
          <w:b/>
          <w:lang w:val="sl-SI"/>
        </w:rPr>
        <w:t>a</w:t>
      </w:r>
      <w:r w:rsidR="00E21AD8" w:rsidRPr="00601F00">
        <w:rPr>
          <w:rFonts w:cs="Arial"/>
          <w:b/>
          <w:spacing w:val="-1"/>
          <w:lang w:val="sl-SI"/>
        </w:rPr>
        <w:t>p</w:t>
      </w:r>
      <w:r w:rsidR="00E21AD8" w:rsidRPr="00601F00">
        <w:rPr>
          <w:rFonts w:cs="Arial"/>
          <w:b/>
          <w:lang w:val="sl-SI"/>
        </w:rPr>
        <w:t>os</w:t>
      </w:r>
      <w:r w:rsidR="00E21AD8" w:rsidRPr="00601F00">
        <w:rPr>
          <w:rFonts w:cs="Arial"/>
          <w:b/>
          <w:spacing w:val="-1"/>
          <w:lang w:val="sl-SI"/>
        </w:rPr>
        <w:t>l</w:t>
      </w:r>
      <w:r w:rsidR="00E21AD8" w:rsidRPr="00601F00">
        <w:rPr>
          <w:rFonts w:cs="Arial"/>
          <w:b/>
          <w:lang w:val="sl-SI"/>
        </w:rPr>
        <w:t>e</w:t>
      </w:r>
      <w:r w:rsidR="00E21AD8" w:rsidRPr="00601F00">
        <w:rPr>
          <w:rFonts w:cs="Arial"/>
          <w:b/>
          <w:spacing w:val="2"/>
          <w:lang w:val="sl-SI"/>
        </w:rPr>
        <w:t>nega, ki</w:t>
      </w:r>
      <w:r w:rsidR="00E21AD8" w:rsidRPr="00601F00">
        <w:rPr>
          <w:rFonts w:cs="Arial"/>
          <w:b/>
          <w:lang w:val="sl-SI"/>
        </w:rPr>
        <w:t xml:space="preserve"> pre</w:t>
      </w:r>
      <w:r w:rsidR="00E21AD8" w:rsidRPr="00601F00">
        <w:rPr>
          <w:rFonts w:cs="Arial"/>
          <w:b/>
          <w:spacing w:val="1"/>
          <w:lang w:val="sl-SI"/>
        </w:rPr>
        <w:t>j</w:t>
      </w:r>
      <w:r w:rsidR="00E21AD8" w:rsidRPr="00601F00">
        <w:rPr>
          <w:rFonts w:cs="Arial"/>
          <w:b/>
          <w:lang w:val="sl-SI"/>
        </w:rPr>
        <w:t>ema</w:t>
      </w:r>
      <w:r w:rsidR="00E21AD8" w:rsidRPr="00601F00">
        <w:rPr>
          <w:rFonts w:cs="Arial"/>
          <w:b/>
          <w:spacing w:val="1"/>
          <w:lang w:val="sl-SI"/>
        </w:rPr>
        <w:t xml:space="preserve"> </w:t>
      </w:r>
      <w:r w:rsidR="00E21AD8" w:rsidRPr="00601F00">
        <w:rPr>
          <w:rFonts w:cs="Arial"/>
          <w:b/>
          <w:spacing w:val="-3"/>
          <w:lang w:val="sl-SI"/>
        </w:rPr>
        <w:t>n</w:t>
      </w:r>
      <w:r w:rsidR="00E21AD8" w:rsidRPr="00601F00">
        <w:rPr>
          <w:rFonts w:cs="Arial"/>
          <w:b/>
          <w:lang w:val="sl-SI"/>
        </w:rPr>
        <w:t>a</w:t>
      </w:r>
      <w:r w:rsidR="00E21AD8" w:rsidRPr="00601F00">
        <w:rPr>
          <w:rFonts w:cs="Arial"/>
          <w:b/>
          <w:spacing w:val="-1"/>
          <w:lang w:val="sl-SI"/>
        </w:rPr>
        <w:t>d</w:t>
      </w:r>
      <w:r w:rsidR="00E21AD8" w:rsidRPr="00601F00">
        <w:rPr>
          <w:rFonts w:cs="Arial"/>
          <w:b/>
          <w:lang w:val="sl-SI"/>
        </w:rPr>
        <w:t>omes</w:t>
      </w:r>
      <w:r w:rsidR="00E21AD8" w:rsidRPr="00601F00">
        <w:rPr>
          <w:rFonts w:cs="Arial"/>
          <w:b/>
          <w:spacing w:val="1"/>
          <w:lang w:val="sl-SI"/>
        </w:rPr>
        <w:t>t</w:t>
      </w:r>
      <w:r w:rsidR="00E21AD8" w:rsidRPr="00601F00">
        <w:rPr>
          <w:rFonts w:cs="Arial"/>
          <w:b/>
          <w:spacing w:val="-1"/>
          <w:lang w:val="sl-SI"/>
        </w:rPr>
        <w:t>il</w:t>
      </w:r>
      <w:r w:rsidR="009F2A32" w:rsidRPr="00601F00">
        <w:rPr>
          <w:rFonts w:cs="Arial"/>
          <w:b/>
          <w:spacing w:val="-1"/>
          <w:lang w:val="sl-SI"/>
        </w:rPr>
        <w:t>o</w:t>
      </w:r>
      <w:r w:rsidR="00E21AD8" w:rsidRPr="00601F00">
        <w:rPr>
          <w:rFonts w:cs="Arial"/>
          <w:b/>
          <w:spacing w:val="1"/>
          <w:lang w:val="sl-SI"/>
        </w:rPr>
        <w:t xml:space="preserve"> </w:t>
      </w:r>
      <w:r w:rsidR="00E21AD8" w:rsidRPr="00601F00">
        <w:rPr>
          <w:rFonts w:cs="Arial"/>
          <w:b/>
          <w:lang w:val="sl-SI"/>
        </w:rPr>
        <w:t>p</w:t>
      </w:r>
      <w:r w:rsidR="00E21AD8" w:rsidRPr="00601F00">
        <w:rPr>
          <w:rFonts w:cs="Arial"/>
          <w:b/>
          <w:spacing w:val="-1"/>
          <w:lang w:val="sl-SI"/>
        </w:rPr>
        <w:t>l</w:t>
      </w:r>
      <w:r w:rsidR="00E21AD8" w:rsidRPr="00601F00">
        <w:rPr>
          <w:rFonts w:cs="Arial"/>
          <w:b/>
          <w:lang w:val="sl-SI"/>
        </w:rPr>
        <w:t>ač</w:t>
      </w:r>
      <w:r w:rsidR="00E21AD8" w:rsidRPr="00601F00">
        <w:rPr>
          <w:rFonts w:cs="Arial"/>
          <w:b/>
          <w:spacing w:val="1"/>
          <w:lang w:val="sl-SI"/>
        </w:rPr>
        <w:t xml:space="preserve"> </w:t>
      </w:r>
      <w:r w:rsidR="00E21AD8" w:rsidRPr="00601F00">
        <w:rPr>
          <w:rFonts w:cs="Arial"/>
          <w:b/>
          <w:spacing w:val="-2"/>
          <w:lang w:val="sl-SI"/>
        </w:rPr>
        <w:t>z</w:t>
      </w:r>
      <w:r w:rsidR="00E21AD8" w:rsidRPr="00601F00">
        <w:rPr>
          <w:rFonts w:cs="Arial"/>
          <w:b/>
          <w:lang w:val="sl-SI"/>
        </w:rPr>
        <w:t>a o</w:t>
      </w:r>
      <w:r w:rsidR="00E21AD8" w:rsidRPr="00601F00">
        <w:rPr>
          <w:rFonts w:cs="Arial"/>
          <w:b/>
          <w:spacing w:val="-1"/>
          <w:lang w:val="sl-SI"/>
        </w:rPr>
        <w:t>d</w:t>
      </w:r>
      <w:r w:rsidR="00E21AD8" w:rsidRPr="00601F00">
        <w:rPr>
          <w:rFonts w:cs="Arial"/>
          <w:b/>
          <w:lang w:val="sl-SI"/>
        </w:rPr>
        <w:t>sotnost</w:t>
      </w:r>
      <w:r w:rsidR="00E21AD8" w:rsidRPr="00601F00">
        <w:rPr>
          <w:rFonts w:cs="Arial"/>
          <w:b/>
          <w:spacing w:val="3"/>
          <w:lang w:val="sl-SI"/>
        </w:rPr>
        <w:t xml:space="preserve"> </w:t>
      </w:r>
      <w:r w:rsidR="00E21AD8" w:rsidRPr="00601F00">
        <w:rPr>
          <w:rFonts w:cs="Arial"/>
          <w:b/>
          <w:lang w:val="sl-SI"/>
        </w:rPr>
        <w:t>z d</w:t>
      </w:r>
      <w:r w:rsidR="00E21AD8" w:rsidRPr="00601F00">
        <w:rPr>
          <w:rFonts w:cs="Arial"/>
          <w:b/>
          <w:spacing w:val="-1"/>
          <w:lang w:val="sl-SI"/>
        </w:rPr>
        <w:t>el</w:t>
      </w:r>
      <w:r w:rsidR="00E21AD8" w:rsidRPr="00601F00">
        <w:rPr>
          <w:rFonts w:cs="Arial"/>
          <w:b/>
          <w:lang w:val="sl-SI"/>
        </w:rPr>
        <w:t>a</w:t>
      </w:r>
      <w:r w:rsidR="00E21AD8" w:rsidRPr="00601F00">
        <w:rPr>
          <w:rFonts w:cs="Arial"/>
          <w:b/>
          <w:spacing w:val="2"/>
          <w:lang w:val="sl-SI"/>
        </w:rPr>
        <w:t xml:space="preserve"> </w:t>
      </w:r>
      <w:r w:rsidR="00E21AD8" w:rsidRPr="00601F00">
        <w:rPr>
          <w:rFonts w:cs="Arial"/>
          <w:b/>
          <w:lang w:val="sl-SI"/>
        </w:rPr>
        <w:t>od</w:t>
      </w:r>
      <w:r w:rsidR="00E21AD8" w:rsidRPr="00601F00">
        <w:rPr>
          <w:rFonts w:cs="Arial"/>
          <w:b/>
          <w:spacing w:val="2"/>
          <w:lang w:val="sl-SI"/>
        </w:rPr>
        <w:t xml:space="preserve"> </w:t>
      </w:r>
      <w:r w:rsidR="00E21AD8" w:rsidRPr="00601F00">
        <w:rPr>
          <w:rFonts w:cs="Arial"/>
          <w:b/>
          <w:lang w:val="sl-SI"/>
        </w:rPr>
        <w:t>dr</w:t>
      </w:r>
      <w:r w:rsidR="00E21AD8" w:rsidRPr="00601F00">
        <w:rPr>
          <w:rFonts w:cs="Arial"/>
          <w:b/>
          <w:spacing w:val="2"/>
          <w:lang w:val="sl-SI"/>
        </w:rPr>
        <w:t>ug</w:t>
      </w:r>
      <w:r w:rsidR="00E21AD8" w:rsidRPr="00601F00">
        <w:rPr>
          <w:rFonts w:cs="Arial"/>
          <w:b/>
          <w:spacing w:val="-1"/>
          <w:lang w:val="sl-SI"/>
        </w:rPr>
        <w:t>i</w:t>
      </w:r>
      <w:r w:rsidR="00E21AD8" w:rsidRPr="00601F00">
        <w:rPr>
          <w:rFonts w:cs="Arial"/>
          <w:b/>
          <w:lang w:val="sl-SI"/>
        </w:rPr>
        <w:t>h</w:t>
      </w:r>
      <w:r w:rsidR="00E21AD8" w:rsidRPr="00601F00">
        <w:rPr>
          <w:rFonts w:cs="Arial"/>
          <w:b/>
          <w:spacing w:val="2"/>
          <w:lang w:val="sl-SI"/>
        </w:rPr>
        <w:t xml:space="preserve"> </w:t>
      </w:r>
      <w:r w:rsidR="00E21AD8" w:rsidRPr="00601F00">
        <w:rPr>
          <w:rFonts w:cs="Arial"/>
          <w:b/>
          <w:spacing w:val="-1"/>
          <w:lang w:val="sl-SI"/>
        </w:rPr>
        <w:t>i</w:t>
      </w:r>
      <w:r w:rsidR="00E21AD8" w:rsidRPr="00601F00">
        <w:rPr>
          <w:rFonts w:cs="Arial"/>
          <w:b/>
          <w:spacing w:val="-2"/>
          <w:lang w:val="sl-SI"/>
        </w:rPr>
        <w:t>z</w:t>
      </w:r>
      <w:r w:rsidR="00E21AD8" w:rsidRPr="00601F00">
        <w:rPr>
          <w:rFonts w:cs="Arial"/>
          <w:b/>
          <w:lang w:val="sl-SI"/>
        </w:rPr>
        <w:t>p</w:t>
      </w:r>
      <w:r w:rsidR="00E21AD8" w:rsidRPr="00601F00">
        <w:rPr>
          <w:rFonts w:cs="Arial"/>
          <w:b/>
          <w:spacing w:val="-1"/>
          <w:lang w:val="sl-SI"/>
        </w:rPr>
        <w:t>l</w:t>
      </w:r>
      <w:r w:rsidR="00E21AD8" w:rsidRPr="00601F00">
        <w:rPr>
          <w:rFonts w:cs="Arial"/>
          <w:b/>
          <w:lang w:val="sl-SI"/>
        </w:rPr>
        <w:t>ač</w:t>
      </w:r>
      <w:r w:rsidR="00E21AD8" w:rsidRPr="00601F00">
        <w:rPr>
          <w:rFonts w:cs="Arial"/>
          <w:b/>
          <w:spacing w:val="2"/>
          <w:lang w:val="sl-SI"/>
        </w:rPr>
        <w:t>e</w:t>
      </w:r>
      <w:r w:rsidR="00E21AD8" w:rsidRPr="00601F00">
        <w:rPr>
          <w:rFonts w:cs="Arial"/>
          <w:b/>
          <w:spacing w:val="-2"/>
          <w:lang w:val="sl-SI"/>
        </w:rPr>
        <w:t>v</w:t>
      </w:r>
      <w:r w:rsidR="00E21AD8" w:rsidRPr="00601F00">
        <w:rPr>
          <w:rFonts w:cs="Arial"/>
          <w:b/>
          <w:lang w:val="sl-SI"/>
        </w:rPr>
        <w:t>a</w:t>
      </w:r>
      <w:r w:rsidR="00E21AD8" w:rsidRPr="00601F00">
        <w:rPr>
          <w:rFonts w:cs="Arial"/>
          <w:b/>
          <w:spacing w:val="-1"/>
          <w:lang w:val="sl-SI"/>
        </w:rPr>
        <w:t>l</w:t>
      </w:r>
      <w:r w:rsidR="00E21AD8" w:rsidRPr="00601F00">
        <w:rPr>
          <w:rFonts w:cs="Arial"/>
          <w:b/>
          <w:lang w:val="sl-SI"/>
        </w:rPr>
        <w:t>c</w:t>
      </w:r>
      <w:r w:rsidR="00E21AD8" w:rsidRPr="00601F00">
        <w:rPr>
          <w:rFonts w:cs="Arial"/>
          <w:b/>
          <w:spacing w:val="2"/>
          <w:lang w:val="sl-SI"/>
        </w:rPr>
        <w:t>e</w:t>
      </w:r>
      <w:r w:rsidR="00E21AD8" w:rsidRPr="00601F00">
        <w:rPr>
          <w:rFonts w:cs="Arial"/>
          <w:b/>
          <w:lang w:val="sl-SI"/>
        </w:rPr>
        <w:t>v</w:t>
      </w:r>
      <w:r w:rsidR="00E21AD8" w:rsidRPr="00601F00">
        <w:rPr>
          <w:rFonts w:cs="Arial"/>
          <w:lang w:val="sl-SI"/>
        </w:rPr>
        <w:t xml:space="preserve"> </w:t>
      </w:r>
      <w:r w:rsidR="00E21AD8" w:rsidRPr="00601F00">
        <w:rPr>
          <w:rFonts w:cs="Arial"/>
          <w:spacing w:val="2"/>
          <w:lang w:val="sl-SI"/>
        </w:rPr>
        <w:t>p</w:t>
      </w:r>
      <w:r w:rsidR="00E21AD8" w:rsidRPr="00601F00">
        <w:rPr>
          <w:rFonts w:cs="Arial"/>
          <w:spacing w:val="-1"/>
          <w:lang w:val="sl-SI"/>
        </w:rPr>
        <w:t>l</w:t>
      </w:r>
      <w:r w:rsidR="00E21AD8" w:rsidRPr="00601F00">
        <w:rPr>
          <w:rFonts w:cs="Arial"/>
          <w:lang w:val="sl-SI"/>
        </w:rPr>
        <w:t>ač</w:t>
      </w:r>
      <w:r w:rsidR="00E21AD8" w:rsidRPr="00601F00">
        <w:rPr>
          <w:rFonts w:cs="Arial"/>
          <w:spacing w:val="-1"/>
          <w:lang w:val="sl-SI"/>
        </w:rPr>
        <w:t>u</w:t>
      </w:r>
      <w:r w:rsidR="00E21AD8" w:rsidRPr="00601F00">
        <w:rPr>
          <w:rFonts w:cs="Arial"/>
          <w:spacing w:val="1"/>
          <w:lang w:val="sl-SI"/>
        </w:rPr>
        <w:t>j</w:t>
      </w:r>
      <w:r w:rsidR="00E21AD8" w:rsidRPr="00601F00">
        <w:rPr>
          <w:rFonts w:cs="Arial"/>
          <w:lang w:val="sl-SI"/>
        </w:rPr>
        <w:t>e pre</w:t>
      </w:r>
      <w:r w:rsidR="00E21AD8" w:rsidRPr="00601F00">
        <w:rPr>
          <w:rFonts w:cs="Arial"/>
          <w:spacing w:val="1"/>
          <w:lang w:val="sl-SI"/>
        </w:rPr>
        <w:t>m</w:t>
      </w:r>
      <w:r w:rsidR="00E21AD8" w:rsidRPr="00601F00">
        <w:rPr>
          <w:rFonts w:cs="Arial"/>
          <w:spacing w:val="-1"/>
          <w:lang w:val="sl-SI"/>
        </w:rPr>
        <w:t>i</w:t>
      </w:r>
      <w:r w:rsidR="00E21AD8" w:rsidRPr="00601F00">
        <w:rPr>
          <w:rFonts w:cs="Arial"/>
          <w:spacing w:val="1"/>
          <w:lang w:val="sl-SI"/>
        </w:rPr>
        <w:t>j</w:t>
      </w:r>
      <w:r w:rsidR="00E21AD8" w:rsidRPr="00601F00">
        <w:rPr>
          <w:rFonts w:cs="Arial"/>
          <w:lang w:val="sl-SI"/>
        </w:rPr>
        <w:t>e</w:t>
      </w:r>
      <w:r w:rsidR="00E21AD8" w:rsidRPr="00601F00">
        <w:rPr>
          <w:rFonts w:cs="Arial"/>
          <w:spacing w:val="1"/>
          <w:lang w:val="sl-SI"/>
        </w:rPr>
        <w:t xml:space="preserve"> </w:t>
      </w:r>
      <w:r w:rsidR="00E21AD8" w:rsidRPr="00601F00">
        <w:rPr>
          <w:rFonts w:cs="Arial"/>
          <w:lang w:val="sl-SI"/>
        </w:rPr>
        <w:t>pro</w:t>
      </w:r>
      <w:r w:rsidR="00E21AD8" w:rsidRPr="00601F00">
        <w:rPr>
          <w:rFonts w:cs="Arial"/>
          <w:spacing w:val="-2"/>
          <w:lang w:val="sl-SI"/>
        </w:rPr>
        <w:t>s</w:t>
      </w:r>
      <w:r w:rsidR="00E21AD8" w:rsidRPr="00601F00">
        <w:rPr>
          <w:rFonts w:cs="Arial"/>
          <w:spacing w:val="1"/>
          <w:lang w:val="sl-SI"/>
        </w:rPr>
        <w:t>t</w:t>
      </w:r>
      <w:r w:rsidR="00E21AD8" w:rsidRPr="00601F00">
        <w:rPr>
          <w:rFonts w:cs="Arial"/>
          <w:lang w:val="sl-SI"/>
        </w:rPr>
        <w:t>o</w:t>
      </w:r>
      <w:r w:rsidR="00E21AD8" w:rsidRPr="00601F00">
        <w:rPr>
          <w:rFonts w:cs="Arial"/>
          <w:spacing w:val="-3"/>
          <w:lang w:val="sl-SI"/>
        </w:rPr>
        <w:t>v</w:t>
      </w:r>
      <w:r w:rsidR="00E21AD8" w:rsidRPr="00601F00">
        <w:rPr>
          <w:rFonts w:cs="Arial"/>
          <w:lang w:val="sl-SI"/>
        </w:rPr>
        <w:t>o</w:t>
      </w:r>
      <w:r w:rsidR="00E21AD8" w:rsidRPr="00601F00">
        <w:rPr>
          <w:rFonts w:cs="Arial"/>
          <w:spacing w:val="-1"/>
          <w:lang w:val="sl-SI"/>
        </w:rPr>
        <w:t>l</w:t>
      </w:r>
      <w:r w:rsidR="00E21AD8" w:rsidRPr="00601F00">
        <w:rPr>
          <w:rFonts w:cs="Arial"/>
          <w:spacing w:val="1"/>
          <w:lang w:val="sl-SI"/>
        </w:rPr>
        <w:t>j</w:t>
      </w:r>
      <w:r w:rsidR="00E21AD8" w:rsidRPr="00601F00">
        <w:rPr>
          <w:rFonts w:cs="Arial"/>
          <w:lang w:val="sl-SI"/>
        </w:rPr>
        <w:t>n</w:t>
      </w:r>
      <w:r w:rsidR="00E21AD8" w:rsidRPr="00601F00">
        <w:rPr>
          <w:rFonts w:cs="Arial"/>
          <w:spacing w:val="-1"/>
          <w:lang w:val="sl-SI"/>
        </w:rPr>
        <w:t>e</w:t>
      </w:r>
      <w:r w:rsidR="00E21AD8" w:rsidRPr="00601F00">
        <w:rPr>
          <w:rFonts w:cs="Arial"/>
          <w:spacing w:val="2"/>
          <w:lang w:val="sl-SI"/>
        </w:rPr>
        <w:t>g</w:t>
      </w:r>
      <w:r w:rsidR="00E21AD8" w:rsidRPr="00601F00">
        <w:rPr>
          <w:rFonts w:cs="Arial"/>
          <w:lang w:val="sl-SI"/>
        </w:rPr>
        <w:t>a</w:t>
      </w:r>
      <w:r w:rsidR="00E21AD8" w:rsidRPr="00601F00">
        <w:rPr>
          <w:rFonts w:cs="Arial"/>
          <w:spacing w:val="3"/>
          <w:lang w:val="sl-SI"/>
        </w:rPr>
        <w:t xml:space="preserve"> </w:t>
      </w:r>
      <w:r w:rsidR="00E21AD8" w:rsidRPr="00601F00">
        <w:rPr>
          <w:rFonts w:cs="Arial"/>
          <w:spacing w:val="-3"/>
          <w:lang w:val="sl-SI"/>
        </w:rPr>
        <w:t>d</w:t>
      </w:r>
      <w:r w:rsidR="00E21AD8" w:rsidRPr="00601F00">
        <w:rPr>
          <w:rFonts w:cs="Arial"/>
          <w:lang w:val="sl-SI"/>
        </w:rPr>
        <w:t>o</w:t>
      </w:r>
      <w:r w:rsidR="00E21AD8" w:rsidRPr="00601F00">
        <w:rPr>
          <w:rFonts w:cs="Arial"/>
          <w:spacing w:val="-1"/>
          <w:lang w:val="sl-SI"/>
        </w:rPr>
        <w:t>d</w:t>
      </w:r>
      <w:r w:rsidR="00E21AD8" w:rsidRPr="00601F00">
        <w:rPr>
          <w:rFonts w:cs="Arial"/>
          <w:lang w:val="sl-SI"/>
        </w:rPr>
        <w:t>atn</w:t>
      </w:r>
      <w:r w:rsidR="00E21AD8" w:rsidRPr="00601F00">
        <w:rPr>
          <w:rFonts w:cs="Arial"/>
          <w:spacing w:val="-2"/>
          <w:lang w:val="sl-SI"/>
        </w:rPr>
        <w:t>e</w:t>
      </w:r>
      <w:r w:rsidR="00E21AD8" w:rsidRPr="00601F00">
        <w:rPr>
          <w:rFonts w:cs="Arial"/>
          <w:spacing w:val="2"/>
          <w:lang w:val="sl-SI"/>
        </w:rPr>
        <w:t>g</w:t>
      </w:r>
      <w:r w:rsidR="00E21AD8" w:rsidRPr="00601F00">
        <w:rPr>
          <w:rFonts w:cs="Arial"/>
          <w:lang w:val="sl-SI"/>
        </w:rPr>
        <w:t>a</w:t>
      </w:r>
      <w:r w:rsidR="00E21AD8" w:rsidRPr="00601F00">
        <w:rPr>
          <w:rFonts w:cs="Arial"/>
          <w:spacing w:val="3"/>
          <w:lang w:val="sl-SI"/>
        </w:rPr>
        <w:t xml:space="preserve"> </w:t>
      </w:r>
      <w:r w:rsidR="00E21AD8" w:rsidRPr="00601F00">
        <w:rPr>
          <w:rFonts w:cs="Arial"/>
          <w:lang w:val="sl-SI"/>
        </w:rPr>
        <w:t>p</w:t>
      </w:r>
      <w:r w:rsidR="00E21AD8" w:rsidRPr="00601F00">
        <w:rPr>
          <w:rFonts w:cs="Arial"/>
          <w:spacing w:val="-3"/>
          <w:lang w:val="sl-SI"/>
        </w:rPr>
        <w:t>o</w:t>
      </w:r>
      <w:r w:rsidR="00E21AD8" w:rsidRPr="00601F00">
        <w:rPr>
          <w:rFonts w:cs="Arial"/>
          <w:spacing w:val="2"/>
          <w:lang w:val="sl-SI"/>
        </w:rPr>
        <w:t>k</w:t>
      </w:r>
      <w:r w:rsidR="00E21AD8" w:rsidRPr="00601F00">
        <w:rPr>
          <w:rFonts w:cs="Arial"/>
          <w:spacing w:val="-3"/>
          <w:lang w:val="sl-SI"/>
        </w:rPr>
        <w:t>o</w:t>
      </w:r>
      <w:r w:rsidR="00E21AD8" w:rsidRPr="00601F00">
        <w:rPr>
          <w:rFonts w:cs="Arial"/>
          <w:spacing w:val="1"/>
          <w:lang w:val="sl-SI"/>
        </w:rPr>
        <w:t>j</w:t>
      </w:r>
      <w:r w:rsidR="00E21AD8" w:rsidRPr="00601F00">
        <w:rPr>
          <w:rFonts w:cs="Arial"/>
          <w:lang w:val="sl-SI"/>
        </w:rPr>
        <w:t>n</w:t>
      </w:r>
      <w:r w:rsidR="00E21AD8" w:rsidRPr="00601F00">
        <w:rPr>
          <w:rFonts w:cs="Arial"/>
          <w:spacing w:val="-1"/>
          <w:lang w:val="sl-SI"/>
        </w:rPr>
        <w:t>i</w:t>
      </w:r>
      <w:r w:rsidR="00E21AD8" w:rsidRPr="00601F00">
        <w:rPr>
          <w:rFonts w:cs="Arial"/>
          <w:lang w:val="sl-SI"/>
        </w:rPr>
        <w:t>n</w:t>
      </w:r>
      <w:r w:rsidR="00E21AD8" w:rsidRPr="00601F00">
        <w:rPr>
          <w:rFonts w:cs="Arial"/>
          <w:spacing w:val="-3"/>
          <w:lang w:val="sl-SI"/>
        </w:rPr>
        <w:t>s</w:t>
      </w:r>
      <w:r w:rsidR="00E21AD8" w:rsidRPr="00601F00">
        <w:rPr>
          <w:rFonts w:cs="Arial"/>
          <w:spacing w:val="2"/>
          <w:lang w:val="sl-SI"/>
        </w:rPr>
        <w:t>k</w:t>
      </w:r>
      <w:r w:rsidR="00E21AD8" w:rsidRPr="00601F00">
        <w:rPr>
          <w:rFonts w:cs="Arial"/>
          <w:spacing w:val="-3"/>
          <w:lang w:val="sl-SI"/>
        </w:rPr>
        <w:t>e</w:t>
      </w:r>
      <w:r w:rsidR="00E21AD8" w:rsidRPr="00601F00">
        <w:rPr>
          <w:rFonts w:cs="Arial"/>
          <w:spacing w:val="6"/>
          <w:lang w:val="sl-SI"/>
        </w:rPr>
        <w:t>g</w:t>
      </w:r>
      <w:r w:rsidR="00E21AD8" w:rsidRPr="00601F00">
        <w:rPr>
          <w:rFonts w:cs="Arial"/>
          <w:lang w:val="sl-SI"/>
        </w:rPr>
        <w:t xml:space="preserve">a </w:t>
      </w:r>
      <w:r w:rsidR="00E21AD8" w:rsidRPr="00601F00">
        <w:rPr>
          <w:rFonts w:cs="Arial"/>
          <w:spacing w:val="-2"/>
          <w:lang w:val="sl-SI"/>
        </w:rPr>
        <w:t>z</w:t>
      </w:r>
      <w:r w:rsidR="00E21AD8" w:rsidRPr="00601F00">
        <w:rPr>
          <w:rFonts w:cs="Arial"/>
          <w:spacing w:val="2"/>
          <w:lang w:val="sl-SI"/>
        </w:rPr>
        <w:t>a</w:t>
      </w:r>
      <w:r w:rsidR="00E21AD8" w:rsidRPr="00601F00">
        <w:rPr>
          <w:rFonts w:cs="Arial"/>
          <w:spacing w:val="-2"/>
          <w:lang w:val="sl-SI"/>
        </w:rPr>
        <w:t>v</w:t>
      </w:r>
      <w:r w:rsidR="00E21AD8" w:rsidRPr="00601F00">
        <w:rPr>
          <w:rFonts w:cs="Arial"/>
          <w:lang w:val="sl-SI"/>
        </w:rPr>
        <w:t>aro</w:t>
      </w:r>
      <w:r w:rsidR="00E21AD8" w:rsidRPr="00601F00">
        <w:rPr>
          <w:rFonts w:cs="Arial"/>
          <w:spacing w:val="-2"/>
          <w:lang w:val="sl-SI"/>
        </w:rPr>
        <w:t>v</w:t>
      </w:r>
      <w:r w:rsidR="00E21AD8" w:rsidRPr="00601F00">
        <w:rPr>
          <w:rFonts w:cs="Arial"/>
          <w:lang w:val="sl-SI"/>
        </w:rPr>
        <w:t>a</w:t>
      </w:r>
      <w:r w:rsidR="00E21AD8" w:rsidRPr="00601F00">
        <w:rPr>
          <w:rFonts w:cs="Arial"/>
          <w:spacing w:val="-1"/>
          <w:lang w:val="sl-SI"/>
        </w:rPr>
        <w:t>n</w:t>
      </w:r>
      <w:r w:rsidR="00E21AD8" w:rsidRPr="00601F00">
        <w:rPr>
          <w:rFonts w:cs="Arial"/>
          <w:spacing w:val="1"/>
          <w:lang w:val="sl-SI"/>
        </w:rPr>
        <w:t>j</w:t>
      </w:r>
      <w:r w:rsidR="00E21AD8" w:rsidRPr="00601F00">
        <w:rPr>
          <w:rFonts w:cs="Arial"/>
          <w:lang w:val="sl-SI"/>
        </w:rPr>
        <w:t>a,</w:t>
      </w:r>
      <w:r w:rsidR="009F2A32" w:rsidRPr="00601F00">
        <w:rPr>
          <w:rFonts w:cs="Arial"/>
          <w:lang w:val="sl-SI"/>
        </w:rPr>
        <w:t xml:space="preserve"> </w:t>
      </w:r>
      <w:r w:rsidR="00E21AD8" w:rsidRPr="00601F00">
        <w:rPr>
          <w:rFonts w:cs="Arial"/>
          <w:lang w:val="sl-SI"/>
        </w:rPr>
        <w:t>ki se všteva</w:t>
      </w:r>
      <w:r w:rsidR="009F2A32" w:rsidRPr="00601F00">
        <w:rPr>
          <w:rFonts w:cs="Arial"/>
          <w:lang w:val="sl-SI"/>
        </w:rPr>
        <w:t>jo</w:t>
      </w:r>
      <w:r w:rsidR="00E21AD8" w:rsidRPr="00601F00">
        <w:rPr>
          <w:rFonts w:cs="Arial"/>
          <w:lang w:val="sl-SI"/>
        </w:rPr>
        <w:t xml:space="preserve"> v davčno osnovo dohodka iz delovnega razmerja.</w:t>
      </w:r>
    </w:p>
    <w:p w14:paraId="5C5A32A2" w14:textId="77777777" w:rsidR="00D24911" w:rsidRPr="00601F00" w:rsidRDefault="00D24911" w:rsidP="00FE7788">
      <w:pPr>
        <w:pStyle w:val="FURSnaslov1"/>
        <w:jc w:val="both"/>
        <w:rPr>
          <w:rFonts w:cs="Arial"/>
          <w:lang w:val="sl-SI"/>
        </w:rPr>
      </w:pPr>
    </w:p>
    <w:p w14:paraId="7890B4FB" w14:textId="428BDC4C" w:rsidR="0041196F" w:rsidRDefault="00F8788C" w:rsidP="00FE7788">
      <w:pPr>
        <w:pStyle w:val="FURSnaslov1"/>
        <w:jc w:val="both"/>
        <w:rPr>
          <w:rFonts w:cs="Arial"/>
          <w:lang w:val="sl-SI"/>
        </w:rPr>
      </w:pPr>
      <w:bookmarkStart w:id="24" w:name="_Toc115329282"/>
      <w:r w:rsidRPr="00601F00">
        <w:rPr>
          <w:rFonts w:cs="Arial"/>
          <w:lang w:val="sl-SI"/>
        </w:rPr>
        <w:t>7</w:t>
      </w:r>
      <w:r w:rsidR="00060761" w:rsidRPr="00601F00">
        <w:rPr>
          <w:rFonts w:cs="Arial"/>
          <w:lang w:val="sl-SI"/>
        </w:rPr>
        <w:t xml:space="preserve">.0 </w:t>
      </w:r>
      <w:r w:rsidRPr="00601F00">
        <w:rPr>
          <w:rFonts w:cs="Arial"/>
          <w:lang w:val="sl-SI"/>
        </w:rPr>
        <w:t>LETNI SK</w:t>
      </w:r>
      <w:r w:rsidR="00BF5C53" w:rsidRPr="00601F00">
        <w:rPr>
          <w:rFonts w:cs="Arial"/>
          <w:lang w:val="sl-SI"/>
        </w:rPr>
        <w:t>L</w:t>
      </w:r>
      <w:r w:rsidRPr="00601F00">
        <w:rPr>
          <w:rFonts w:cs="Arial"/>
          <w:lang w:val="sl-SI"/>
        </w:rPr>
        <w:t>AD UR</w:t>
      </w:r>
      <w:r w:rsidR="002140D3" w:rsidRPr="00601F00">
        <w:rPr>
          <w:rFonts w:cs="Arial"/>
          <w:lang w:val="sl-SI"/>
        </w:rPr>
        <w:t xml:space="preserve"> – RUBRIKA M06</w:t>
      </w:r>
      <w:bookmarkEnd w:id="24"/>
      <w:r w:rsidR="002140D3" w:rsidRPr="00601F00">
        <w:rPr>
          <w:rFonts w:cs="Arial"/>
          <w:lang w:val="sl-SI"/>
        </w:rPr>
        <w:t xml:space="preserve"> </w:t>
      </w:r>
    </w:p>
    <w:p w14:paraId="1CA27A41" w14:textId="4FDD1E83" w:rsidR="00C64B2F" w:rsidRPr="00F220D0" w:rsidRDefault="00856786" w:rsidP="00FE7788">
      <w:pPr>
        <w:jc w:val="both"/>
        <w:rPr>
          <w:bCs/>
          <w:lang w:val="sl-SI"/>
        </w:rPr>
      </w:pPr>
      <w:r w:rsidRPr="00F220D0">
        <w:rPr>
          <w:bCs/>
          <w:lang w:val="sl-SI"/>
        </w:rPr>
        <w:t xml:space="preserve">Polje se </w:t>
      </w:r>
      <w:r w:rsidR="00D515B1" w:rsidRPr="00F220D0">
        <w:rPr>
          <w:bCs/>
          <w:lang w:val="sl-SI"/>
        </w:rPr>
        <w:t xml:space="preserve">na </w:t>
      </w:r>
      <w:r w:rsidR="002140D3" w:rsidRPr="00F220D0">
        <w:rPr>
          <w:bCs/>
          <w:lang w:val="sl-SI"/>
        </w:rPr>
        <w:t>REK-O</w:t>
      </w:r>
      <w:r w:rsidR="0084370A" w:rsidRPr="00F220D0">
        <w:rPr>
          <w:bCs/>
          <w:lang w:val="sl-SI"/>
        </w:rPr>
        <w:t xml:space="preserve"> </w:t>
      </w:r>
      <w:r w:rsidR="00D515B1" w:rsidRPr="00F220D0">
        <w:rPr>
          <w:bCs/>
          <w:lang w:val="sl-SI"/>
        </w:rPr>
        <w:t xml:space="preserve">obrazcu </w:t>
      </w:r>
      <w:r w:rsidR="002140D3" w:rsidRPr="00F220D0">
        <w:rPr>
          <w:bCs/>
          <w:lang w:val="sl-SI"/>
        </w:rPr>
        <w:t xml:space="preserve">ne izpolnjuje, če pa se podatki oddajajo za </w:t>
      </w:r>
      <w:r w:rsidR="00224077" w:rsidRPr="00F220D0">
        <w:rPr>
          <w:bCs/>
          <w:lang w:val="sl-SI"/>
        </w:rPr>
        <w:t>izplačil</w:t>
      </w:r>
      <w:r w:rsidR="008D6DBC" w:rsidRPr="00F220D0">
        <w:rPr>
          <w:bCs/>
          <w:lang w:val="sl-SI"/>
        </w:rPr>
        <w:t>a dohodkov</w:t>
      </w:r>
      <w:r w:rsidR="0084370A" w:rsidRPr="00F220D0">
        <w:rPr>
          <w:bCs/>
          <w:lang w:val="sl-SI"/>
        </w:rPr>
        <w:t xml:space="preserve"> do</w:t>
      </w:r>
      <w:r w:rsidR="00AD59B1" w:rsidRPr="00F220D0">
        <w:rPr>
          <w:bCs/>
          <w:lang w:val="sl-SI"/>
        </w:rPr>
        <w:t xml:space="preserve"> 31</w:t>
      </w:r>
      <w:r w:rsidR="0084370A" w:rsidRPr="00F220D0">
        <w:rPr>
          <w:bCs/>
          <w:lang w:val="sl-SI"/>
        </w:rPr>
        <w:t xml:space="preserve">. </w:t>
      </w:r>
      <w:r w:rsidR="00AD59B1" w:rsidRPr="00F220D0">
        <w:rPr>
          <w:bCs/>
          <w:lang w:val="sl-SI"/>
        </w:rPr>
        <w:t>12</w:t>
      </w:r>
      <w:r w:rsidR="0084370A" w:rsidRPr="00F220D0">
        <w:rPr>
          <w:bCs/>
          <w:lang w:val="sl-SI"/>
        </w:rPr>
        <w:t>. 2022</w:t>
      </w:r>
      <w:r w:rsidR="002140D3" w:rsidRPr="00F220D0">
        <w:rPr>
          <w:bCs/>
          <w:lang w:val="sl-SI"/>
        </w:rPr>
        <w:t xml:space="preserve"> z obrazcem REK-1, pa se rubrika izpolni</w:t>
      </w:r>
      <w:r w:rsidR="0084370A" w:rsidRPr="00F220D0">
        <w:rPr>
          <w:bCs/>
          <w:lang w:val="sl-SI"/>
        </w:rPr>
        <w:t>!</w:t>
      </w:r>
    </w:p>
    <w:p w14:paraId="2038D500" w14:textId="77777777" w:rsidR="006B0355" w:rsidRPr="00601F00" w:rsidRDefault="006B0355" w:rsidP="00FE7788">
      <w:pPr>
        <w:pStyle w:val="Navadensplet"/>
        <w:spacing w:before="0" w:beforeAutospacing="0" w:after="0" w:afterAutospacing="0" w:line="260" w:lineRule="atLeast"/>
        <w:jc w:val="both"/>
        <w:rPr>
          <w:rFonts w:ascii="Arial" w:hAnsi="Arial" w:cs="Arial"/>
          <w:sz w:val="20"/>
          <w:szCs w:val="20"/>
        </w:rPr>
      </w:pPr>
    </w:p>
    <w:p w14:paraId="3F501C1E" w14:textId="1222D1CD" w:rsidR="003D76F7"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V</w:t>
      </w:r>
      <w:r w:rsidR="00BF5C53" w:rsidRPr="00601F00">
        <w:rPr>
          <w:rFonts w:ascii="Arial" w:hAnsi="Arial" w:cs="Arial"/>
          <w:sz w:val="20"/>
          <w:szCs w:val="20"/>
        </w:rPr>
        <w:t xml:space="preserve"> </w:t>
      </w:r>
      <w:r w:rsidR="00FE43C4" w:rsidRPr="00601F00">
        <w:rPr>
          <w:rFonts w:ascii="Arial" w:hAnsi="Arial" w:cs="Arial"/>
          <w:sz w:val="20"/>
          <w:szCs w:val="20"/>
        </w:rPr>
        <w:t>rubriko</w:t>
      </w:r>
      <w:r w:rsidR="00BF5C53" w:rsidRPr="00601F00">
        <w:rPr>
          <w:rFonts w:ascii="Arial" w:hAnsi="Arial" w:cs="Arial"/>
          <w:sz w:val="20"/>
          <w:szCs w:val="20"/>
        </w:rPr>
        <w:t xml:space="preserve"> M06 se v</w:t>
      </w:r>
      <w:r w:rsidRPr="00601F00">
        <w:rPr>
          <w:rFonts w:ascii="Arial" w:hAnsi="Arial" w:cs="Arial"/>
          <w:sz w:val="20"/>
          <w:szCs w:val="20"/>
        </w:rPr>
        <w:t xml:space="preserve">piše letni sklad ur </w:t>
      </w:r>
      <w:r w:rsidR="00EE77E3" w:rsidRPr="00601F00">
        <w:rPr>
          <w:rFonts w:ascii="Arial" w:hAnsi="Arial" w:cs="Arial"/>
          <w:sz w:val="20"/>
          <w:szCs w:val="20"/>
        </w:rPr>
        <w:t>delodajalca</w:t>
      </w:r>
      <w:r w:rsidRPr="00601F00">
        <w:rPr>
          <w:rFonts w:ascii="Arial" w:hAnsi="Arial" w:cs="Arial"/>
          <w:sz w:val="20"/>
          <w:szCs w:val="20"/>
        </w:rPr>
        <w:t xml:space="preserve">, ki ustreza </w:t>
      </w:r>
      <w:r w:rsidR="00B32015" w:rsidRPr="00601F00">
        <w:rPr>
          <w:rFonts w:ascii="Arial" w:hAnsi="Arial" w:cs="Arial"/>
          <w:sz w:val="20"/>
          <w:szCs w:val="20"/>
        </w:rPr>
        <w:t>letnemu</w:t>
      </w:r>
      <w:r w:rsidRPr="00601F00">
        <w:rPr>
          <w:rFonts w:ascii="Arial" w:hAnsi="Arial" w:cs="Arial"/>
          <w:sz w:val="20"/>
          <w:szCs w:val="20"/>
        </w:rPr>
        <w:t xml:space="preserve"> številu ur polnega delovnega časa delodajalca. Letni sklad ur se izračuna glede na dejansko število delovnih dni v letu, za katero oziroma znotraj katerega, se </w:t>
      </w:r>
      <w:r w:rsidR="00BE58CD" w:rsidRPr="00601F00">
        <w:rPr>
          <w:rFonts w:ascii="Arial" w:hAnsi="Arial" w:cs="Arial"/>
          <w:sz w:val="20"/>
          <w:szCs w:val="20"/>
        </w:rPr>
        <w:t>poročajo podatki</w:t>
      </w:r>
      <w:r w:rsidRPr="00601F00">
        <w:rPr>
          <w:rFonts w:ascii="Arial" w:hAnsi="Arial" w:cs="Arial"/>
          <w:sz w:val="20"/>
          <w:szCs w:val="20"/>
        </w:rPr>
        <w:t xml:space="preserve">. </w:t>
      </w:r>
      <w:r w:rsidR="003D76F7" w:rsidRPr="00601F00">
        <w:rPr>
          <w:rFonts w:ascii="Arial" w:hAnsi="Arial" w:cs="Arial"/>
          <w:sz w:val="20"/>
          <w:szCs w:val="20"/>
        </w:rPr>
        <w:t>Glede na tedenski zavarovalni čas zavarovanca in ob upoštevanju neenakomerno razporejenega delovnega časa, so možni naslednji letni skladi ur</w:t>
      </w:r>
      <w:r w:rsidR="00382D05" w:rsidRPr="00601F00">
        <w:rPr>
          <w:rFonts w:ascii="Arial" w:hAnsi="Arial" w:cs="Arial"/>
          <w:sz w:val="20"/>
          <w:szCs w:val="20"/>
        </w:rPr>
        <w:t>, v kolikor je zavarovanec zaposlen oziroma zavarovan celotno koledarsko leto (1.1. – 31.12)</w:t>
      </w:r>
      <w:r w:rsidR="003511E0">
        <w:rPr>
          <w:rFonts w:ascii="Arial" w:hAnsi="Arial" w:cs="Arial"/>
          <w:sz w:val="20"/>
          <w:szCs w:val="20"/>
        </w:rPr>
        <w:t>:</w:t>
      </w:r>
    </w:p>
    <w:p w14:paraId="5CD74E88" w14:textId="77777777" w:rsidR="003511E0" w:rsidRPr="00601F00" w:rsidRDefault="003511E0" w:rsidP="00FE7788">
      <w:pPr>
        <w:pStyle w:val="Navadensplet"/>
        <w:spacing w:before="0" w:beforeAutospacing="0" w:after="0" w:afterAutospacing="0" w:line="260" w:lineRule="atLeast"/>
        <w:jc w:val="both"/>
        <w:rPr>
          <w:rFonts w:ascii="Arial" w:hAnsi="Arial" w:cs="Arial"/>
          <w:sz w:val="20"/>
          <w:szCs w:val="20"/>
        </w:rPr>
      </w:pPr>
    </w:p>
    <w:tbl>
      <w:tblPr>
        <w:tblW w:w="5060" w:type="dxa"/>
        <w:tblInd w:w="70" w:type="dxa"/>
        <w:tblCellMar>
          <w:left w:w="70" w:type="dxa"/>
          <w:right w:w="70" w:type="dxa"/>
        </w:tblCellMar>
        <w:tblLook w:val="04A0" w:firstRow="1" w:lastRow="0" w:firstColumn="1" w:lastColumn="0" w:noHBand="0" w:noVBand="1"/>
      </w:tblPr>
      <w:tblGrid>
        <w:gridCol w:w="1700"/>
        <w:gridCol w:w="1720"/>
        <w:gridCol w:w="1640"/>
      </w:tblGrid>
      <w:tr w:rsidR="0084370A" w:rsidRPr="00601F00" w14:paraId="694ACBCE" w14:textId="77777777" w:rsidTr="0084370A">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390CC" w14:textId="77777777" w:rsidR="0084370A" w:rsidRPr="00601F00" w:rsidRDefault="0084370A" w:rsidP="00FE7788">
            <w:pPr>
              <w:spacing w:line="240" w:lineRule="auto"/>
              <w:jc w:val="both"/>
              <w:rPr>
                <w:rFonts w:cs="Arial"/>
                <w:color w:val="000000"/>
                <w:szCs w:val="20"/>
                <w:lang w:val="sl-SI" w:eastAsia="sl-SI"/>
              </w:rPr>
            </w:pPr>
            <w:r w:rsidRPr="00601F00">
              <w:rPr>
                <w:rFonts w:cs="Arial"/>
                <w:color w:val="000000"/>
                <w:szCs w:val="20"/>
                <w:lang w:val="sl-SI" w:eastAsia="sl-SI"/>
              </w:rPr>
              <w:t>Tedenski sklad ur zavarovanca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3E6E383" w14:textId="77777777" w:rsidR="0084370A" w:rsidRPr="00601F00" w:rsidRDefault="0084370A" w:rsidP="00FE7788">
            <w:pPr>
              <w:spacing w:line="240" w:lineRule="auto"/>
              <w:jc w:val="both"/>
              <w:rPr>
                <w:rFonts w:cs="Arial"/>
                <w:color w:val="000000"/>
                <w:szCs w:val="20"/>
                <w:lang w:val="sl-SI" w:eastAsia="sl-SI"/>
              </w:rPr>
            </w:pPr>
            <w:r w:rsidRPr="00601F00">
              <w:rPr>
                <w:rFonts w:cs="Arial"/>
                <w:color w:val="000000"/>
                <w:szCs w:val="20"/>
                <w:lang w:val="sl-SI" w:eastAsia="sl-SI"/>
              </w:rPr>
              <w:t>Letni sklad ur od</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BB2E6BE" w14:textId="77777777" w:rsidR="0084370A" w:rsidRPr="00601F00" w:rsidRDefault="0084370A" w:rsidP="00FE7788">
            <w:pPr>
              <w:spacing w:line="240" w:lineRule="auto"/>
              <w:jc w:val="both"/>
              <w:rPr>
                <w:rFonts w:cs="Arial"/>
                <w:color w:val="000000"/>
                <w:szCs w:val="20"/>
                <w:lang w:val="sl-SI" w:eastAsia="sl-SI"/>
              </w:rPr>
            </w:pPr>
            <w:r w:rsidRPr="00601F00">
              <w:rPr>
                <w:rFonts w:cs="Arial"/>
                <w:color w:val="000000"/>
                <w:szCs w:val="20"/>
                <w:lang w:val="sl-SI" w:eastAsia="sl-SI"/>
              </w:rPr>
              <w:t>Letni sklad ur do</w:t>
            </w:r>
          </w:p>
        </w:tc>
      </w:tr>
      <w:tr w:rsidR="0084370A" w:rsidRPr="00601F00" w14:paraId="0C520AA2" w14:textId="77777777" w:rsidTr="00A90FC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4FC6FD0B"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36</w:t>
            </w:r>
          </w:p>
        </w:tc>
        <w:tc>
          <w:tcPr>
            <w:tcW w:w="1720" w:type="dxa"/>
            <w:tcBorders>
              <w:top w:val="nil"/>
              <w:left w:val="nil"/>
              <w:bottom w:val="single" w:sz="4" w:space="0" w:color="auto"/>
              <w:right w:val="single" w:sz="4" w:space="0" w:color="auto"/>
            </w:tcBorders>
            <w:shd w:val="clear" w:color="auto" w:fill="auto"/>
            <w:noWrap/>
            <w:vAlign w:val="center"/>
            <w:hideMark/>
          </w:tcPr>
          <w:p w14:paraId="1FE6622B"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1872</w:t>
            </w:r>
          </w:p>
        </w:tc>
        <w:tc>
          <w:tcPr>
            <w:tcW w:w="1640" w:type="dxa"/>
            <w:tcBorders>
              <w:top w:val="nil"/>
              <w:left w:val="nil"/>
              <w:bottom w:val="single" w:sz="4" w:space="0" w:color="auto"/>
              <w:right w:val="single" w:sz="4" w:space="0" w:color="auto"/>
            </w:tcBorders>
            <w:shd w:val="clear" w:color="auto" w:fill="auto"/>
            <w:noWrap/>
            <w:vAlign w:val="center"/>
            <w:hideMark/>
          </w:tcPr>
          <w:p w14:paraId="6450D6EC"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1907</w:t>
            </w:r>
          </w:p>
        </w:tc>
      </w:tr>
      <w:tr w:rsidR="0084370A" w:rsidRPr="00601F00" w14:paraId="33785766" w14:textId="77777777" w:rsidTr="00A90FC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426E95BC"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37</w:t>
            </w:r>
          </w:p>
        </w:tc>
        <w:tc>
          <w:tcPr>
            <w:tcW w:w="1720" w:type="dxa"/>
            <w:tcBorders>
              <w:top w:val="nil"/>
              <w:left w:val="nil"/>
              <w:bottom w:val="single" w:sz="4" w:space="0" w:color="auto"/>
              <w:right w:val="single" w:sz="4" w:space="0" w:color="auto"/>
            </w:tcBorders>
            <w:shd w:val="clear" w:color="auto" w:fill="auto"/>
            <w:noWrap/>
            <w:vAlign w:val="center"/>
            <w:hideMark/>
          </w:tcPr>
          <w:p w14:paraId="27731F92"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1924</w:t>
            </w:r>
          </w:p>
        </w:tc>
        <w:tc>
          <w:tcPr>
            <w:tcW w:w="1640" w:type="dxa"/>
            <w:tcBorders>
              <w:top w:val="nil"/>
              <w:left w:val="nil"/>
              <w:bottom w:val="single" w:sz="4" w:space="0" w:color="auto"/>
              <w:right w:val="single" w:sz="4" w:space="0" w:color="auto"/>
            </w:tcBorders>
            <w:shd w:val="clear" w:color="auto" w:fill="auto"/>
            <w:noWrap/>
            <w:vAlign w:val="center"/>
            <w:hideMark/>
          </w:tcPr>
          <w:p w14:paraId="068EE874"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1959</w:t>
            </w:r>
          </w:p>
        </w:tc>
      </w:tr>
      <w:tr w:rsidR="0084370A" w:rsidRPr="00601F00" w14:paraId="3FDD7B10" w14:textId="77777777" w:rsidTr="00A90FC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2ABDB2CE"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38</w:t>
            </w:r>
          </w:p>
        </w:tc>
        <w:tc>
          <w:tcPr>
            <w:tcW w:w="1720" w:type="dxa"/>
            <w:tcBorders>
              <w:top w:val="nil"/>
              <w:left w:val="nil"/>
              <w:bottom w:val="single" w:sz="4" w:space="0" w:color="auto"/>
              <w:right w:val="single" w:sz="4" w:space="0" w:color="auto"/>
            </w:tcBorders>
            <w:shd w:val="clear" w:color="auto" w:fill="auto"/>
            <w:noWrap/>
            <w:vAlign w:val="center"/>
            <w:hideMark/>
          </w:tcPr>
          <w:p w14:paraId="4A815F01"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1976</w:t>
            </w:r>
          </w:p>
        </w:tc>
        <w:tc>
          <w:tcPr>
            <w:tcW w:w="1640" w:type="dxa"/>
            <w:tcBorders>
              <w:top w:val="nil"/>
              <w:left w:val="nil"/>
              <w:bottom w:val="single" w:sz="4" w:space="0" w:color="auto"/>
              <w:right w:val="single" w:sz="4" w:space="0" w:color="auto"/>
            </w:tcBorders>
            <w:shd w:val="clear" w:color="auto" w:fill="auto"/>
            <w:noWrap/>
            <w:vAlign w:val="center"/>
            <w:hideMark/>
          </w:tcPr>
          <w:p w14:paraId="60267EDB"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2016</w:t>
            </w:r>
          </w:p>
        </w:tc>
      </w:tr>
      <w:tr w:rsidR="0084370A" w:rsidRPr="00601F00" w14:paraId="238A7393" w14:textId="77777777" w:rsidTr="00A90FC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2EC6F70B"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39</w:t>
            </w:r>
          </w:p>
        </w:tc>
        <w:tc>
          <w:tcPr>
            <w:tcW w:w="1720" w:type="dxa"/>
            <w:tcBorders>
              <w:top w:val="nil"/>
              <w:left w:val="nil"/>
              <w:bottom w:val="single" w:sz="4" w:space="0" w:color="auto"/>
              <w:right w:val="single" w:sz="4" w:space="0" w:color="auto"/>
            </w:tcBorders>
            <w:shd w:val="clear" w:color="auto" w:fill="auto"/>
            <w:noWrap/>
            <w:vAlign w:val="center"/>
            <w:hideMark/>
          </w:tcPr>
          <w:p w14:paraId="22003FDC"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2028</w:t>
            </w:r>
          </w:p>
        </w:tc>
        <w:tc>
          <w:tcPr>
            <w:tcW w:w="1640" w:type="dxa"/>
            <w:tcBorders>
              <w:top w:val="nil"/>
              <w:left w:val="nil"/>
              <w:bottom w:val="single" w:sz="4" w:space="0" w:color="auto"/>
              <w:right w:val="single" w:sz="4" w:space="0" w:color="auto"/>
            </w:tcBorders>
            <w:shd w:val="clear" w:color="auto" w:fill="auto"/>
            <w:noWrap/>
            <w:vAlign w:val="center"/>
            <w:hideMark/>
          </w:tcPr>
          <w:p w14:paraId="7E9E8CBF"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2068</w:t>
            </w:r>
          </w:p>
        </w:tc>
      </w:tr>
      <w:tr w:rsidR="0084370A" w:rsidRPr="00601F00" w14:paraId="7D42F17D" w14:textId="77777777" w:rsidTr="00A90FC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11808F5E"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40</w:t>
            </w:r>
          </w:p>
        </w:tc>
        <w:tc>
          <w:tcPr>
            <w:tcW w:w="1720" w:type="dxa"/>
            <w:tcBorders>
              <w:top w:val="nil"/>
              <w:left w:val="nil"/>
              <w:bottom w:val="single" w:sz="4" w:space="0" w:color="auto"/>
              <w:right w:val="single" w:sz="4" w:space="0" w:color="auto"/>
            </w:tcBorders>
            <w:shd w:val="clear" w:color="auto" w:fill="auto"/>
            <w:noWrap/>
            <w:vAlign w:val="center"/>
            <w:hideMark/>
          </w:tcPr>
          <w:p w14:paraId="0C08CF23"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2080</w:t>
            </w:r>
          </w:p>
        </w:tc>
        <w:tc>
          <w:tcPr>
            <w:tcW w:w="1640" w:type="dxa"/>
            <w:tcBorders>
              <w:top w:val="nil"/>
              <w:left w:val="nil"/>
              <w:bottom w:val="single" w:sz="4" w:space="0" w:color="auto"/>
              <w:right w:val="single" w:sz="4" w:space="0" w:color="auto"/>
            </w:tcBorders>
            <w:shd w:val="clear" w:color="auto" w:fill="auto"/>
            <w:noWrap/>
            <w:vAlign w:val="center"/>
            <w:hideMark/>
          </w:tcPr>
          <w:p w14:paraId="48FF17DA" w14:textId="77777777" w:rsidR="0084370A" w:rsidRPr="00601F00" w:rsidRDefault="0084370A" w:rsidP="00A90FCA">
            <w:pPr>
              <w:spacing w:line="240" w:lineRule="auto"/>
              <w:jc w:val="center"/>
              <w:rPr>
                <w:rFonts w:cs="Arial"/>
                <w:color w:val="000000"/>
                <w:szCs w:val="20"/>
                <w:lang w:val="sl-SI" w:eastAsia="sl-SI"/>
              </w:rPr>
            </w:pPr>
            <w:r w:rsidRPr="00601F00">
              <w:rPr>
                <w:rFonts w:cs="Arial"/>
                <w:color w:val="000000"/>
                <w:szCs w:val="20"/>
                <w:lang w:val="sl-SI" w:eastAsia="sl-SI"/>
              </w:rPr>
              <w:t>2120</w:t>
            </w:r>
          </w:p>
        </w:tc>
      </w:tr>
    </w:tbl>
    <w:p w14:paraId="205B43EA" w14:textId="68D34A40" w:rsidR="00382D05" w:rsidRPr="00601F00" w:rsidRDefault="00382D05"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lastRenderedPageBreak/>
        <w:t>Če zavarovanec ni bil zaposlen oziroma zavarovan celotno koledarsko leto, se letni sklad ur lahko izračuna po</w:t>
      </w:r>
      <w:r w:rsidR="00BB2245">
        <w:rPr>
          <w:rFonts w:ascii="Arial" w:hAnsi="Arial" w:cs="Arial"/>
          <w:sz w:val="20"/>
          <w:szCs w:val="20"/>
        </w:rPr>
        <w:t xml:space="preserve"> enaki</w:t>
      </w:r>
      <w:r w:rsidRPr="00601F00">
        <w:rPr>
          <w:rFonts w:ascii="Arial" w:hAnsi="Arial" w:cs="Arial"/>
          <w:sz w:val="20"/>
          <w:szCs w:val="20"/>
        </w:rPr>
        <w:t xml:space="preserve"> formuli, ki je opisana</w:t>
      </w:r>
      <w:r w:rsidR="00BB2245">
        <w:rPr>
          <w:rFonts w:ascii="Arial" w:hAnsi="Arial" w:cs="Arial"/>
          <w:sz w:val="20"/>
          <w:szCs w:val="20"/>
        </w:rPr>
        <w:t xml:space="preserve"> že v točki 1.1. (stran 4</w:t>
      </w:r>
      <w:r w:rsidRPr="00601F00">
        <w:rPr>
          <w:rFonts w:ascii="Arial" w:hAnsi="Arial" w:cs="Arial"/>
          <w:sz w:val="20"/>
          <w:szCs w:val="20"/>
        </w:rPr>
        <w:t>) samo, da se vzame</w:t>
      </w:r>
      <w:r w:rsidR="003511E0">
        <w:rPr>
          <w:rFonts w:ascii="Arial" w:hAnsi="Arial" w:cs="Arial"/>
          <w:sz w:val="20"/>
          <w:szCs w:val="20"/>
        </w:rPr>
        <w:t xml:space="preserve"> celotno</w:t>
      </w:r>
      <w:r w:rsidRPr="00601F00">
        <w:rPr>
          <w:rFonts w:ascii="Arial" w:hAnsi="Arial" w:cs="Arial"/>
          <w:sz w:val="20"/>
          <w:szCs w:val="20"/>
        </w:rPr>
        <w:t xml:space="preserve"> obd</w:t>
      </w:r>
      <w:r w:rsidR="00BB2245">
        <w:rPr>
          <w:rFonts w:ascii="Arial" w:hAnsi="Arial" w:cs="Arial"/>
          <w:sz w:val="20"/>
          <w:szCs w:val="20"/>
        </w:rPr>
        <w:t>obje koledarska leta ali obdobja</w:t>
      </w:r>
      <w:r w:rsidRPr="00601F00">
        <w:rPr>
          <w:rFonts w:ascii="Arial" w:hAnsi="Arial" w:cs="Arial"/>
          <w:sz w:val="20"/>
          <w:szCs w:val="20"/>
        </w:rPr>
        <w:t xml:space="preserve"> znotraj koledarskega leta:</w:t>
      </w:r>
    </w:p>
    <w:p w14:paraId="68492EBD" w14:textId="0A323357" w:rsidR="00382D05" w:rsidRPr="00601F00" w:rsidRDefault="00354CC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noProof/>
          <w:sz w:val="20"/>
          <w:szCs w:val="20"/>
        </w:rPr>
        <w:drawing>
          <wp:inline distT="0" distB="0" distL="0" distR="0" wp14:anchorId="36B2B795" wp14:editId="0341B10F">
            <wp:extent cx="4681220" cy="67564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81220" cy="675640"/>
                    </a:xfrm>
                    <a:prstGeom prst="rect">
                      <a:avLst/>
                    </a:prstGeom>
                    <a:noFill/>
                    <a:ln>
                      <a:noFill/>
                    </a:ln>
                  </pic:spPr>
                </pic:pic>
              </a:graphicData>
            </a:graphic>
          </wp:inline>
        </w:drawing>
      </w:r>
      <w:r w:rsidR="00382D05" w:rsidRPr="00601F00">
        <w:rPr>
          <w:rFonts w:ascii="Arial" w:hAnsi="Arial" w:cs="Arial"/>
          <w:sz w:val="20"/>
          <w:szCs w:val="20"/>
        </w:rPr>
        <w:t xml:space="preserve">   </w:t>
      </w:r>
    </w:p>
    <w:p w14:paraId="5A92F47B" w14:textId="77777777" w:rsidR="00382D05" w:rsidRPr="00601F00" w:rsidRDefault="00382D05"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 </w:t>
      </w:r>
    </w:p>
    <w:p w14:paraId="230AD8C4" w14:textId="11782926" w:rsidR="00382D05" w:rsidRPr="00601F00" w:rsidRDefault="00382D05"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b/>
          <w:sz w:val="20"/>
          <w:szCs w:val="20"/>
        </w:rPr>
        <w:t>Primer</w:t>
      </w:r>
      <w:r w:rsidR="00B343C3" w:rsidRPr="00601F00">
        <w:rPr>
          <w:rFonts w:ascii="Arial" w:hAnsi="Arial" w:cs="Arial"/>
          <w:b/>
          <w:sz w:val="20"/>
          <w:szCs w:val="20"/>
        </w:rPr>
        <w:t>:</w:t>
      </w:r>
      <w:r w:rsidRPr="00601F00">
        <w:rPr>
          <w:rFonts w:ascii="Arial" w:hAnsi="Arial" w:cs="Arial"/>
          <w:sz w:val="20"/>
          <w:szCs w:val="20"/>
        </w:rPr>
        <w:t xml:space="preserve"> zavarovanec je bil zaposlen oziroma zavarovan pri delodajalcu od 1. 1. 2020 do 22. 10. 2020</w:t>
      </w:r>
      <w:r w:rsidR="00B343C3" w:rsidRPr="00601F00">
        <w:rPr>
          <w:rFonts w:ascii="Arial" w:hAnsi="Arial" w:cs="Arial"/>
          <w:sz w:val="20"/>
          <w:szCs w:val="20"/>
        </w:rPr>
        <w:t xml:space="preserve"> za polni zavarovalni čas 40 ur na teden</w:t>
      </w:r>
      <w:r w:rsidRPr="00601F00">
        <w:rPr>
          <w:rFonts w:ascii="Arial" w:hAnsi="Arial" w:cs="Arial"/>
          <w:sz w:val="20"/>
          <w:szCs w:val="20"/>
        </w:rPr>
        <w:t>. Po zgoraj navedeni</w:t>
      </w:r>
      <w:r w:rsidR="00B343C3" w:rsidRPr="00601F00">
        <w:rPr>
          <w:rFonts w:ascii="Arial" w:hAnsi="Arial" w:cs="Arial"/>
          <w:sz w:val="20"/>
          <w:szCs w:val="20"/>
        </w:rPr>
        <w:t xml:space="preserve"> je formuli je letni sklad ur zavarovanca po koledarju: (212*40)/5= 1696. Zar</w:t>
      </w:r>
      <w:r w:rsidR="00AB211D">
        <w:rPr>
          <w:rFonts w:ascii="Arial" w:hAnsi="Arial" w:cs="Arial"/>
          <w:sz w:val="20"/>
          <w:szCs w:val="20"/>
        </w:rPr>
        <w:t>adi možnega neenakomernega razpo</w:t>
      </w:r>
      <w:r w:rsidR="00B343C3" w:rsidRPr="00601F00">
        <w:rPr>
          <w:rFonts w:ascii="Arial" w:hAnsi="Arial" w:cs="Arial"/>
          <w:sz w:val="20"/>
          <w:szCs w:val="20"/>
        </w:rPr>
        <w:t>rejenega delovnega časa</w:t>
      </w:r>
      <w:r w:rsidR="000C1314">
        <w:rPr>
          <w:rFonts w:ascii="Arial" w:hAnsi="Arial" w:cs="Arial"/>
          <w:sz w:val="20"/>
          <w:szCs w:val="20"/>
        </w:rPr>
        <w:t xml:space="preserve"> oziroma urnika delovnega časa</w:t>
      </w:r>
      <w:r w:rsidR="00B343C3" w:rsidRPr="00601F00">
        <w:rPr>
          <w:rFonts w:ascii="Arial" w:hAnsi="Arial" w:cs="Arial"/>
          <w:sz w:val="20"/>
          <w:szCs w:val="20"/>
        </w:rPr>
        <w:t xml:space="preserve"> je možno sporočiti podatke o urah 1696 +ali - </w:t>
      </w:r>
      <w:r w:rsidR="000C1314">
        <w:rPr>
          <w:rFonts w:ascii="Arial" w:hAnsi="Arial" w:cs="Arial"/>
          <w:sz w:val="20"/>
          <w:szCs w:val="20"/>
        </w:rPr>
        <w:t>20</w:t>
      </w:r>
      <w:r w:rsidR="00B343C3" w:rsidRPr="00601F00">
        <w:rPr>
          <w:rFonts w:ascii="Arial" w:hAnsi="Arial" w:cs="Arial"/>
          <w:sz w:val="20"/>
          <w:szCs w:val="20"/>
        </w:rPr>
        <w:t xml:space="preserve"> ur.</w:t>
      </w:r>
      <w:r w:rsidRPr="00601F00">
        <w:rPr>
          <w:rFonts w:ascii="Arial" w:hAnsi="Arial" w:cs="Arial"/>
          <w:sz w:val="20"/>
          <w:szCs w:val="20"/>
        </w:rPr>
        <w:t xml:space="preserve"> </w:t>
      </w:r>
    </w:p>
    <w:p w14:paraId="722AA1C1" w14:textId="77777777" w:rsidR="00382D05" w:rsidRPr="00601F00" w:rsidRDefault="00382D05" w:rsidP="00FE7788">
      <w:pPr>
        <w:pStyle w:val="Navadensplet"/>
        <w:spacing w:before="0" w:beforeAutospacing="0" w:after="0" w:afterAutospacing="0" w:line="260" w:lineRule="atLeast"/>
        <w:jc w:val="both"/>
        <w:rPr>
          <w:rFonts w:ascii="Arial" w:hAnsi="Arial" w:cs="Arial"/>
          <w:sz w:val="20"/>
          <w:szCs w:val="20"/>
        </w:rPr>
      </w:pPr>
    </w:p>
    <w:p w14:paraId="688C5F0C" w14:textId="741974A0"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Praviloma se letni sklad ur ne spreminja in delodajalec v vsak </w:t>
      </w:r>
      <w:r w:rsidR="00844FD6" w:rsidRPr="00601F00">
        <w:rPr>
          <w:rFonts w:ascii="Arial" w:hAnsi="Arial" w:cs="Arial"/>
          <w:sz w:val="20"/>
          <w:szCs w:val="20"/>
        </w:rPr>
        <w:t>REK</w:t>
      </w:r>
      <w:r w:rsidR="00A259D0">
        <w:rPr>
          <w:rFonts w:ascii="Arial" w:hAnsi="Arial" w:cs="Arial"/>
          <w:sz w:val="20"/>
          <w:szCs w:val="20"/>
        </w:rPr>
        <w:t>-1</w:t>
      </w:r>
      <w:r w:rsidRPr="00601F00">
        <w:rPr>
          <w:rFonts w:ascii="Arial" w:hAnsi="Arial" w:cs="Arial"/>
          <w:sz w:val="20"/>
          <w:szCs w:val="20"/>
        </w:rPr>
        <w:t xml:space="preserve"> obrazec za posameznega </w:t>
      </w:r>
      <w:r w:rsidR="00EE77E3" w:rsidRPr="00601F00">
        <w:rPr>
          <w:rFonts w:ascii="Arial" w:hAnsi="Arial" w:cs="Arial"/>
          <w:sz w:val="20"/>
          <w:szCs w:val="20"/>
        </w:rPr>
        <w:t>delavca</w:t>
      </w:r>
      <w:r w:rsidRPr="00601F00">
        <w:rPr>
          <w:rFonts w:ascii="Arial" w:hAnsi="Arial" w:cs="Arial"/>
          <w:sz w:val="20"/>
          <w:szCs w:val="20"/>
        </w:rPr>
        <w:t xml:space="preserve"> vpi</w:t>
      </w:r>
      <w:r w:rsidR="00A259D0">
        <w:rPr>
          <w:rFonts w:ascii="Arial" w:hAnsi="Arial" w:cs="Arial"/>
          <w:sz w:val="20"/>
          <w:szCs w:val="20"/>
        </w:rPr>
        <w:t>še</w:t>
      </w:r>
      <w:r w:rsidRPr="00601F00">
        <w:rPr>
          <w:rFonts w:ascii="Arial" w:hAnsi="Arial" w:cs="Arial"/>
          <w:sz w:val="20"/>
          <w:szCs w:val="20"/>
        </w:rPr>
        <w:t xml:space="preserve"> enak letni sklad ur.</w:t>
      </w:r>
      <w:r w:rsidR="00E0370D" w:rsidRPr="00601F00">
        <w:rPr>
          <w:rFonts w:ascii="Arial" w:hAnsi="Arial" w:cs="Arial"/>
          <w:sz w:val="20"/>
          <w:szCs w:val="20"/>
        </w:rPr>
        <w:t xml:space="preserve"> Če se letni sklad ur spremeni znotraj obdobja, za katerega se predlaga </w:t>
      </w:r>
      <w:r w:rsidR="00844FD6" w:rsidRPr="00601F00">
        <w:rPr>
          <w:rFonts w:ascii="Arial" w:hAnsi="Arial" w:cs="Arial"/>
          <w:sz w:val="20"/>
          <w:szCs w:val="20"/>
        </w:rPr>
        <w:t>REK</w:t>
      </w:r>
      <w:r w:rsidR="00A259D0">
        <w:rPr>
          <w:rFonts w:ascii="Arial" w:hAnsi="Arial" w:cs="Arial"/>
          <w:sz w:val="20"/>
          <w:szCs w:val="20"/>
        </w:rPr>
        <w:t>-1</w:t>
      </w:r>
      <w:r w:rsidR="00E0370D" w:rsidRPr="00601F00">
        <w:rPr>
          <w:rFonts w:ascii="Arial" w:hAnsi="Arial" w:cs="Arial"/>
          <w:sz w:val="20"/>
          <w:szCs w:val="20"/>
        </w:rPr>
        <w:t xml:space="preserve"> obrazec, se vpiše podatek o letnem skladu </w:t>
      </w:r>
      <w:r w:rsidR="00EE77E3" w:rsidRPr="00601F00">
        <w:rPr>
          <w:rFonts w:ascii="Arial" w:hAnsi="Arial" w:cs="Arial"/>
          <w:sz w:val="20"/>
          <w:szCs w:val="20"/>
        </w:rPr>
        <w:t xml:space="preserve">ločeno </w:t>
      </w:r>
      <w:r w:rsidR="00E0370D" w:rsidRPr="00601F00">
        <w:rPr>
          <w:rFonts w:ascii="Arial" w:hAnsi="Arial" w:cs="Arial"/>
          <w:sz w:val="20"/>
          <w:szCs w:val="20"/>
        </w:rPr>
        <w:t>pred in po spremembi (v 2 vrsticah rubrike M06).</w:t>
      </w:r>
    </w:p>
    <w:p w14:paraId="6C274BF6"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p>
    <w:p w14:paraId="3A9A1F31" w14:textId="6F47DC18" w:rsidR="00C64B2F" w:rsidRPr="00601F00" w:rsidRDefault="00EE77E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Rubriko M06</w:t>
      </w:r>
      <w:r w:rsidR="00C64B2F" w:rsidRPr="00601F00">
        <w:rPr>
          <w:rFonts w:ascii="Arial" w:hAnsi="Arial" w:cs="Arial"/>
          <w:sz w:val="20"/>
          <w:szCs w:val="20"/>
        </w:rPr>
        <w:t xml:space="preserve"> je </w:t>
      </w:r>
      <w:r w:rsidRPr="00601F00">
        <w:rPr>
          <w:rFonts w:ascii="Arial" w:hAnsi="Arial" w:cs="Arial"/>
          <w:sz w:val="20"/>
          <w:szCs w:val="20"/>
        </w:rPr>
        <w:t>treba</w:t>
      </w:r>
      <w:r w:rsidR="00C64B2F" w:rsidRPr="00601F00">
        <w:rPr>
          <w:rFonts w:ascii="Arial" w:hAnsi="Arial" w:cs="Arial"/>
          <w:sz w:val="20"/>
          <w:szCs w:val="20"/>
        </w:rPr>
        <w:t xml:space="preserve"> </w:t>
      </w:r>
      <w:r w:rsidR="00FE43C4" w:rsidRPr="00601F00">
        <w:rPr>
          <w:rFonts w:ascii="Arial" w:hAnsi="Arial" w:cs="Arial"/>
          <w:sz w:val="20"/>
          <w:szCs w:val="20"/>
        </w:rPr>
        <w:t>izpolniti</w:t>
      </w:r>
      <w:r w:rsidR="00C64B2F" w:rsidRPr="00601F00">
        <w:rPr>
          <w:rFonts w:ascii="Arial" w:hAnsi="Arial" w:cs="Arial"/>
          <w:sz w:val="20"/>
          <w:szCs w:val="20"/>
        </w:rPr>
        <w:t xml:space="preserve"> v vsak</w:t>
      </w:r>
      <w:r w:rsidR="00FE43C4" w:rsidRPr="00601F00">
        <w:rPr>
          <w:rFonts w:ascii="Arial" w:hAnsi="Arial" w:cs="Arial"/>
          <w:sz w:val="20"/>
          <w:szCs w:val="20"/>
        </w:rPr>
        <w:t>em</w:t>
      </w:r>
      <w:r w:rsidR="00C64B2F" w:rsidRPr="00601F00">
        <w:rPr>
          <w:rFonts w:ascii="Arial" w:hAnsi="Arial" w:cs="Arial"/>
          <w:sz w:val="20"/>
          <w:szCs w:val="20"/>
        </w:rPr>
        <w:t xml:space="preserve"> </w:t>
      </w:r>
      <w:r w:rsidR="00844FD6" w:rsidRPr="00601F00">
        <w:rPr>
          <w:rFonts w:ascii="Arial" w:hAnsi="Arial" w:cs="Arial"/>
          <w:sz w:val="20"/>
          <w:szCs w:val="20"/>
        </w:rPr>
        <w:t>REK</w:t>
      </w:r>
      <w:r w:rsidR="00A259D0">
        <w:rPr>
          <w:rFonts w:ascii="Arial" w:hAnsi="Arial" w:cs="Arial"/>
          <w:sz w:val="20"/>
          <w:szCs w:val="20"/>
        </w:rPr>
        <w:t>-1</w:t>
      </w:r>
      <w:r w:rsidR="00C64B2F" w:rsidRPr="00601F00">
        <w:rPr>
          <w:rFonts w:ascii="Arial" w:hAnsi="Arial" w:cs="Arial"/>
          <w:sz w:val="20"/>
          <w:szCs w:val="20"/>
        </w:rPr>
        <w:t xml:space="preserve"> obrazc</w:t>
      </w:r>
      <w:r w:rsidR="00BE58CD" w:rsidRPr="00601F00">
        <w:rPr>
          <w:rFonts w:ascii="Arial" w:hAnsi="Arial" w:cs="Arial"/>
          <w:sz w:val="20"/>
          <w:szCs w:val="20"/>
        </w:rPr>
        <w:t>u</w:t>
      </w:r>
      <w:r w:rsidR="00C64B2F" w:rsidRPr="00601F00">
        <w:rPr>
          <w:rFonts w:ascii="Arial" w:hAnsi="Arial" w:cs="Arial"/>
          <w:sz w:val="20"/>
          <w:szCs w:val="20"/>
        </w:rPr>
        <w:t xml:space="preserve">, ki ga delodajalec </w:t>
      </w:r>
      <w:r w:rsidR="00FE43C4" w:rsidRPr="00601F00">
        <w:rPr>
          <w:rFonts w:ascii="Arial" w:hAnsi="Arial" w:cs="Arial"/>
          <w:sz w:val="20"/>
          <w:szCs w:val="20"/>
        </w:rPr>
        <w:t>predloži za dohodek od katerega se obračuna prispevek za pokojninsko in invalidsko zavarovanje</w:t>
      </w:r>
      <w:r w:rsidR="00C64B2F" w:rsidRPr="00601F00">
        <w:rPr>
          <w:rFonts w:ascii="Arial" w:hAnsi="Arial" w:cs="Arial"/>
          <w:sz w:val="20"/>
          <w:szCs w:val="20"/>
        </w:rPr>
        <w:t>, ne glede na to</w:t>
      </w:r>
      <w:r w:rsidR="004A2BF1" w:rsidRPr="00601F00">
        <w:rPr>
          <w:rFonts w:ascii="Arial" w:hAnsi="Arial" w:cs="Arial"/>
          <w:sz w:val="20"/>
          <w:szCs w:val="20"/>
        </w:rPr>
        <w:t>,</w:t>
      </w:r>
      <w:r w:rsidR="00C64B2F" w:rsidRPr="00601F00">
        <w:rPr>
          <w:rFonts w:ascii="Arial" w:hAnsi="Arial" w:cs="Arial"/>
          <w:sz w:val="20"/>
          <w:szCs w:val="20"/>
        </w:rPr>
        <w:t xml:space="preserve"> za katero vrsto dohodka se predlaga </w:t>
      </w:r>
      <w:r w:rsidR="00844FD6" w:rsidRPr="00601F00">
        <w:rPr>
          <w:rFonts w:ascii="Arial" w:hAnsi="Arial" w:cs="Arial"/>
          <w:sz w:val="20"/>
          <w:szCs w:val="20"/>
        </w:rPr>
        <w:t>REK</w:t>
      </w:r>
      <w:r w:rsidR="00A259D0">
        <w:rPr>
          <w:rFonts w:ascii="Arial" w:hAnsi="Arial" w:cs="Arial"/>
          <w:sz w:val="20"/>
          <w:szCs w:val="20"/>
        </w:rPr>
        <w:t>-1</w:t>
      </w:r>
      <w:r w:rsidR="00C64B2F" w:rsidRPr="00601F00">
        <w:rPr>
          <w:rFonts w:ascii="Arial" w:hAnsi="Arial" w:cs="Arial"/>
          <w:sz w:val="20"/>
          <w:szCs w:val="20"/>
        </w:rPr>
        <w:t xml:space="preserve"> obrazec.</w:t>
      </w:r>
    </w:p>
    <w:p w14:paraId="45AB7A56" w14:textId="77777777" w:rsidR="00FE5E94" w:rsidRPr="00601F00" w:rsidRDefault="00FE5E94" w:rsidP="00FE7788">
      <w:pPr>
        <w:pStyle w:val="Navadensplet"/>
        <w:spacing w:before="0" w:beforeAutospacing="0" w:after="0" w:afterAutospacing="0" w:line="260" w:lineRule="atLeast"/>
        <w:jc w:val="both"/>
        <w:rPr>
          <w:rFonts w:ascii="Arial" w:hAnsi="Arial" w:cs="Arial"/>
          <w:sz w:val="20"/>
          <w:szCs w:val="20"/>
        </w:rPr>
      </w:pPr>
    </w:p>
    <w:p w14:paraId="5E80FF6B" w14:textId="34AA1AD6" w:rsidR="00104C9C" w:rsidRPr="00601F00" w:rsidRDefault="00104C9C"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b/>
          <w:sz w:val="20"/>
          <w:szCs w:val="20"/>
        </w:rPr>
        <w:t xml:space="preserve">Primer </w:t>
      </w:r>
      <w:r w:rsidR="00FE5E94" w:rsidRPr="00601F00">
        <w:rPr>
          <w:rFonts w:ascii="Arial" w:hAnsi="Arial" w:cs="Arial"/>
          <w:b/>
          <w:sz w:val="20"/>
          <w:szCs w:val="20"/>
        </w:rPr>
        <w:t>1</w:t>
      </w:r>
      <w:r w:rsidR="00EC348B" w:rsidRPr="00601F00">
        <w:rPr>
          <w:rFonts w:ascii="Arial" w:hAnsi="Arial" w:cs="Arial"/>
          <w:b/>
          <w:sz w:val="20"/>
          <w:szCs w:val="20"/>
        </w:rPr>
        <w:t>3</w:t>
      </w:r>
      <w:r w:rsidRPr="00601F00">
        <w:rPr>
          <w:rFonts w:ascii="Arial" w:hAnsi="Arial" w:cs="Arial"/>
          <w:sz w:val="20"/>
          <w:szCs w:val="20"/>
        </w:rPr>
        <w:t>: Pri delodajalcu znaša do 15.3.</w:t>
      </w:r>
      <w:r w:rsidR="000F6399" w:rsidRPr="00601F00">
        <w:rPr>
          <w:rFonts w:ascii="Arial" w:hAnsi="Arial" w:cs="Arial"/>
          <w:sz w:val="20"/>
          <w:szCs w:val="20"/>
        </w:rPr>
        <w:t>2019</w:t>
      </w:r>
      <w:r w:rsidRPr="00601F00">
        <w:rPr>
          <w:rFonts w:ascii="Arial" w:hAnsi="Arial" w:cs="Arial"/>
          <w:sz w:val="20"/>
          <w:szCs w:val="20"/>
        </w:rPr>
        <w:t xml:space="preserve"> polni delovni čas 36 ur na teden</w:t>
      </w:r>
      <w:r w:rsidR="00785B58" w:rsidRPr="00601F00">
        <w:rPr>
          <w:rFonts w:ascii="Arial" w:hAnsi="Arial" w:cs="Arial"/>
          <w:sz w:val="20"/>
          <w:szCs w:val="20"/>
        </w:rPr>
        <w:t>.</w:t>
      </w:r>
      <w:r w:rsidRPr="00601F00">
        <w:rPr>
          <w:rFonts w:ascii="Arial" w:hAnsi="Arial" w:cs="Arial"/>
          <w:sz w:val="20"/>
          <w:szCs w:val="20"/>
        </w:rPr>
        <w:t xml:space="preserve"> </w:t>
      </w:r>
      <w:r w:rsidR="00785B58" w:rsidRPr="00601F00">
        <w:rPr>
          <w:rFonts w:ascii="Arial" w:hAnsi="Arial" w:cs="Arial"/>
          <w:sz w:val="20"/>
          <w:szCs w:val="20"/>
        </w:rPr>
        <w:t>Delodajalec</w:t>
      </w:r>
      <w:r w:rsidRPr="00601F00">
        <w:rPr>
          <w:rFonts w:ascii="Arial" w:hAnsi="Arial" w:cs="Arial"/>
          <w:sz w:val="20"/>
          <w:szCs w:val="20"/>
        </w:rPr>
        <w:t xml:space="preserve"> </w:t>
      </w:r>
      <w:r w:rsidR="00843D77" w:rsidRPr="00601F00">
        <w:rPr>
          <w:rFonts w:ascii="Arial" w:hAnsi="Arial" w:cs="Arial"/>
          <w:sz w:val="20"/>
          <w:szCs w:val="20"/>
        </w:rPr>
        <w:t>16.3.</w:t>
      </w:r>
      <w:r w:rsidR="000F6399" w:rsidRPr="00601F00">
        <w:rPr>
          <w:rFonts w:ascii="Arial" w:hAnsi="Arial" w:cs="Arial"/>
          <w:sz w:val="20"/>
          <w:szCs w:val="20"/>
        </w:rPr>
        <w:t xml:space="preserve">2019 </w:t>
      </w:r>
      <w:r w:rsidR="00785B58" w:rsidRPr="00601F00">
        <w:rPr>
          <w:rFonts w:ascii="Arial" w:hAnsi="Arial" w:cs="Arial"/>
          <w:sz w:val="20"/>
          <w:szCs w:val="20"/>
        </w:rPr>
        <w:t>spremeni polni delovni čas na</w:t>
      </w:r>
      <w:r w:rsidR="00843D77" w:rsidRPr="00601F00">
        <w:rPr>
          <w:rFonts w:ascii="Arial" w:hAnsi="Arial" w:cs="Arial"/>
          <w:sz w:val="20"/>
          <w:szCs w:val="20"/>
        </w:rPr>
        <w:t xml:space="preserve"> 40 ur teden</w:t>
      </w:r>
      <w:r w:rsidR="00785B58" w:rsidRPr="00601F00">
        <w:rPr>
          <w:rFonts w:ascii="Arial" w:hAnsi="Arial" w:cs="Arial"/>
          <w:sz w:val="20"/>
          <w:szCs w:val="20"/>
        </w:rPr>
        <w:t>sko</w:t>
      </w:r>
      <w:r w:rsidR="00843D77" w:rsidRPr="00601F00">
        <w:rPr>
          <w:rFonts w:ascii="Arial" w:hAnsi="Arial" w:cs="Arial"/>
          <w:sz w:val="20"/>
          <w:szCs w:val="20"/>
        </w:rPr>
        <w:t xml:space="preserve">. </w:t>
      </w:r>
      <w:r w:rsidR="0084370A" w:rsidRPr="00601F00">
        <w:rPr>
          <w:rFonts w:ascii="Arial" w:hAnsi="Arial" w:cs="Arial"/>
          <w:sz w:val="20"/>
          <w:szCs w:val="20"/>
        </w:rPr>
        <w:t>Pravilno poročanje podatkov.</w:t>
      </w:r>
    </w:p>
    <w:p w14:paraId="15D3A555" w14:textId="5E6FEEAC" w:rsidR="00FC2E25" w:rsidRPr="00601F00" w:rsidRDefault="00145A6A"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noProof/>
          <w:sz w:val="20"/>
          <w:szCs w:val="20"/>
        </w:rPr>
        <w:drawing>
          <wp:inline distT="0" distB="0" distL="0" distR="0" wp14:anchorId="4D8C4B97" wp14:editId="78A148BA">
            <wp:extent cx="5396230" cy="10833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96230" cy="1083310"/>
                    </a:xfrm>
                    <a:prstGeom prst="rect">
                      <a:avLst/>
                    </a:prstGeom>
                    <a:noFill/>
                    <a:ln>
                      <a:noFill/>
                    </a:ln>
                  </pic:spPr>
                </pic:pic>
              </a:graphicData>
            </a:graphic>
          </wp:inline>
        </w:drawing>
      </w:r>
    </w:p>
    <w:p w14:paraId="5CBFD344" w14:textId="77777777" w:rsidR="005F640C" w:rsidRPr="000D204D" w:rsidRDefault="005F640C" w:rsidP="00FE7788">
      <w:pPr>
        <w:pStyle w:val="Navadensplet"/>
        <w:spacing w:before="0" w:beforeAutospacing="0" w:after="0" w:afterAutospacing="0" w:line="260" w:lineRule="atLeast"/>
        <w:jc w:val="both"/>
        <w:rPr>
          <w:rFonts w:ascii="Arial" w:hAnsi="Arial" w:cs="Arial"/>
        </w:rPr>
      </w:pPr>
    </w:p>
    <w:p w14:paraId="3B7C74A2" w14:textId="77777777" w:rsidR="00C64B2F" w:rsidRPr="00601F00" w:rsidRDefault="008242D3" w:rsidP="00FE7788">
      <w:pPr>
        <w:pStyle w:val="FURSnaslov1"/>
        <w:jc w:val="both"/>
        <w:rPr>
          <w:rFonts w:cs="Arial"/>
          <w:lang w:val="sl-SI"/>
        </w:rPr>
      </w:pPr>
      <w:bookmarkStart w:id="25" w:name="_Toc115329283"/>
      <w:r w:rsidRPr="00601F00">
        <w:rPr>
          <w:rFonts w:cs="Arial"/>
          <w:lang w:val="sl-SI"/>
        </w:rPr>
        <w:t>8</w:t>
      </w:r>
      <w:r w:rsidR="00060761" w:rsidRPr="00601F00">
        <w:rPr>
          <w:rFonts w:cs="Arial"/>
          <w:lang w:val="sl-SI"/>
        </w:rPr>
        <w:t xml:space="preserve">.0 </w:t>
      </w:r>
      <w:r w:rsidR="006935D2" w:rsidRPr="00601F00">
        <w:rPr>
          <w:rFonts w:cs="Arial"/>
          <w:lang w:val="sl-SI"/>
        </w:rPr>
        <w:t>NEPLAČANA ODSOTNOST</w:t>
      </w:r>
      <w:r w:rsidR="008430FF" w:rsidRPr="00601F00">
        <w:rPr>
          <w:rFonts w:cs="Arial"/>
          <w:lang w:val="sl-SI"/>
        </w:rPr>
        <w:t xml:space="preserve"> – RUBRIKA M07</w:t>
      </w:r>
      <w:bookmarkEnd w:id="25"/>
    </w:p>
    <w:p w14:paraId="1BB697E0" w14:textId="0CB7C3A9" w:rsidR="00C64B2F" w:rsidRPr="00601F00" w:rsidRDefault="00BF5C5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w:t>
      </w:r>
      <w:r w:rsidR="00EE77E3" w:rsidRPr="00601F00">
        <w:rPr>
          <w:rFonts w:ascii="Arial" w:hAnsi="Arial" w:cs="Arial"/>
          <w:sz w:val="20"/>
          <w:szCs w:val="20"/>
        </w:rPr>
        <w:t>rubriko</w:t>
      </w:r>
      <w:r w:rsidRPr="00601F00">
        <w:rPr>
          <w:rFonts w:ascii="Arial" w:hAnsi="Arial" w:cs="Arial"/>
          <w:sz w:val="20"/>
          <w:szCs w:val="20"/>
        </w:rPr>
        <w:t xml:space="preserve"> M07 se vpiše </w:t>
      </w:r>
      <w:r w:rsidR="00C64B2F" w:rsidRPr="00601F00">
        <w:rPr>
          <w:rFonts w:ascii="Arial" w:hAnsi="Arial" w:cs="Arial"/>
          <w:sz w:val="20"/>
          <w:szCs w:val="20"/>
        </w:rPr>
        <w:t>število ur neplačane odsotnosti</w:t>
      </w:r>
      <w:r w:rsidR="00A45236" w:rsidRPr="00601F00">
        <w:rPr>
          <w:rFonts w:ascii="Arial" w:hAnsi="Arial" w:cs="Arial"/>
          <w:sz w:val="20"/>
          <w:szCs w:val="20"/>
        </w:rPr>
        <w:t xml:space="preserve">, </w:t>
      </w:r>
      <w:r w:rsidR="00C64B2F" w:rsidRPr="00601F00">
        <w:rPr>
          <w:rFonts w:ascii="Arial" w:hAnsi="Arial" w:cs="Arial"/>
          <w:sz w:val="20"/>
          <w:szCs w:val="20"/>
        </w:rPr>
        <w:t>osnova, od katere so bili za to obdobje obračunani prispevki za pokojninsko in invalidsko zavarovanje</w:t>
      </w:r>
      <w:r w:rsidR="0034454A" w:rsidRPr="00601F00">
        <w:rPr>
          <w:rFonts w:ascii="Arial" w:hAnsi="Arial" w:cs="Arial"/>
          <w:sz w:val="20"/>
          <w:szCs w:val="20"/>
        </w:rPr>
        <w:t xml:space="preserve"> (150. člen Zakona o pokojninskem in invalidskem zavarovanju - </w:t>
      </w:r>
      <w:hyperlink r:id="rId52" w:history="1">
        <w:r w:rsidR="0034454A" w:rsidRPr="00601F00">
          <w:rPr>
            <w:rStyle w:val="Hiperpovezava"/>
            <w:rFonts w:ascii="Arial" w:hAnsi="Arial" w:cs="Arial"/>
            <w:sz w:val="20"/>
            <w:szCs w:val="20"/>
          </w:rPr>
          <w:t>ZPIZ-2</w:t>
        </w:r>
      </w:hyperlink>
      <w:r w:rsidR="0034454A" w:rsidRPr="00601F00">
        <w:rPr>
          <w:rFonts w:ascii="Arial" w:hAnsi="Arial" w:cs="Arial"/>
          <w:sz w:val="20"/>
          <w:szCs w:val="20"/>
        </w:rPr>
        <w:t>)</w:t>
      </w:r>
      <w:r w:rsidR="00935395">
        <w:rPr>
          <w:rFonts w:ascii="Arial" w:hAnsi="Arial" w:cs="Arial"/>
          <w:sz w:val="20"/>
          <w:szCs w:val="20"/>
        </w:rPr>
        <w:t xml:space="preserve"> in obdobje</w:t>
      </w:r>
      <w:r w:rsidR="00C64B2F" w:rsidRPr="00601F00">
        <w:rPr>
          <w:rFonts w:ascii="Arial" w:hAnsi="Arial" w:cs="Arial"/>
          <w:sz w:val="20"/>
          <w:szCs w:val="20"/>
        </w:rPr>
        <w:t>.</w:t>
      </w:r>
    </w:p>
    <w:p w14:paraId="46ED1AE8" w14:textId="77777777" w:rsidR="00893584" w:rsidRPr="00601F00" w:rsidRDefault="00893584" w:rsidP="00FE7788">
      <w:pPr>
        <w:pStyle w:val="Navadensplet"/>
        <w:spacing w:before="0" w:beforeAutospacing="0" w:after="0" w:afterAutospacing="0" w:line="260" w:lineRule="atLeast"/>
        <w:jc w:val="both"/>
        <w:rPr>
          <w:rFonts w:ascii="Arial" w:hAnsi="Arial" w:cs="Arial"/>
          <w:sz w:val="20"/>
          <w:szCs w:val="20"/>
        </w:rPr>
      </w:pPr>
    </w:p>
    <w:p w14:paraId="112E0868" w14:textId="46676749" w:rsidR="00F96887" w:rsidRPr="00601F00" w:rsidRDefault="00E0370D"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Pr</w:t>
      </w:r>
      <w:r w:rsidR="00A45236" w:rsidRPr="00601F00">
        <w:rPr>
          <w:rFonts w:ascii="Arial" w:hAnsi="Arial" w:cs="Arial"/>
          <w:sz w:val="20"/>
          <w:szCs w:val="20"/>
        </w:rPr>
        <w:t>avila glede poročanja so</w:t>
      </w:r>
      <w:r w:rsidRPr="00601F00">
        <w:rPr>
          <w:rFonts w:ascii="Arial" w:hAnsi="Arial" w:cs="Arial"/>
          <w:sz w:val="20"/>
          <w:szCs w:val="20"/>
        </w:rPr>
        <w:t xml:space="preserve"> enaka, kot </w:t>
      </w:r>
      <w:r w:rsidR="00FE43C4" w:rsidRPr="00601F00">
        <w:rPr>
          <w:rFonts w:ascii="Arial" w:hAnsi="Arial" w:cs="Arial"/>
          <w:sz w:val="20"/>
          <w:szCs w:val="20"/>
        </w:rPr>
        <w:t xml:space="preserve">veljajo </w:t>
      </w:r>
      <w:r w:rsidRPr="00601F00">
        <w:rPr>
          <w:rFonts w:ascii="Arial" w:hAnsi="Arial" w:cs="Arial"/>
          <w:sz w:val="20"/>
          <w:szCs w:val="20"/>
        </w:rPr>
        <w:t>za rubriko M01. Če pride v poročanem obdobju do spremembe v zavarovanju</w:t>
      </w:r>
      <w:r w:rsidR="00A45236" w:rsidRPr="00601F00">
        <w:rPr>
          <w:rFonts w:ascii="Arial" w:hAnsi="Arial" w:cs="Arial"/>
          <w:sz w:val="20"/>
          <w:szCs w:val="20"/>
        </w:rPr>
        <w:t xml:space="preserve"> (</w:t>
      </w:r>
      <w:r w:rsidR="00663A2B" w:rsidRPr="00601F00">
        <w:rPr>
          <w:rFonts w:ascii="Arial" w:hAnsi="Arial" w:cs="Arial"/>
          <w:sz w:val="20"/>
          <w:szCs w:val="20"/>
        </w:rPr>
        <w:t>M-1</w:t>
      </w:r>
      <w:r w:rsidR="00A45236" w:rsidRPr="00601F00">
        <w:rPr>
          <w:rFonts w:ascii="Arial" w:hAnsi="Arial" w:cs="Arial"/>
          <w:sz w:val="20"/>
          <w:szCs w:val="20"/>
        </w:rPr>
        <w:t>/</w:t>
      </w:r>
      <w:r w:rsidR="00663A2B" w:rsidRPr="00601F00">
        <w:rPr>
          <w:rFonts w:ascii="Arial" w:hAnsi="Arial" w:cs="Arial"/>
          <w:sz w:val="20"/>
          <w:szCs w:val="20"/>
        </w:rPr>
        <w:t>M-2</w:t>
      </w:r>
      <w:r w:rsidR="00A45236" w:rsidRPr="00601F00">
        <w:rPr>
          <w:rFonts w:ascii="Arial" w:hAnsi="Arial" w:cs="Arial"/>
          <w:sz w:val="20"/>
          <w:szCs w:val="20"/>
        </w:rPr>
        <w:t xml:space="preserve"> obrazci)</w:t>
      </w:r>
      <w:r w:rsidR="004A2BF1" w:rsidRPr="00601F00">
        <w:rPr>
          <w:rFonts w:ascii="Arial" w:hAnsi="Arial" w:cs="Arial"/>
          <w:sz w:val="20"/>
          <w:szCs w:val="20"/>
        </w:rPr>
        <w:t>,</w:t>
      </w:r>
      <w:r w:rsidRPr="00601F00">
        <w:rPr>
          <w:rFonts w:ascii="Arial" w:hAnsi="Arial" w:cs="Arial"/>
          <w:sz w:val="20"/>
          <w:szCs w:val="20"/>
        </w:rPr>
        <w:t xml:space="preserve"> se podatk</w:t>
      </w:r>
      <w:r w:rsidR="0034454A" w:rsidRPr="00601F00">
        <w:rPr>
          <w:rFonts w:ascii="Arial" w:hAnsi="Arial" w:cs="Arial"/>
          <w:sz w:val="20"/>
          <w:szCs w:val="20"/>
        </w:rPr>
        <w:t>i</w:t>
      </w:r>
      <w:r w:rsidRPr="00601F00">
        <w:rPr>
          <w:rFonts w:ascii="Arial" w:hAnsi="Arial" w:cs="Arial"/>
          <w:sz w:val="20"/>
          <w:szCs w:val="20"/>
        </w:rPr>
        <w:t xml:space="preserve"> poroča</w:t>
      </w:r>
      <w:r w:rsidR="0034454A" w:rsidRPr="00601F00">
        <w:rPr>
          <w:rFonts w:ascii="Arial" w:hAnsi="Arial" w:cs="Arial"/>
          <w:sz w:val="20"/>
          <w:szCs w:val="20"/>
        </w:rPr>
        <w:t>jo</w:t>
      </w:r>
      <w:r w:rsidRPr="00601F00">
        <w:rPr>
          <w:rFonts w:ascii="Arial" w:hAnsi="Arial" w:cs="Arial"/>
          <w:sz w:val="20"/>
          <w:szCs w:val="20"/>
        </w:rPr>
        <w:t xml:space="preserve"> ločeno</w:t>
      </w:r>
      <w:r w:rsidR="00FE43C4" w:rsidRPr="00601F00">
        <w:rPr>
          <w:rFonts w:ascii="Arial" w:hAnsi="Arial" w:cs="Arial"/>
          <w:sz w:val="20"/>
          <w:szCs w:val="20"/>
        </w:rPr>
        <w:t xml:space="preserve"> </w:t>
      </w:r>
      <w:r w:rsidRPr="00601F00">
        <w:rPr>
          <w:rFonts w:ascii="Arial" w:hAnsi="Arial" w:cs="Arial"/>
          <w:sz w:val="20"/>
          <w:szCs w:val="20"/>
        </w:rPr>
        <w:t>v 2 ali več vrsticah.</w:t>
      </w:r>
    </w:p>
    <w:p w14:paraId="2E053441" w14:textId="77777777" w:rsidR="00E449D0" w:rsidRPr="00601F00" w:rsidRDefault="00E449D0" w:rsidP="00FE7788">
      <w:pPr>
        <w:tabs>
          <w:tab w:val="left" w:pos="3402"/>
        </w:tabs>
        <w:jc w:val="both"/>
        <w:rPr>
          <w:rFonts w:cs="Arial"/>
          <w:szCs w:val="20"/>
          <w:lang w:val="sl-SI"/>
        </w:rPr>
      </w:pPr>
    </w:p>
    <w:p w14:paraId="18B27D7A" w14:textId="0A706F5C" w:rsidR="00D158AC" w:rsidRPr="00601F00" w:rsidRDefault="00D158AC" w:rsidP="00FE7788">
      <w:pPr>
        <w:tabs>
          <w:tab w:val="left" w:pos="3402"/>
        </w:tabs>
        <w:jc w:val="both"/>
        <w:rPr>
          <w:rFonts w:cs="Arial"/>
          <w:szCs w:val="20"/>
          <w:lang w:val="sl-SI"/>
        </w:rPr>
      </w:pPr>
      <w:r w:rsidRPr="00601F00">
        <w:rPr>
          <w:rFonts w:cs="Arial"/>
          <w:b/>
          <w:szCs w:val="20"/>
          <w:lang w:val="sl-SI"/>
        </w:rPr>
        <w:t>Primer</w:t>
      </w:r>
      <w:r w:rsidR="00A45236" w:rsidRPr="00601F00">
        <w:rPr>
          <w:rFonts w:cs="Arial"/>
          <w:b/>
          <w:szCs w:val="20"/>
          <w:lang w:val="sl-SI"/>
        </w:rPr>
        <w:t xml:space="preserve"> </w:t>
      </w:r>
      <w:r w:rsidR="000D5843" w:rsidRPr="00601F00">
        <w:rPr>
          <w:rFonts w:cs="Arial"/>
          <w:b/>
          <w:szCs w:val="20"/>
          <w:lang w:val="sl-SI"/>
        </w:rPr>
        <w:t>1</w:t>
      </w:r>
      <w:r w:rsidR="00EC348B" w:rsidRPr="00601F00">
        <w:rPr>
          <w:rFonts w:cs="Arial"/>
          <w:b/>
          <w:szCs w:val="20"/>
          <w:lang w:val="sl-SI"/>
        </w:rPr>
        <w:t>4</w:t>
      </w:r>
      <w:r w:rsidRPr="00601F00">
        <w:rPr>
          <w:rFonts w:cs="Arial"/>
          <w:szCs w:val="20"/>
          <w:lang w:val="sl-SI"/>
        </w:rPr>
        <w:t>: Delavec</w:t>
      </w:r>
      <w:r w:rsidR="008430FF" w:rsidRPr="00601F00">
        <w:rPr>
          <w:rFonts w:cs="Arial"/>
          <w:szCs w:val="20"/>
          <w:lang w:val="sl-SI"/>
        </w:rPr>
        <w:t>, s 40 urnim tedenskim zavarovalnim časom,</w:t>
      </w:r>
      <w:r w:rsidRPr="00601F00">
        <w:rPr>
          <w:rFonts w:cs="Arial"/>
          <w:szCs w:val="20"/>
          <w:lang w:val="sl-SI"/>
        </w:rPr>
        <w:t xml:space="preserve"> v mesecu marcu </w:t>
      </w:r>
      <w:r w:rsidR="008430FF" w:rsidRPr="00601F00">
        <w:rPr>
          <w:rFonts w:cs="Arial"/>
          <w:szCs w:val="20"/>
          <w:lang w:val="sl-SI"/>
        </w:rPr>
        <w:t>2022</w:t>
      </w:r>
      <w:r w:rsidR="000F6399" w:rsidRPr="00601F00">
        <w:rPr>
          <w:rFonts w:cs="Arial"/>
          <w:szCs w:val="20"/>
          <w:lang w:val="sl-SI"/>
        </w:rPr>
        <w:t xml:space="preserve"> </w:t>
      </w:r>
      <w:r w:rsidR="00A45236" w:rsidRPr="00601F00">
        <w:rPr>
          <w:rFonts w:cs="Arial"/>
          <w:szCs w:val="20"/>
          <w:lang w:val="sl-SI"/>
        </w:rPr>
        <w:t xml:space="preserve">opravi </w:t>
      </w:r>
      <w:r w:rsidR="008430FF" w:rsidRPr="00601F00">
        <w:rPr>
          <w:rFonts w:cs="Arial"/>
          <w:szCs w:val="20"/>
          <w:lang w:val="sl-SI"/>
        </w:rPr>
        <w:t>160</w:t>
      </w:r>
      <w:r w:rsidR="000F6399" w:rsidRPr="00601F00">
        <w:rPr>
          <w:rFonts w:cs="Arial"/>
          <w:szCs w:val="20"/>
          <w:lang w:val="sl-SI"/>
        </w:rPr>
        <w:t xml:space="preserve"> </w:t>
      </w:r>
      <w:r w:rsidRPr="00601F00">
        <w:rPr>
          <w:rFonts w:cs="Arial"/>
          <w:szCs w:val="20"/>
          <w:lang w:val="sl-SI"/>
        </w:rPr>
        <w:t xml:space="preserve">ur rednega dela in </w:t>
      </w:r>
      <w:r w:rsidR="00A45236" w:rsidRPr="00601F00">
        <w:rPr>
          <w:rFonts w:cs="Arial"/>
          <w:szCs w:val="20"/>
          <w:lang w:val="sl-SI"/>
        </w:rPr>
        <w:t xml:space="preserve">ima </w:t>
      </w:r>
      <w:r w:rsidRPr="00601F00">
        <w:rPr>
          <w:rFonts w:cs="Arial"/>
          <w:szCs w:val="20"/>
          <w:lang w:val="sl-SI"/>
        </w:rPr>
        <w:t xml:space="preserve">24 ur neplačane odsotnosti. </w:t>
      </w:r>
      <w:r w:rsidR="007B13EC" w:rsidRPr="00601F00">
        <w:rPr>
          <w:rFonts w:cs="Arial"/>
          <w:szCs w:val="20"/>
          <w:lang w:val="sl-SI"/>
        </w:rPr>
        <w:t>Pravilno sporočanje podatkov:</w:t>
      </w:r>
    </w:p>
    <w:p w14:paraId="4BC4BA57" w14:textId="056BA8DA" w:rsidR="00FE07C2" w:rsidRPr="00601F00" w:rsidRDefault="00354CC3" w:rsidP="00FE7788">
      <w:pPr>
        <w:jc w:val="both"/>
        <w:rPr>
          <w:rFonts w:cs="Arial"/>
          <w:lang w:val="sl-SI"/>
        </w:rPr>
      </w:pPr>
      <w:r w:rsidRPr="00601F00">
        <w:rPr>
          <w:rFonts w:cs="Arial"/>
          <w:noProof/>
          <w:lang w:val="sl-SI" w:eastAsia="sl-SI"/>
        </w:rPr>
        <w:drawing>
          <wp:inline distT="0" distB="0" distL="0" distR="0" wp14:anchorId="18B2CAB2" wp14:editId="782AF18E">
            <wp:extent cx="5391150" cy="75057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91150" cy="750570"/>
                    </a:xfrm>
                    <a:prstGeom prst="rect">
                      <a:avLst/>
                    </a:prstGeom>
                    <a:noFill/>
                    <a:ln>
                      <a:noFill/>
                    </a:ln>
                  </pic:spPr>
                </pic:pic>
              </a:graphicData>
            </a:graphic>
          </wp:inline>
        </w:drawing>
      </w:r>
    </w:p>
    <w:p w14:paraId="33B13658" w14:textId="77777777" w:rsidR="00F56CBF" w:rsidRPr="00601F00" w:rsidRDefault="00F56CBF" w:rsidP="00FE7788">
      <w:pPr>
        <w:pStyle w:val="FURSnaslov1"/>
        <w:jc w:val="both"/>
        <w:rPr>
          <w:rFonts w:cs="Arial"/>
          <w:lang w:val="sl-SI"/>
        </w:rPr>
      </w:pPr>
    </w:p>
    <w:p w14:paraId="552D7B5D" w14:textId="77777777" w:rsidR="00C64B2F" w:rsidRPr="00601F00" w:rsidRDefault="008242D3" w:rsidP="00FE7788">
      <w:pPr>
        <w:pStyle w:val="FURSnaslov1"/>
        <w:jc w:val="both"/>
        <w:rPr>
          <w:rFonts w:cs="Arial"/>
          <w:lang w:val="sl-SI"/>
        </w:rPr>
      </w:pPr>
      <w:bookmarkStart w:id="26" w:name="_Toc115329284"/>
      <w:r w:rsidRPr="00601F00">
        <w:rPr>
          <w:rFonts w:cs="Arial"/>
          <w:lang w:val="sl-SI"/>
        </w:rPr>
        <w:t>9</w:t>
      </w:r>
      <w:r w:rsidR="00060761" w:rsidRPr="00601F00">
        <w:rPr>
          <w:rFonts w:cs="Arial"/>
          <w:lang w:val="sl-SI"/>
        </w:rPr>
        <w:t xml:space="preserve">.0 </w:t>
      </w:r>
      <w:r w:rsidR="006935D2" w:rsidRPr="00601F00">
        <w:rPr>
          <w:rFonts w:cs="Arial"/>
          <w:lang w:val="sl-SI"/>
        </w:rPr>
        <w:t>RAZLIKA DO NAJNIŽJE OSNOVE ZA PLAČILO PRISPEVKOV</w:t>
      </w:r>
      <w:r w:rsidR="009B1FD6" w:rsidRPr="00601F00">
        <w:rPr>
          <w:rFonts w:cs="Arial"/>
          <w:lang w:val="sl-SI"/>
        </w:rPr>
        <w:t xml:space="preserve"> – RUBRIKA M08</w:t>
      </w:r>
      <w:bookmarkEnd w:id="26"/>
      <w:r w:rsidR="006935D2" w:rsidRPr="00601F00">
        <w:rPr>
          <w:rFonts w:cs="Arial"/>
          <w:lang w:val="sl-SI"/>
        </w:rPr>
        <w:t xml:space="preserve"> </w:t>
      </w:r>
    </w:p>
    <w:p w14:paraId="5277F506" w14:textId="77777777" w:rsidR="00A259D0" w:rsidRDefault="0073392A"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skladu s 4. odstavkom 144. člena </w:t>
      </w:r>
      <w:hyperlink r:id="rId54" w:history="1">
        <w:r w:rsidRPr="00601F00">
          <w:rPr>
            <w:rStyle w:val="Hiperpovezava"/>
            <w:rFonts w:ascii="Arial" w:hAnsi="Arial" w:cs="Arial"/>
            <w:sz w:val="20"/>
            <w:szCs w:val="20"/>
          </w:rPr>
          <w:t>ZPIZ-2</w:t>
        </w:r>
      </w:hyperlink>
      <w:r w:rsidRPr="00601F00">
        <w:rPr>
          <w:rFonts w:ascii="Arial" w:hAnsi="Arial" w:cs="Arial"/>
          <w:sz w:val="20"/>
          <w:szCs w:val="20"/>
        </w:rPr>
        <w:t xml:space="preserve"> je najnižja osnova za obračun prispevkov od plače</w:t>
      </w:r>
      <w:r w:rsidR="003511E0">
        <w:rPr>
          <w:rFonts w:ascii="Arial" w:hAnsi="Arial" w:cs="Arial"/>
          <w:sz w:val="20"/>
          <w:szCs w:val="20"/>
        </w:rPr>
        <w:t xml:space="preserve"> in nadomestila plače znesek 60</w:t>
      </w:r>
      <w:r w:rsidRPr="00601F00">
        <w:rPr>
          <w:rFonts w:ascii="Arial" w:hAnsi="Arial" w:cs="Arial"/>
          <w:sz w:val="20"/>
          <w:szCs w:val="20"/>
        </w:rPr>
        <w:t xml:space="preserve">% zadnje znane povprečne letne plače zaposlenih v Republiki Sloveniji, preračunane na mesec. </w:t>
      </w:r>
    </w:p>
    <w:p w14:paraId="2A0EC335" w14:textId="5EFFC4EA" w:rsidR="00C64B2F" w:rsidRDefault="0073392A"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lastRenderedPageBreak/>
        <w:t xml:space="preserve">Pri določitvi najnižje predpisane osnove po 144. členu ZPIZ-2 se uporabi </w:t>
      </w:r>
      <w:r w:rsidRPr="00601F00">
        <w:rPr>
          <w:rFonts w:ascii="Arial" w:hAnsi="Arial" w:cs="Arial"/>
          <w:b/>
          <w:sz w:val="20"/>
          <w:szCs w:val="20"/>
        </w:rPr>
        <w:t>najnižja osnova, ki velja v času izplačila dohodka</w:t>
      </w:r>
      <w:r w:rsidRPr="00601F00">
        <w:rPr>
          <w:rStyle w:val="Sprotnaopomba-sklic"/>
          <w:rFonts w:ascii="Arial" w:hAnsi="Arial" w:cs="Arial"/>
          <w:b/>
          <w:sz w:val="20"/>
          <w:szCs w:val="20"/>
        </w:rPr>
        <w:footnoteReference w:id="2"/>
      </w:r>
      <w:r w:rsidRPr="00601F00">
        <w:rPr>
          <w:rFonts w:ascii="Arial" w:hAnsi="Arial" w:cs="Arial"/>
          <w:b/>
          <w:sz w:val="20"/>
          <w:szCs w:val="20"/>
        </w:rPr>
        <w:t xml:space="preserve">. </w:t>
      </w:r>
      <w:r w:rsidRPr="00601F00">
        <w:rPr>
          <w:rFonts w:ascii="Arial" w:hAnsi="Arial" w:cs="Arial"/>
          <w:sz w:val="20"/>
          <w:szCs w:val="20"/>
          <w:u w:val="single"/>
        </w:rPr>
        <w:t xml:space="preserve">Pojem zadnje znane povprečne plače pomeni povprečno </w:t>
      </w:r>
      <w:r w:rsidRPr="00601F00">
        <w:rPr>
          <w:rFonts w:ascii="Arial" w:hAnsi="Arial" w:cs="Arial"/>
          <w:b/>
          <w:sz w:val="20"/>
          <w:szCs w:val="20"/>
          <w:u w:val="single"/>
        </w:rPr>
        <w:t>plačo, ki je bila nazadnje objavljena v Uradnem listu RS</w:t>
      </w:r>
      <w:r w:rsidRPr="00601F00">
        <w:rPr>
          <w:rFonts w:ascii="Arial" w:hAnsi="Arial" w:cs="Arial"/>
          <w:sz w:val="20"/>
          <w:szCs w:val="20"/>
          <w:u w:val="single"/>
        </w:rPr>
        <w:t>.</w:t>
      </w:r>
      <w:r w:rsidRPr="00601F00">
        <w:rPr>
          <w:rFonts w:ascii="Arial" w:hAnsi="Arial" w:cs="Arial"/>
          <w:b/>
          <w:sz w:val="20"/>
          <w:szCs w:val="20"/>
        </w:rPr>
        <w:t xml:space="preserve"> </w:t>
      </w:r>
      <w:r w:rsidRPr="00601F00">
        <w:rPr>
          <w:rFonts w:ascii="Arial" w:hAnsi="Arial" w:cs="Arial"/>
          <w:sz w:val="20"/>
          <w:szCs w:val="20"/>
        </w:rPr>
        <w:t xml:space="preserve">Izjema velja samo za plače, ki so bile izplačane za mesece od julija 2021 do decembra 2021, saj se v teh primerih najnižja predpisana osnova po  </w:t>
      </w:r>
      <w:hyperlink r:id="rId55" w:history="1">
        <w:r w:rsidRPr="00601F00">
          <w:rPr>
            <w:rStyle w:val="Hiperpovezava"/>
            <w:rFonts w:ascii="Arial" w:hAnsi="Arial" w:cs="Arial"/>
            <w:sz w:val="20"/>
            <w:szCs w:val="20"/>
          </w:rPr>
          <w:t>Zakonu o dodatnih ukrepih za omilitev posledic COVID-19 (ZDUOP)</w:t>
        </w:r>
      </w:hyperlink>
      <w:r w:rsidRPr="00601F00">
        <w:rPr>
          <w:rFonts w:ascii="Arial" w:hAnsi="Arial" w:cs="Arial"/>
          <w:sz w:val="20"/>
          <w:szCs w:val="20"/>
        </w:rPr>
        <w:t xml:space="preserve"> določa glede na obdobje za katero je plača izplačana in je določena v višini minimalne plače.</w:t>
      </w:r>
    </w:p>
    <w:p w14:paraId="153227C4" w14:textId="77777777" w:rsidR="00A259D0" w:rsidRPr="00601F00" w:rsidRDefault="00A259D0" w:rsidP="00FE7788">
      <w:pPr>
        <w:pStyle w:val="Navadensplet"/>
        <w:spacing w:before="0" w:beforeAutospacing="0" w:after="0" w:afterAutospacing="0" w:line="260" w:lineRule="atLeast"/>
        <w:jc w:val="both"/>
        <w:rPr>
          <w:rFonts w:ascii="Arial" w:hAnsi="Arial" w:cs="Arial"/>
          <w:sz w:val="20"/>
          <w:szCs w:val="20"/>
        </w:rPr>
      </w:pPr>
    </w:p>
    <w:p w14:paraId="13639EF3" w14:textId="17D9AAD6" w:rsidR="0073392A" w:rsidRPr="00601F00" w:rsidRDefault="00354CC3"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noProof/>
          <w:sz w:val="20"/>
          <w:szCs w:val="20"/>
        </w:rPr>
        <w:drawing>
          <wp:inline distT="0" distB="0" distL="0" distR="0" wp14:anchorId="1E16CE82" wp14:editId="32E50ABC">
            <wp:extent cx="5391150" cy="189674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91150" cy="1896745"/>
                    </a:xfrm>
                    <a:prstGeom prst="rect">
                      <a:avLst/>
                    </a:prstGeom>
                    <a:noFill/>
                    <a:ln>
                      <a:noFill/>
                    </a:ln>
                  </pic:spPr>
                </pic:pic>
              </a:graphicData>
            </a:graphic>
          </wp:inline>
        </w:drawing>
      </w:r>
    </w:p>
    <w:p w14:paraId="44906898" w14:textId="77777777" w:rsidR="00A259D0" w:rsidRDefault="00A259D0" w:rsidP="00FE7788">
      <w:pPr>
        <w:pStyle w:val="Navadensplet"/>
        <w:spacing w:before="0" w:beforeAutospacing="0" w:after="0" w:afterAutospacing="0" w:line="260" w:lineRule="atLeast"/>
        <w:jc w:val="both"/>
        <w:rPr>
          <w:rFonts w:ascii="Arial" w:hAnsi="Arial" w:cs="Arial"/>
          <w:sz w:val="20"/>
          <w:szCs w:val="20"/>
        </w:rPr>
      </w:pPr>
    </w:p>
    <w:p w14:paraId="4C100A9C" w14:textId="77777777" w:rsidR="00A259D0" w:rsidRDefault="00B147FA" w:rsidP="00FE7788">
      <w:pPr>
        <w:pStyle w:val="Navadensplet"/>
        <w:spacing w:before="0" w:beforeAutospacing="0" w:after="0" w:afterAutospacing="0" w:line="260" w:lineRule="atLeast"/>
        <w:jc w:val="both"/>
        <w:rPr>
          <w:rFonts w:ascii="Arial" w:hAnsi="Arial" w:cs="Arial"/>
          <w:sz w:val="20"/>
          <w:szCs w:val="20"/>
        </w:rPr>
      </w:pPr>
      <w:r w:rsidRPr="00B147FA">
        <w:rPr>
          <w:rFonts w:ascii="Arial" w:hAnsi="Arial" w:cs="Arial"/>
          <w:sz w:val="20"/>
          <w:szCs w:val="20"/>
        </w:rPr>
        <w:t xml:space="preserve">Če je izplačana plača skupaj z nadomestili plače, pa to ni posledica izplačanih nadomestil plače po tretji alineji prvega odstavka 32. člena ZPIZ-2, nižja od najnižje osnove za plačilo prispevkov, se v rubriko M08 vpiše osnova za plačilo prispevkov, ki predstavlja razliko med izplačano plačo in najnižjo osnovo za plačilo prispevkov, po četrtem odstavku 144. člena ZPIZ-2. </w:t>
      </w:r>
    </w:p>
    <w:p w14:paraId="6057C2CF" w14:textId="77777777" w:rsidR="00A259D0" w:rsidRDefault="00A259D0" w:rsidP="00FE7788">
      <w:pPr>
        <w:pStyle w:val="Navadensplet"/>
        <w:spacing w:before="0" w:beforeAutospacing="0" w:after="0" w:afterAutospacing="0" w:line="260" w:lineRule="atLeast"/>
        <w:jc w:val="both"/>
        <w:rPr>
          <w:rFonts w:ascii="Arial" w:hAnsi="Arial" w:cs="Arial"/>
          <w:sz w:val="20"/>
          <w:szCs w:val="20"/>
        </w:rPr>
      </w:pPr>
    </w:p>
    <w:p w14:paraId="6FD589D2" w14:textId="1E73ECFF" w:rsidR="00F96887" w:rsidRPr="00601F00" w:rsidRDefault="0034454A"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Č</w:t>
      </w:r>
      <w:r w:rsidR="00F96887" w:rsidRPr="00601F00">
        <w:rPr>
          <w:rFonts w:ascii="Arial" w:hAnsi="Arial" w:cs="Arial"/>
          <w:sz w:val="20"/>
          <w:szCs w:val="20"/>
        </w:rPr>
        <w:t xml:space="preserve">e </w:t>
      </w:r>
      <w:r w:rsidR="002A20A8" w:rsidRPr="00601F00">
        <w:rPr>
          <w:rFonts w:ascii="Arial" w:hAnsi="Arial" w:cs="Arial"/>
          <w:sz w:val="20"/>
          <w:szCs w:val="20"/>
        </w:rPr>
        <w:t>se razlika do</w:t>
      </w:r>
      <w:r w:rsidR="00F96887" w:rsidRPr="00601F00">
        <w:rPr>
          <w:rFonts w:ascii="Arial" w:hAnsi="Arial" w:cs="Arial"/>
          <w:sz w:val="20"/>
          <w:szCs w:val="20"/>
        </w:rPr>
        <w:t xml:space="preserve"> najnižje osnove </w:t>
      </w:r>
      <w:r w:rsidR="002A20A8" w:rsidRPr="00601F00">
        <w:rPr>
          <w:rFonts w:ascii="Arial" w:hAnsi="Arial" w:cs="Arial"/>
          <w:sz w:val="20"/>
          <w:szCs w:val="20"/>
        </w:rPr>
        <w:t>nanaša na nadomestila plače</w:t>
      </w:r>
      <w:r w:rsidR="00F96887" w:rsidRPr="00601F00">
        <w:rPr>
          <w:rFonts w:ascii="Arial" w:hAnsi="Arial" w:cs="Arial"/>
          <w:sz w:val="20"/>
          <w:szCs w:val="20"/>
        </w:rPr>
        <w:t xml:space="preserve"> </w:t>
      </w:r>
      <w:r w:rsidR="002A20A8" w:rsidRPr="00601F00">
        <w:rPr>
          <w:rFonts w:ascii="Arial" w:hAnsi="Arial" w:cs="Arial"/>
          <w:sz w:val="20"/>
          <w:szCs w:val="20"/>
        </w:rPr>
        <w:t xml:space="preserve">po tretji alineji prvega </w:t>
      </w:r>
      <w:r w:rsidR="004A2BF1" w:rsidRPr="00601F00">
        <w:rPr>
          <w:rFonts w:ascii="Arial" w:hAnsi="Arial" w:cs="Arial"/>
          <w:sz w:val="20"/>
          <w:szCs w:val="20"/>
        </w:rPr>
        <w:t>o</w:t>
      </w:r>
      <w:r w:rsidR="002A20A8" w:rsidRPr="00601F00">
        <w:rPr>
          <w:rFonts w:ascii="Arial" w:hAnsi="Arial" w:cs="Arial"/>
          <w:sz w:val="20"/>
          <w:szCs w:val="20"/>
        </w:rPr>
        <w:t xml:space="preserve">dstavka 32. člena ZPIZ-2, se podatke v </w:t>
      </w:r>
      <w:r w:rsidR="00FE43C4" w:rsidRPr="00601F00">
        <w:rPr>
          <w:rFonts w:ascii="Arial" w:hAnsi="Arial" w:cs="Arial"/>
          <w:sz w:val="20"/>
          <w:szCs w:val="20"/>
        </w:rPr>
        <w:t>rubriko</w:t>
      </w:r>
      <w:r w:rsidR="002A20A8" w:rsidRPr="00601F00">
        <w:rPr>
          <w:rFonts w:ascii="Arial" w:hAnsi="Arial" w:cs="Arial"/>
          <w:sz w:val="20"/>
          <w:szCs w:val="20"/>
        </w:rPr>
        <w:t xml:space="preserve"> M08 ne vpisuje, kljub temu, da se tudi od te razlike obračunajo </w:t>
      </w:r>
      <w:r w:rsidR="0014160C" w:rsidRPr="00601F00">
        <w:rPr>
          <w:rFonts w:ascii="Arial" w:hAnsi="Arial" w:cs="Arial"/>
          <w:sz w:val="20"/>
          <w:szCs w:val="20"/>
        </w:rPr>
        <w:t xml:space="preserve">in plačajo </w:t>
      </w:r>
      <w:r w:rsidR="002A20A8" w:rsidRPr="00601F00">
        <w:rPr>
          <w:rFonts w:ascii="Arial" w:hAnsi="Arial" w:cs="Arial"/>
          <w:sz w:val="20"/>
          <w:szCs w:val="20"/>
        </w:rPr>
        <w:t>prispevki po četrtem odstavku 144. člena ZPIZ-2.</w:t>
      </w:r>
    </w:p>
    <w:p w14:paraId="6E152A4F" w14:textId="77777777" w:rsidR="00296A0F" w:rsidRPr="00601F00" w:rsidRDefault="00296A0F" w:rsidP="00FE7788">
      <w:pPr>
        <w:pStyle w:val="Navadensplet"/>
        <w:spacing w:before="0" w:beforeAutospacing="0" w:after="0" w:afterAutospacing="0" w:line="260" w:lineRule="atLeast"/>
        <w:jc w:val="both"/>
        <w:rPr>
          <w:rFonts w:ascii="Arial" w:hAnsi="Arial" w:cs="Arial"/>
          <w:sz w:val="20"/>
          <w:szCs w:val="20"/>
        </w:rPr>
      </w:pPr>
    </w:p>
    <w:p w14:paraId="3D04FDA1" w14:textId="407EF8BC" w:rsidR="008F575A" w:rsidRPr="00601F00" w:rsidRDefault="00B24492" w:rsidP="00FE7788">
      <w:pPr>
        <w:spacing w:line="240" w:lineRule="auto"/>
        <w:jc w:val="both"/>
        <w:rPr>
          <w:rFonts w:cs="Arial"/>
          <w:szCs w:val="20"/>
          <w:lang w:val="sl-SI" w:eastAsia="sl-SI"/>
        </w:rPr>
      </w:pPr>
      <w:r w:rsidRPr="00601F00">
        <w:rPr>
          <w:rFonts w:cs="Arial"/>
          <w:szCs w:val="20"/>
          <w:lang w:val="sl-SI" w:eastAsia="sl-SI"/>
        </w:rPr>
        <w:t>Na</w:t>
      </w:r>
      <w:r w:rsidR="008F575A" w:rsidRPr="00601F00">
        <w:rPr>
          <w:rFonts w:cs="Arial"/>
          <w:szCs w:val="20"/>
          <w:lang w:val="sl-SI" w:eastAsia="sl-SI"/>
        </w:rPr>
        <w:t xml:space="preserve"> izračun razlike</w:t>
      </w:r>
      <w:r w:rsidR="004467FE" w:rsidRPr="00601F00">
        <w:rPr>
          <w:rFonts w:cs="Arial"/>
          <w:szCs w:val="20"/>
          <w:lang w:val="sl-SI" w:eastAsia="sl-SI"/>
        </w:rPr>
        <w:t xml:space="preserve"> do najnižje predpisane osnove</w:t>
      </w:r>
      <w:r w:rsidR="008F575A" w:rsidRPr="00601F00">
        <w:rPr>
          <w:rFonts w:cs="Arial"/>
          <w:szCs w:val="20"/>
          <w:lang w:val="sl-SI" w:eastAsia="sl-SI"/>
        </w:rPr>
        <w:t xml:space="preserve"> oz. zneska, ki naj bi ga delodajalec vpisal v rubriko M08 na obrazcu </w:t>
      </w:r>
      <w:r w:rsidR="00844FD6" w:rsidRPr="00601F00">
        <w:rPr>
          <w:rFonts w:cs="Arial"/>
          <w:szCs w:val="20"/>
          <w:lang w:val="sl-SI" w:eastAsia="sl-SI"/>
        </w:rPr>
        <w:t>REK-1 oz. REK-O</w:t>
      </w:r>
      <w:r w:rsidR="000F6399" w:rsidRPr="00601F00">
        <w:rPr>
          <w:rFonts w:cs="Arial"/>
          <w:szCs w:val="20"/>
          <w:lang w:val="sl-SI" w:eastAsia="sl-SI"/>
        </w:rPr>
        <w:t xml:space="preserve"> </w:t>
      </w:r>
      <w:r w:rsidR="00F604F7" w:rsidRPr="00601F00">
        <w:rPr>
          <w:rFonts w:cs="Arial"/>
          <w:szCs w:val="20"/>
          <w:lang w:val="sl-SI" w:eastAsia="sl-SI"/>
        </w:rPr>
        <w:t>vplivajo naslednji parametri:</w:t>
      </w:r>
    </w:p>
    <w:p w14:paraId="4D74F4EA" w14:textId="77777777" w:rsidR="00F604F7" w:rsidRPr="00601F00" w:rsidRDefault="00F604F7" w:rsidP="00F154EF">
      <w:pPr>
        <w:numPr>
          <w:ilvl w:val="0"/>
          <w:numId w:val="9"/>
        </w:numPr>
        <w:spacing w:line="240" w:lineRule="auto"/>
        <w:ind w:left="567" w:hanging="425"/>
        <w:jc w:val="both"/>
        <w:rPr>
          <w:rFonts w:cs="Arial"/>
          <w:iCs/>
          <w:szCs w:val="20"/>
          <w:lang w:val="sl-SI" w:eastAsia="sl-SI"/>
        </w:rPr>
      </w:pPr>
      <w:r w:rsidRPr="00601F00">
        <w:rPr>
          <w:rFonts w:cs="Arial"/>
          <w:iCs/>
          <w:szCs w:val="20"/>
          <w:lang w:val="sl-SI" w:eastAsia="sl-SI"/>
        </w:rPr>
        <w:t>znesek najnižje predpisane osnove na dan izplačila plače</w:t>
      </w:r>
      <w:r w:rsidR="00B24492" w:rsidRPr="00601F00">
        <w:rPr>
          <w:rFonts w:cs="Arial"/>
          <w:iCs/>
          <w:szCs w:val="20"/>
          <w:lang w:val="sl-SI" w:eastAsia="sl-SI"/>
        </w:rPr>
        <w:t xml:space="preserve"> (glej preglednico zgoraj)</w:t>
      </w:r>
    </w:p>
    <w:p w14:paraId="1AE49033" w14:textId="77777777" w:rsidR="00F604F7" w:rsidRPr="00601F00" w:rsidRDefault="00F604F7" w:rsidP="00F154EF">
      <w:pPr>
        <w:numPr>
          <w:ilvl w:val="0"/>
          <w:numId w:val="9"/>
        </w:numPr>
        <w:spacing w:line="240" w:lineRule="auto"/>
        <w:ind w:left="567" w:hanging="425"/>
        <w:jc w:val="both"/>
        <w:rPr>
          <w:rFonts w:cs="Arial"/>
          <w:iCs/>
          <w:szCs w:val="20"/>
          <w:lang w:val="sl-SI" w:eastAsia="sl-SI"/>
        </w:rPr>
      </w:pPr>
      <w:r w:rsidRPr="00601F00">
        <w:rPr>
          <w:rFonts w:cs="Arial"/>
          <w:iCs/>
          <w:szCs w:val="20"/>
          <w:lang w:val="sl-SI" w:eastAsia="sl-SI"/>
        </w:rPr>
        <w:t xml:space="preserve">Število delovnih ur za mesec glede na tedenski zavarovalni čas zavarovanca (glej točko 1.1. a) </w:t>
      </w:r>
    </w:p>
    <w:p w14:paraId="4D7CAA2D" w14:textId="759DD94D" w:rsidR="00F604F7" w:rsidRPr="00601F00" w:rsidRDefault="008F575A" w:rsidP="00F154EF">
      <w:pPr>
        <w:numPr>
          <w:ilvl w:val="0"/>
          <w:numId w:val="9"/>
        </w:numPr>
        <w:spacing w:line="240" w:lineRule="auto"/>
        <w:ind w:left="567" w:hanging="425"/>
        <w:jc w:val="both"/>
        <w:rPr>
          <w:rFonts w:cs="Arial"/>
          <w:iCs/>
          <w:szCs w:val="20"/>
          <w:lang w:val="sl-SI" w:eastAsia="sl-SI"/>
        </w:rPr>
      </w:pPr>
      <w:r w:rsidRPr="00601F00">
        <w:rPr>
          <w:rFonts w:cs="Arial"/>
          <w:iCs/>
          <w:szCs w:val="20"/>
          <w:lang w:val="sl-SI" w:eastAsia="sl-SI"/>
        </w:rPr>
        <w:t>znesek</w:t>
      </w:r>
      <w:r w:rsidR="00F604F7" w:rsidRPr="00601F00">
        <w:rPr>
          <w:rFonts w:cs="Arial"/>
          <w:iCs/>
          <w:szCs w:val="20"/>
          <w:lang w:val="sl-SI" w:eastAsia="sl-SI"/>
        </w:rPr>
        <w:t xml:space="preserve"> plače oz.</w:t>
      </w:r>
      <w:r w:rsidRPr="00601F00">
        <w:rPr>
          <w:rFonts w:cs="Arial"/>
          <w:iCs/>
          <w:szCs w:val="20"/>
          <w:lang w:val="sl-SI" w:eastAsia="sl-SI"/>
        </w:rPr>
        <w:t xml:space="preserve"> osnove, od katere so bili plačani prispevki (znesek v rubriki M01)</w:t>
      </w:r>
    </w:p>
    <w:p w14:paraId="42995C49" w14:textId="77777777" w:rsidR="00F604F7" w:rsidRPr="00601F00" w:rsidRDefault="00F604F7" w:rsidP="00F154EF">
      <w:pPr>
        <w:numPr>
          <w:ilvl w:val="0"/>
          <w:numId w:val="9"/>
        </w:numPr>
        <w:spacing w:line="240" w:lineRule="auto"/>
        <w:ind w:left="567" w:hanging="425"/>
        <w:jc w:val="both"/>
        <w:rPr>
          <w:rFonts w:cs="Arial"/>
          <w:iCs/>
          <w:szCs w:val="20"/>
          <w:lang w:val="sl-SI" w:eastAsia="sl-SI"/>
        </w:rPr>
      </w:pPr>
      <w:r w:rsidRPr="00601F00">
        <w:rPr>
          <w:rFonts w:cs="Arial"/>
          <w:iCs/>
          <w:szCs w:val="20"/>
          <w:lang w:val="sl-SI" w:eastAsia="sl-SI"/>
        </w:rPr>
        <w:t>število opravljenih rednih ur delavca (število rednih ur v rubriki M01)</w:t>
      </w:r>
    </w:p>
    <w:p w14:paraId="1076317E" w14:textId="77777777" w:rsidR="008F575A" w:rsidRPr="00601F00" w:rsidRDefault="008F575A" w:rsidP="00F154EF">
      <w:pPr>
        <w:numPr>
          <w:ilvl w:val="0"/>
          <w:numId w:val="9"/>
        </w:numPr>
        <w:spacing w:line="240" w:lineRule="auto"/>
        <w:ind w:left="567" w:hanging="425"/>
        <w:jc w:val="both"/>
        <w:rPr>
          <w:rFonts w:cs="Arial"/>
          <w:szCs w:val="20"/>
          <w:lang w:val="sl-SI" w:eastAsia="sl-SI"/>
        </w:rPr>
      </w:pPr>
      <w:r w:rsidRPr="00601F00">
        <w:rPr>
          <w:rFonts w:cs="Arial"/>
          <w:iCs/>
          <w:szCs w:val="20"/>
          <w:lang w:val="sl-SI" w:eastAsia="sl-SI"/>
        </w:rPr>
        <w:t>znesek osnove od katere so bili plačani prispevki za nadurno delo (znesek v rubriki M03)</w:t>
      </w:r>
    </w:p>
    <w:p w14:paraId="21556181" w14:textId="77777777" w:rsidR="00B24492" w:rsidRPr="00601F00" w:rsidRDefault="00B24492" w:rsidP="00F154EF">
      <w:pPr>
        <w:numPr>
          <w:ilvl w:val="0"/>
          <w:numId w:val="9"/>
        </w:numPr>
        <w:spacing w:line="240" w:lineRule="auto"/>
        <w:ind w:left="567" w:hanging="425"/>
        <w:jc w:val="both"/>
        <w:rPr>
          <w:rFonts w:cs="Arial"/>
          <w:szCs w:val="20"/>
          <w:lang w:val="sl-SI" w:eastAsia="sl-SI"/>
        </w:rPr>
      </w:pPr>
      <w:r w:rsidRPr="00601F00">
        <w:rPr>
          <w:rFonts w:cs="Arial"/>
          <w:szCs w:val="20"/>
          <w:lang w:val="sl-SI" w:eastAsia="sl-SI"/>
        </w:rPr>
        <w:t>znesek osnove od, od katere so bili plačan prispevki za primer neplačane odsotnosti (znesek v rubriki M07)</w:t>
      </w:r>
    </w:p>
    <w:p w14:paraId="638A4437" w14:textId="77777777" w:rsidR="008F575A" w:rsidRPr="00601F00" w:rsidRDefault="008F575A" w:rsidP="00FE7788">
      <w:pPr>
        <w:spacing w:line="240" w:lineRule="auto"/>
        <w:jc w:val="both"/>
        <w:rPr>
          <w:rFonts w:cs="Arial"/>
          <w:szCs w:val="20"/>
          <w:lang w:val="sl-SI" w:eastAsia="sl-SI"/>
        </w:rPr>
      </w:pPr>
    </w:p>
    <w:p w14:paraId="4A67CE38" w14:textId="5CA5203F" w:rsidR="008F575A" w:rsidRPr="00601F00" w:rsidRDefault="00B24492" w:rsidP="00FE7788">
      <w:pPr>
        <w:autoSpaceDE w:val="0"/>
        <w:autoSpaceDN w:val="0"/>
        <w:adjustRightInd w:val="0"/>
        <w:jc w:val="both"/>
        <w:rPr>
          <w:rFonts w:cs="Arial"/>
          <w:bCs/>
          <w:szCs w:val="20"/>
          <w:lang w:val="sl-SI"/>
        </w:rPr>
      </w:pPr>
      <w:r w:rsidRPr="00601F00">
        <w:rPr>
          <w:rFonts w:cs="Arial"/>
          <w:bCs/>
          <w:szCs w:val="20"/>
          <w:lang w:val="sl-SI"/>
        </w:rPr>
        <w:t xml:space="preserve">Glede na navedene parametre se </w:t>
      </w:r>
      <w:r w:rsidR="000C1314">
        <w:rPr>
          <w:rFonts w:cs="Arial"/>
          <w:bCs/>
          <w:szCs w:val="20"/>
          <w:lang w:val="sl-SI"/>
        </w:rPr>
        <w:t xml:space="preserve">mesečni </w:t>
      </w:r>
      <w:r w:rsidRPr="00601F00">
        <w:rPr>
          <w:rFonts w:cs="Arial"/>
          <w:bCs/>
          <w:szCs w:val="20"/>
          <w:lang w:val="sl-SI"/>
        </w:rPr>
        <w:t>znesek, ki ga je potrebno vpisati v rubriko M08 izračuna po naslednji formuli:</w:t>
      </w:r>
    </w:p>
    <w:p w14:paraId="5748DB42" w14:textId="7993F48F" w:rsidR="008F575A" w:rsidRPr="00601F00" w:rsidRDefault="00015A7E" w:rsidP="00FE7788">
      <w:pPr>
        <w:autoSpaceDE w:val="0"/>
        <w:autoSpaceDN w:val="0"/>
        <w:adjustRightInd w:val="0"/>
        <w:jc w:val="both"/>
        <w:rPr>
          <w:rFonts w:cs="Arial"/>
          <w:b/>
          <w:bCs/>
          <w:szCs w:val="20"/>
          <w:lang w:val="sl-SI"/>
        </w:rPr>
      </w:pPr>
      <w:r>
        <w:rPr>
          <w:rFonts w:cs="Arial"/>
          <w:b/>
          <w:bCs/>
          <w:noProof/>
          <w:szCs w:val="20"/>
          <w:lang w:val="sl-SI" w:eastAsia="sl-SI"/>
        </w:rPr>
        <w:drawing>
          <wp:inline distT="0" distB="0" distL="0" distR="0" wp14:anchorId="3C19F933" wp14:editId="5AD34C83">
            <wp:extent cx="5753109" cy="716432"/>
            <wp:effectExtent l="0" t="0" r="0" b="762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79036" cy="719661"/>
                    </a:xfrm>
                    <a:prstGeom prst="rect">
                      <a:avLst/>
                    </a:prstGeom>
                    <a:noFill/>
                    <a:ln>
                      <a:noFill/>
                    </a:ln>
                  </pic:spPr>
                </pic:pic>
              </a:graphicData>
            </a:graphic>
          </wp:inline>
        </w:drawing>
      </w:r>
    </w:p>
    <w:p w14:paraId="59D0308D" w14:textId="77777777" w:rsidR="00B147FA" w:rsidRDefault="00B147FA" w:rsidP="00FE7788">
      <w:pPr>
        <w:shd w:val="clear" w:color="auto" w:fill="FFFFFF"/>
        <w:spacing w:after="75"/>
        <w:jc w:val="both"/>
        <w:rPr>
          <w:rFonts w:cs="Arial"/>
          <w:b/>
          <w:szCs w:val="20"/>
          <w:lang w:val="sl-SI" w:eastAsia="sl-SI"/>
        </w:rPr>
      </w:pPr>
    </w:p>
    <w:p w14:paraId="60A63B6C" w14:textId="1359098D" w:rsidR="008F575A" w:rsidRPr="00601F00" w:rsidRDefault="00017101" w:rsidP="00FE7788">
      <w:pPr>
        <w:shd w:val="clear" w:color="auto" w:fill="FFFFFF"/>
        <w:spacing w:after="75"/>
        <w:jc w:val="both"/>
        <w:rPr>
          <w:rFonts w:cs="Arial"/>
          <w:szCs w:val="20"/>
          <w:lang w:val="sl-SI" w:eastAsia="sl-SI"/>
        </w:rPr>
      </w:pPr>
      <w:r w:rsidRPr="00601F00">
        <w:rPr>
          <w:rFonts w:cs="Arial"/>
          <w:b/>
          <w:szCs w:val="20"/>
          <w:lang w:val="sl-SI" w:eastAsia="sl-SI"/>
        </w:rPr>
        <w:t xml:space="preserve">Primer </w:t>
      </w:r>
      <w:r w:rsidR="00CD4BB8" w:rsidRPr="00601F00">
        <w:rPr>
          <w:rFonts w:cs="Arial"/>
          <w:b/>
          <w:szCs w:val="20"/>
          <w:lang w:val="sl-SI" w:eastAsia="sl-SI"/>
        </w:rPr>
        <w:t>1</w:t>
      </w:r>
      <w:r w:rsidR="00EC348B" w:rsidRPr="00601F00">
        <w:rPr>
          <w:rFonts w:cs="Arial"/>
          <w:b/>
          <w:szCs w:val="20"/>
          <w:lang w:val="sl-SI" w:eastAsia="sl-SI"/>
        </w:rPr>
        <w:t>5</w:t>
      </w:r>
      <w:r w:rsidRPr="00601F00">
        <w:rPr>
          <w:rFonts w:cs="Arial"/>
          <w:szCs w:val="20"/>
          <w:lang w:val="sl-SI" w:eastAsia="sl-SI"/>
        </w:rPr>
        <w:t xml:space="preserve">: </w:t>
      </w:r>
      <w:r w:rsidR="008F575A" w:rsidRPr="00601F00">
        <w:rPr>
          <w:rFonts w:cs="Arial"/>
          <w:szCs w:val="20"/>
          <w:lang w:val="sl-SI" w:eastAsia="sl-SI"/>
        </w:rPr>
        <w:t>Delavec</w:t>
      </w:r>
      <w:r w:rsidR="00766515" w:rsidRPr="00601F00">
        <w:rPr>
          <w:rFonts w:cs="Arial"/>
          <w:szCs w:val="20"/>
          <w:lang w:val="sl-SI" w:eastAsia="sl-SI"/>
        </w:rPr>
        <w:t xml:space="preserve"> s tedenski zavarovalnim časom 40 ur,</w:t>
      </w:r>
      <w:r w:rsidR="008F575A" w:rsidRPr="00601F00">
        <w:rPr>
          <w:rFonts w:cs="Arial"/>
          <w:szCs w:val="20"/>
          <w:lang w:val="sl-SI" w:eastAsia="sl-SI"/>
        </w:rPr>
        <w:t xml:space="preserve"> za mesec </w:t>
      </w:r>
      <w:r w:rsidR="00766515" w:rsidRPr="00601F00">
        <w:rPr>
          <w:rFonts w:cs="Arial"/>
          <w:szCs w:val="20"/>
          <w:lang w:val="sl-SI" w:eastAsia="sl-SI"/>
        </w:rPr>
        <w:t>september</w:t>
      </w:r>
      <w:r w:rsidR="008F575A" w:rsidRPr="00601F00">
        <w:rPr>
          <w:rFonts w:cs="Arial"/>
          <w:szCs w:val="20"/>
          <w:lang w:val="sl-SI" w:eastAsia="sl-SI"/>
        </w:rPr>
        <w:t xml:space="preserve"> 20</w:t>
      </w:r>
      <w:r w:rsidR="00766515" w:rsidRPr="00601F00">
        <w:rPr>
          <w:rFonts w:cs="Arial"/>
          <w:szCs w:val="20"/>
          <w:lang w:val="sl-SI" w:eastAsia="sl-SI"/>
        </w:rPr>
        <w:t>22</w:t>
      </w:r>
      <w:r w:rsidR="008F575A" w:rsidRPr="00601F00">
        <w:rPr>
          <w:rFonts w:cs="Arial"/>
          <w:szCs w:val="20"/>
          <w:lang w:val="sl-SI" w:eastAsia="sl-SI"/>
        </w:rPr>
        <w:t xml:space="preserve"> za 176 ur dela prejme minimalno plačo</w:t>
      </w:r>
      <w:r w:rsidR="00766515" w:rsidRPr="00601F00">
        <w:rPr>
          <w:rFonts w:cs="Arial"/>
          <w:szCs w:val="20"/>
          <w:lang w:val="sl-SI" w:eastAsia="sl-SI"/>
        </w:rPr>
        <w:t>, ki je bila izplačana 15.2.20</w:t>
      </w:r>
      <w:r w:rsidR="005A7143" w:rsidRPr="00601F00">
        <w:rPr>
          <w:rFonts w:cs="Arial"/>
          <w:szCs w:val="20"/>
          <w:lang w:val="sl-SI" w:eastAsia="sl-SI"/>
        </w:rPr>
        <w:t>22</w:t>
      </w:r>
      <w:r w:rsidR="008F575A" w:rsidRPr="00601F00">
        <w:rPr>
          <w:rFonts w:cs="Arial"/>
          <w:szCs w:val="20"/>
          <w:lang w:val="sl-SI" w:eastAsia="sl-SI"/>
        </w:rPr>
        <w:t xml:space="preserve"> v višini </w:t>
      </w:r>
      <w:r w:rsidR="00766515" w:rsidRPr="00601F00">
        <w:rPr>
          <w:rFonts w:cs="Arial"/>
          <w:szCs w:val="20"/>
          <w:lang w:val="sl-SI" w:eastAsia="sl-SI"/>
        </w:rPr>
        <w:t>1.074,43</w:t>
      </w:r>
      <w:r w:rsidR="008F575A" w:rsidRPr="00601F00">
        <w:rPr>
          <w:rFonts w:cs="Arial"/>
          <w:szCs w:val="20"/>
          <w:lang w:val="sl-SI" w:eastAsia="sl-SI"/>
        </w:rPr>
        <w:t xml:space="preserve"> eur, kar je nižje od najnižje predpisane osnove po določbi 144. člena ZPIZ-2 v povezavi z določbo prvega odstavka 410. člena ZPIZ-2, ki </w:t>
      </w:r>
      <w:r w:rsidR="00766515" w:rsidRPr="00601F00">
        <w:rPr>
          <w:rFonts w:cs="Arial"/>
          <w:szCs w:val="20"/>
          <w:lang w:val="sl-SI" w:eastAsia="sl-SI"/>
        </w:rPr>
        <w:t>na dan izplačila</w:t>
      </w:r>
      <w:r w:rsidR="008F575A" w:rsidRPr="00601F00">
        <w:rPr>
          <w:rFonts w:cs="Arial"/>
          <w:szCs w:val="20"/>
          <w:lang w:val="sl-SI" w:eastAsia="sl-SI"/>
        </w:rPr>
        <w:t xml:space="preserve">  znaša </w:t>
      </w:r>
      <w:r w:rsidR="00766515" w:rsidRPr="00601F00">
        <w:rPr>
          <w:rFonts w:cs="Arial"/>
          <w:szCs w:val="20"/>
          <w:lang w:val="sl-SI" w:eastAsia="sl-SI"/>
        </w:rPr>
        <w:t>1.181,75</w:t>
      </w:r>
      <w:r w:rsidR="008F575A" w:rsidRPr="00601F00">
        <w:rPr>
          <w:rFonts w:cs="Arial"/>
          <w:szCs w:val="20"/>
          <w:lang w:val="sl-SI" w:eastAsia="sl-SI"/>
        </w:rPr>
        <w:t xml:space="preserve"> eur.</w:t>
      </w:r>
    </w:p>
    <w:p w14:paraId="694F512B" w14:textId="77777777" w:rsidR="008F575A" w:rsidRPr="00601F00" w:rsidRDefault="00766515" w:rsidP="00FE7788">
      <w:pPr>
        <w:shd w:val="clear" w:color="auto" w:fill="FFFFFF"/>
        <w:spacing w:after="75"/>
        <w:jc w:val="both"/>
        <w:rPr>
          <w:rFonts w:cs="Arial"/>
          <w:szCs w:val="20"/>
          <w:lang w:val="sl-SI" w:eastAsia="sl-SI"/>
        </w:rPr>
      </w:pPr>
      <w:r w:rsidRPr="00601F00">
        <w:rPr>
          <w:rFonts w:cs="Arial"/>
          <w:szCs w:val="20"/>
          <w:lang w:val="sl-SI" w:eastAsia="sl-SI"/>
        </w:rPr>
        <w:t xml:space="preserve">Po zgoraj navedeni </w:t>
      </w:r>
      <w:r w:rsidR="00F73B4A" w:rsidRPr="00601F00">
        <w:rPr>
          <w:rFonts w:cs="Arial"/>
          <w:szCs w:val="20"/>
          <w:lang w:val="sl-SI" w:eastAsia="sl-SI"/>
        </w:rPr>
        <w:t>formuli znaša razlika do najnižje predpisane osnove 107,32 eur. Pravilno poročanje podatkov:</w:t>
      </w:r>
    </w:p>
    <w:p w14:paraId="22E9DD07" w14:textId="5E5B7C78" w:rsidR="00F73B4A" w:rsidRPr="00601F00" w:rsidRDefault="00354CC3" w:rsidP="00FE7788">
      <w:pPr>
        <w:shd w:val="clear" w:color="auto" w:fill="FFFFFF"/>
        <w:spacing w:after="75"/>
        <w:jc w:val="both"/>
        <w:rPr>
          <w:rFonts w:cs="Arial"/>
          <w:szCs w:val="20"/>
          <w:lang w:val="sl-SI" w:eastAsia="sl-SI"/>
        </w:rPr>
      </w:pPr>
      <w:r w:rsidRPr="00601F00">
        <w:rPr>
          <w:rFonts w:cs="Arial"/>
          <w:noProof/>
          <w:szCs w:val="20"/>
          <w:lang w:val="sl-SI" w:eastAsia="sl-SI"/>
        </w:rPr>
        <w:lastRenderedPageBreak/>
        <w:drawing>
          <wp:inline distT="0" distB="0" distL="0" distR="0" wp14:anchorId="64FF0B3F" wp14:editId="67D480BB">
            <wp:extent cx="5391150" cy="66167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91150" cy="661670"/>
                    </a:xfrm>
                    <a:prstGeom prst="rect">
                      <a:avLst/>
                    </a:prstGeom>
                    <a:noFill/>
                    <a:ln>
                      <a:noFill/>
                    </a:ln>
                  </pic:spPr>
                </pic:pic>
              </a:graphicData>
            </a:graphic>
          </wp:inline>
        </w:drawing>
      </w:r>
    </w:p>
    <w:p w14:paraId="0AA30A13" w14:textId="77777777" w:rsidR="00B147FA" w:rsidRDefault="00B147FA" w:rsidP="00FE7788">
      <w:pPr>
        <w:jc w:val="both"/>
        <w:rPr>
          <w:rFonts w:cs="Arial"/>
          <w:b/>
          <w:szCs w:val="20"/>
          <w:lang w:val="sl-SI" w:eastAsia="sl-SI"/>
        </w:rPr>
      </w:pPr>
    </w:p>
    <w:p w14:paraId="70C95A2A" w14:textId="22E37242" w:rsidR="00A0542A" w:rsidRPr="00601F00" w:rsidRDefault="00017101" w:rsidP="00FE7788">
      <w:pPr>
        <w:jc w:val="both"/>
        <w:rPr>
          <w:rFonts w:cs="Arial"/>
          <w:lang w:val="sl-SI"/>
        </w:rPr>
      </w:pPr>
      <w:r w:rsidRPr="00601F00">
        <w:rPr>
          <w:rFonts w:cs="Arial"/>
          <w:b/>
          <w:szCs w:val="20"/>
          <w:lang w:val="sl-SI" w:eastAsia="sl-SI"/>
        </w:rPr>
        <w:t xml:space="preserve">Primer </w:t>
      </w:r>
      <w:r w:rsidR="00CD4BB8" w:rsidRPr="00601F00">
        <w:rPr>
          <w:rFonts w:cs="Arial"/>
          <w:b/>
          <w:szCs w:val="20"/>
          <w:lang w:val="sl-SI" w:eastAsia="sl-SI"/>
        </w:rPr>
        <w:t>1</w:t>
      </w:r>
      <w:r w:rsidR="00EC348B" w:rsidRPr="00601F00">
        <w:rPr>
          <w:rFonts w:cs="Arial"/>
          <w:b/>
          <w:szCs w:val="20"/>
          <w:lang w:val="sl-SI" w:eastAsia="sl-SI"/>
        </w:rPr>
        <w:t>6</w:t>
      </w:r>
      <w:r w:rsidR="000D5843" w:rsidRPr="00601F00">
        <w:rPr>
          <w:rFonts w:cs="Arial"/>
          <w:szCs w:val="20"/>
          <w:lang w:val="sl-SI" w:eastAsia="sl-SI"/>
        </w:rPr>
        <w:t xml:space="preserve">: Delavec za mesec </w:t>
      </w:r>
      <w:r w:rsidR="00A0542A" w:rsidRPr="00601F00">
        <w:rPr>
          <w:rFonts w:cs="Arial"/>
          <w:szCs w:val="20"/>
          <w:lang w:val="sl-SI" w:eastAsia="sl-SI"/>
        </w:rPr>
        <w:t xml:space="preserve">september 2022 </w:t>
      </w:r>
      <w:r w:rsidRPr="00601F00">
        <w:rPr>
          <w:rFonts w:cs="Arial"/>
          <w:szCs w:val="20"/>
          <w:lang w:val="sl-SI" w:eastAsia="sl-SI"/>
        </w:rPr>
        <w:t xml:space="preserve">za </w:t>
      </w:r>
      <w:r w:rsidR="00A0542A" w:rsidRPr="00601F00">
        <w:rPr>
          <w:rFonts w:cs="Arial"/>
          <w:szCs w:val="20"/>
          <w:lang w:val="sl-SI" w:eastAsia="sl-SI"/>
        </w:rPr>
        <w:t xml:space="preserve">176 </w:t>
      </w:r>
      <w:r w:rsidRPr="00601F00">
        <w:rPr>
          <w:rFonts w:cs="Arial"/>
          <w:szCs w:val="20"/>
          <w:lang w:val="sl-SI" w:eastAsia="sl-SI"/>
        </w:rPr>
        <w:t xml:space="preserve">ur </w:t>
      </w:r>
      <w:r w:rsidR="000D5843" w:rsidRPr="00601F00">
        <w:rPr>
          <w:rFonts w:cs="Arial"/>
          <w:szCs w:val="20"/>
          <w:lang w:val="sl-SI" w:eastAsia="sl-SI"/>
        </w:rPr>
        <w:t>odsotnosti (npr. bolniška)</w:t>
      </w:r>
      <w:r w:rsidRPr="00601F00">
        <w:rPr>
          <w:rFonts w:cs="Arial"/>
          <w:szCs w:val="20"/>
          <w:lang w:val="sl-SI" w:eastAsia="sl-SI"/>
        </w:rPr>
        <w:t xml:space="preserve"> prejme </w:t>
      </w:r>
      <w:r w:rsidR="000D5843" w:rsidRPr="00601F00">
        <w:rPr>
          <w:rFonts w:cs="Arial"/>
          <w:szCs w:val="20"/>
          <w:lang w:val="sl-SI" w:eastAsia="sl-SI"/>
        </w:rPr>
        <w:t xml:space="preserve">nadomestilo </w:t>
      </w:r>
      <w:r w:rsidRPr="00601F00">
        <w:rPr>
          <w:rFonts w:cs="Arial"/>
          <w:szCs w:val="20"/>
          <w:lang w:val="sl-SI" w:eastAsia="sl-SI"/>
        </w:rPr>
        <w:t>plač</w:t>
      </w:r>
      <w:r w:rsidR="000D5843" w:rsidRPr="00601F00">
        <w:rPr>
          <w:rFonts w:cs="Arial"/>
          <w:szCs w:val="20"/>
          <w:lang w:val="sl-SI" w:eastAsia="sl-SI"/>
        </w:rPr>
        <w:t>e</w:t>
      </w:r>
      <w:r w:rsidRPr="00601F00">
        <w:rPr>
          <w:rFonts w:cs="Arial"/>
          <w:szCs w:val="20"/>
          <w:lang w:val="sl-SI" w:eastAsia="sl-SI"/>
        </w:rPr>
        <w:t>, ki je nižj</w:t>
      </w:r>
      <w:r w:rsidR="000D5843" w:rsidRPr="00601F00">
        <w:rPr>
          <w:rFonts w:cs="Arial"/>
          <w:szCs w:val="20"/>
          <w:lang w:val="sl-SI" w:eastAsia="sl-SI"/>
        </w:rPr>
        <w:t>e</w:t>
      </w:r>
      <w:r w:rsidRPr="00601F00">
        <w:rPr>
          <w:rFonts w:cs="Arial"/>
          <w:szCs w:val="20"/>
          <w:lang w:val="sl-SI" w:eastAsia="sl-SI"/>
        </w:rPr>
        <w:t xml:space="preserve"> od najnižje predpisane osnove po določbi 144. člena ZPIZ-2</w:t>
      </w:r>
      <w:r w:rsidR="00A0542A" w:rsidRPr="00601F00">
        <w:rPr>
          <w:rFonts w:cs="Arial"/>
          <w:szCs w:val="20"/>
          <w:lang w:val="sl-SI" w:eastAsia="sl-SI"/>
        </w:rPr>
        <w:t>.</w:t>
      </w:r>
      <w:r w:rsidRPr="00601F00">
        <w:rPr>
          <w:rFonts w:cs="Arial"/>
          <w:szCs w:val="20"/>
          <w:lang w:val="sl-SI" w:eastAsia="sl-SI"/>
        </w:rPr>
        <w:t xml:space="preserve"> </w:t>
      </w:r>
      <w:r w:rsidR="00A0542A" w:rsidRPr="00601F00">
        <w:rPr>
          <w:rFonts w:cs="Arial"/>
          <w:lang w:val="sl-SI"/>
        </w:rPr>
        <w:t>V primeru, ko je delavec cel mesec odsoten z dela (npr. bolniška), se v rubriko M08 vpiše znesek 0,00 kljub temu, da se tudi od razlike do najnižje osnove, ki se nanaša na nadomestila plače po tretji alineji prvega odstavka 32. člena ZPIZ-2, obračunajo in plačajo prispevki po četrtem odstavku 144. člena ZPIZ-2. Pravilno poročanje podatkov</w:t>
      </w:r>
    </w:p>
    <w:p w14:paraId="7794E8DA" w14:textId="77777777" w:rsidR="00017101" w:rsidRPr="00601F00" w:rsidRDefault="00017101" w:rsidP="00FE7788">
      <w:pPr>
        <w:jc w:val="both"/>
        <w:rPr>
          <w:rFonts w:cs="Arial"/>
          <w:szCs w:val="20"/>
          <w:lang w:val="sl-SI" w:eastAsia="sl-SI"/>
        </w:rPr>
      </w:pPr>
    </w:p>
    <w:p w14:paraId="26B5F8A5" w14:textId="7B8F96E6" w:rsidR="00017101" w:rsidRPr="00601F00" w:rsidRDefault="00354CC3" w:rsidP="00FE7788">
      <w:pPr>
        <w:jc w:val="both"/>
        <w:rPr>
          <w:rFonts w:cs="Arial"/>
          <w:lang w:val="sl-SI"/>
        </w:rPr>
      </w:pPr>
      <w:r w:rsidRPr="00601F00">
        <w:rPr>
          <w:rFonts w:cs="Arial"/>
          <w:noProof/>
          <w:lang w:val="sl-SI" w:eastAsia="sl-SI"/>
        </w:rPr>
        <w:drawing>
          <wp:inline distT="0" distB="0" distL="0" distR="0" wp14:anchorId="275F5604" wp14:editId="0D2C679C">
            <wp:extent cx="5397500" cy="518795"/>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97500" cy="518795"/>
                    </a:xfrm>
                    <a:prstGeom prst="rect">
                      <a:avLst/>
                    </a:prstGeom>
                    <a:noFill/>
                    <a:ln>
                      <a:noFill/>
                    </a:ln>
                  </pic:spPr>
                </pic:pic>
              </a:graphicData>
            </a:graphic>
          </wp:inline>
        </w:drawing>
      </w:r>
    </w:p>
    <w:p w14:paraId="07FE3F46" w14:textId="77777777" w:rsidR="00112F20" w:rsidRPr="00601F00" w:rsidRDefault="00112F20" w:rsidP="00FE7788">
      <w:pPr>
        <w:jc w:val="both"/>
        <w:rPr>
          <w:rFonts w:cs="Arial"/>
          <w:b/>
          <w:szCs w:val="20"/>
          <w:lang w:val="sl-SI" w:eastAsia="sl-SI"/>
        </w:rPr>
      </w:pPr>
    </w:p>
    <w:p w14:paraId="75713ABD" w14:textId="0EF27EFC" w:rsidR="008F575A" w:rsidRPr="00601F00" w:rsidRDefault="00017101" w:rsidP="00FE7788">
      <w:pPr>
        <w:jc w:val="both"/>
        <w:rPr>
          <w:rFonts w:cs="Arial"/>
          <w:szCs w:val="20"/>
          <w:lang w:val="sl-SI" w:eastAsia="sl-SI"/>
        </w:rPr>
      </w:pPr>
      <w:r w:rsidRPr="00601F00">
        <w:rPr>
          <w:rFonts w:cs="Arial"/>
          <w:b/>
          <w:szCs w:val="20"/>
          <w:lang w:val="sl-SI" w:eastAsia="sl-SI"/>
        </w:rPr>
        <w:t xml:space="preserve">Primer </w:t>
      </w:r>
      <w:r w:rsidR="00CD4BB8" w:rsidRPr="00601F00">
        <w:rPr>
          <w:rFonts w:cs="Arial"/>
          <w:b/>
          <w:szCs w:val="20"/>
          <w:lang w:val="sl-SI" w:eastAsia="sl-SI"/>
        </w:rPr>
        <w:t>1</w:t>
      </w:r>
      <w:r w:rsidR="00EC348B" w:rsidRPr="00601F00">
        <w:rPr>
          <w:rFonts w:cs="Arial"/>
          <w:b/>
          <w:szCs w:val="20"/>
          <w:lang w:val="sl-SI" w:eastAsia="sl-SI"/>
        </w:rPr>
        <w:t>7</w:t>
      </w:r>
      <w:r w:rsidR="000D5843" w:rsidRPr="00601F00">
        <w:rPr>
          <w:rFonts w:cs="Arial"/>
          <w:szCs w:val="20"/>
          <w:lang w:val="sl-SI" w:eastAsia="sl-SI"/>
        </w:rPr>
        <w:t xml:space="preserve">: </w:t>
      </w:r>
      <w:r w:rsidR="008F575A" w:rsidRPr="00601F00">
        <w:rPr>
          <w:rFonts w:cs="Arial"/>
          <w:szCs w:val="20"/>
          <w:lang w:val="sl-SI" w:eastAsia="sl-SI"/>
        </w:rPr>
        <w:t>Delavec za mesec januar 2019 za 152 ur dela prejme plačo</w:t>
      </w:r>
      <w:r w:rsidR="001F4040" w:rsidRPr="00601F00">
        <w:rPr>
          <w:rFonts w:cs="Arial"/>
          <w:szCs w:val="20"/>
          <w:lang w:val="sl-SI" w:eastAsia="sl-SI"/>
        </w:rPr>
        <w:t>, ki je izplačana na dan 15.2.2019</w:t>
      </w:r>
      <w:r w:rsidR="001B4EE1" w:rsidRPr="00601F00">
        <w:rPr>
          <w:rFonts w:cs="Arial"/>
          <w:szCs w:val="20"/>
          <w:lang w:val="sl-SI" w:eastAsia="sl-SI"/>
        </w:rPr>
        <w:t>,</w:t>
      </w:r>
      <w:r w:rsidR="008F575A" w:rsidRPr="00601F00">
        <w:rPr>
          <w:rFonts w:cs="Arial"/>
          <w:szCs w:val="20"/>
          <w:lang w:val="sl-SI" w:eastAsia="sl-SI"/>
        </w:rPr>
        <w:t xml:space="preserve"> v višini 723,62 eur, kar je nižje od najnižje predpisane osnove po določbi 144. člena ZPIZ-2 v povezavi z določbo prvega odstavka 410. člena ZPIZ-2, ki </w:t>
      </w:r>
      <w:r w:rsidR="001F4040" w:rsidRPr="00601F00">
        <w:rPr>
          <w:rFonts w:cs="Arial"/>
          <w:szCs w:val="20"/>
          <w:lang w:val="sl-SI" w:eastAsia="sl-SI"/>
        </w:rPr>
        <w:t>na dan izplačila</w:t>
      </w:r>
      <w:r w:rsidR="008F575A" w:rsidRPr="00601F00">
        <w:rPr>
          <w:rFonts w:cs="Arial"/>
          <w:szCs w:val="20"/>
          <w:lang w:val="sl-SI" w:eastAsia="sl-SI"/>
        </w:rPr>
        <w:t xml:space="preserve">  znaša 911,09 eur. Delavec prav tako za 32 ur</w:t>
      </w:r>
      <w:r w:rsidR="001F4040" w:rsidRPr="00601F00">
        <w:rPr>
          <w:rFonts w:cs="Arial"/>
          <w:szCs w:val="20"/>
          <w:lang w:val="sl-SI" w:eastAsia="sl-SI"/>
        </w:rPr>
        <w:t xml:space="preserve"> bolniške</w:t>
      </w:r>
      <w:r w:rsidR="008F575A" w:rsidRPr="00601F00">
        <w:rPr>
          <w:rFonts w:cs="Arial"/>
          <w:szCs w:val="20"/>
          <w:lang w:val="sl-SI" w:eastAsia="sl-SI"/>
        </w:rPr>
        <w:t xml:space="preserve"> odsotnosti prejme nadomestilo plače v višini 144,48 eur.</w:t>
      </w:r>
    </w:p>
    <w:p w14:paraId="13E75B46" w14:textId="4FD327DF" w:rsidR="008F575A" w:rsidRPr="00601F00" w:rsidRDefault="008F575A" w:rsidP="00FE7788">
      <w:pPr>
        <w:shd w:val="clear" w:color="auto" w:fill="FFFFFF"/>
        <w:spacing w:after="75"/>
        <w:jc w:val="both"/>
        <w:rPr>
          <w:rFonts w:cs="Arial"/>
          <w:szCs w:val="20"/>
          <w:lang w:val="sl-SI" w:eastAsia="sl-SI"/>
        </w:rPr>
      </w:pPr>
      <w:r w:rsidRPr="00601F00">
        <w:rPr>
          <w:rFonts w:cs="Arial"/>
          <w:szCs w:val="20"/>
          <w:lang w:val="sl-SI" w:eastAsia="sl-SI"/>
        </w:rPr>
        <w:t>Razlika do najnižje osnove za plačilo prispevkov znaša 29,02 eur.</w:t>
      </w:r>
      <w:r w:rsidR="001F4040" w:rsidRPr="00601F00">
        <w:rPr>
          <w:rFonts w:cs="Arial"/>
          <w:szCs w:val="20"/>
          <w:lang w:val="sl-SI" w:eastAsia="sl-SI"/>
        </w:rPr>
        <w:t xml:space="preserve"> Pravilno poročanje podatkov:</w:t>
      </w:r>
    </w:p>
    <w:p w14:paraId="2DA55496" w14:textId="77777777" w:rsidR="001B4EE1" w:rsidRPr="00601F00" w:rsidRDefault="001B4EE1" w:rsidP="00FE7788">
      <w:pPr>
        <w:shd w:val="clear" w:color="auto" w:fill="FFFFFF"/>
        <w:spacing w:after="75"/>
        <w:jc w:val="both"/>
        <w:rPr>
          <w:rFonts w:cs="Arial"/>
          <w:szCs w:val="20"/>
          <w:lang w:val="sl-SI" w:eastAsia="sl-SI"/>
        </w:rPr>
      </w:pPr>
    </w:p>
    <w:p w14:paraId="3AAAD543" w14:textId="2BF46D03" w:rsidR="008F575A" w:rsidRPr="00601F00" w:rsidRDefault="00354CC3" w:rsidP="00FE7788">
      <w:pPr>
        <w:jc w:val="both"/>
        <w:rPr>
          <w:rFonts w:cs="Arial"/>
          <w:szCs w:val="20"/>
          <w:lang w:val="sl-SI" w:eastAsia="sl-SI"/>
        </w:rPr>
      </w:pPr>
      <w:r w:rsidRPr="00601F00">
        <w:rPr>
          <w:rFonts w:cs="Arial"/>
          <w:noProof/>
          <w:szCs w:val="20"/>
          <w:lang w:val="sl-SI" w:eastAsia="sl-SI"/>
        </w:rPr>
        <w:drawing>
          <wp:inline distT="0" distB="0" distL="0" distR="0" wp14:anchorId="0F73A109" wp14:editId="3AF389A6">
            <wp:extent cx="5384165" cy="96202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84165" cy="962025"/>
                    </a:xfrm>
                    <a:prstGeom prst="rect">
                      <a:avLst/>
                    </a:prstGeom>
                    <a:noFill/>
                    <a:ln>
                      <a:noFill/>
                    </a:ln>
                  </pic:spPr>
                </pic:pic>
              </a:graphicData>
            </a:graphic>
          </wp:inline>
        </w:drawing>
      </w:r>
    </w:p>
    <w:p w14:paraId="46C42BDA" w14:textId="77777777" w:rsidR="00017101" w:rsidRPr="00601F00" w:rsidRDefault="00017101" w:rsidP="00FE7788">
      <w:pPr>
        <w:jc w:val="both"/>
        <w:rPr>
          <w:rFonts w:cs="Arial"/>
          <w:szCs w:val="20"/>
          <w:lang w:val="sl-SI"/>
        </w:rPr>
      </w:pPr>
    </w:p>
    <w:p w14:paraId="6ED33318" w14:textId="1E7F647B" w:rsidR="008F575A" w:rsidRPr="00601F00" w:rsidRDefault="008F575A" w:rsidP="00FE7788">
      <w:pPr>
        <w:jc w:val="both"/>
        <w:rPr>
          <w:rFonts w:cs="Arial"/>
          <w:szCs w:val="20"/>
          <w:lang w:val="sl-SI" w:eastAsia="sl-SI"/>
        </w:rPr>
      </w:pPr>
      <w:r w:rsidRPr="00601F00">
        <w:rPr>
          <w:rFonts w:cs="Arial"/>
          <w:b/>
          <w:szCs w:val="20"/>
          <w:lang w:val="sl-SI" w:eastAsia="sl-SI"/>
        </w:rPr>
        <w:t xml:space="preserve">Primer 18: </w:t>
      </w:r>
      <w:r w:rsidRPr="00601F00">
        <w:rPr>
          <w:rFonts w:cs="Arial"/>
          <w:szCs w:val="20"/>
          <w:lang w:val="sl-SI" w:eastAsia="sl-SI"/>
        </w:rPr>
        <w:t>Delavec za mesec marec 2019 za 160 ur dela prejme plačo</w:t>
      </w:r>
      <w:r w:rsidR="001B4EE1" w:rsidRPr="00601F00">
        <w:rPr>
          <w:rFonts w:cs="Arial"/>
          <w:szCs w:val="20"/>
          <w:lang w:val="sl-SI" w:eastAsia="sl-SI"/>
        </w:rPr>
        <w:t>, ki je izplačana 18.4.2019,</w:t>
      </w:r>
      <w:r w:rsidRPr="00601F00">
        <w:rPr>
          <w:rFonts w:cs="Arial"/>
          <w:szCs w:val="20"/>
          <w:lang w:val="sl-SI" w:eastAsia="sl-SI"/>
        </w:rPr>
        <w:t xml:space="preserve"> v višini 844,41 eur, kar je nižje od najnižje predpisane osnove po določbi 144. člena ZPIZ-2 v povezavi z določbo prvega odstavka 410. člena ZPIZ-2, ki </w:t>
      </w:r>
      <w:r w:rsidR="001B4EE1" w:rsidRPr="00601F00">
        <w:rPr>
          <w:rFonts w:cs="Arial"/>
          <w:szCs w:val="20"/>
          <w:lang w:val="sl-SI" w:eastAsia="sl-SI"/>
        </w:rPr>
        <w:t>na dan izplačila</w:t>
      </w:r>
      <w:r w:rsidRPr="00601F00">
        <w:rPr>
          <w:rFonts w:cs="Arial"/>
          <w:szCs w:val="20"/>
          <w:lang w:val="sl-SI" w:eastAsia="sl-SI"/>
        </w:rPr>
        <w:t xml:space="preserve"> znaša 941,67 eur. Delavec prav tako za 8 ur</w:t>
      </w:r>
      <w:r w:rsidR="001B4EE1" w:rsidRPr="00601F00">
        <w:rPr>
          <w:rFonts w:cs="Arial"/>
          <w:szCs w:val="20"/>
          <w:lang w:val="sl-SI" w:eastAsia="sl-SI"/>
        </w:rPr>
        <w:t xml:space="preserve"> bolniške</w:t>
      </w:r>
      <w:r w:rsidRPr="00601F00">
        <w:rPr>
          <w:rFonts w:cs="Arial"/>
          <w:szCs w:val="20"/>
          <w:lang w:val="sl-SI" w:eastAsia="sl-SI"/>
        </w:rPr>
        <w:t xml:space="preserve"> odsotnosti prejme nadomestilo plače v višini 36,33 eur </w:t>
      </w:r>
      <w:r w:rsidR="001B4EE1" w:rsidRPr="00601F00">
        <w:rPr>
          <w:rFonts w:cs="Arial"/>
          <w:szCs w:val="20"/>
          <w:lang w:val="sl-SI" w:eastAsia="sl-SI"/>
        </w:rPr>
        <w:t>ter</w:t>
      </w:r>
      <w:r w:rsidRPr="00601F00">
        <w:rPr>
          <w:rFonts w:cs="Arial"/>
          <w:szCs w:val="20"/>
          <w:lang w:val="sl-SI" w:eastAsia="sl-SI"/>
        </w:rPr>
        <w:t xml:space="preserve"> za 10 ur dela preko polnega delovnega časa (nadure) prejme</w:t>
      </w:r>
      <w:r w:rsidR="001B4EE1" w:rsidRPr="00601F00">
        <w:rPr>
          <w:rFonts w:cs="Arial"/>
          <w:szCs w:val="20"/>
          <w:lang w:val="sl-SI" w:eastAsia="sl-SI"/>
        </w:rPr>
        <w:t xml:space="preserve"> še</w:t>
      </w:r>
      <w:r w:rsidRPr="00601F00">
        <w:rPr>
          <w:rFonts w:cs="Arial"/>
          <w:szCs w:val="20"/>
          <w:lang w:val="sl-SI" w:eastAsia="sl-SI"/>
        </w:rPr>
        <w:t xml:space="preserve"> znesek v višini 51,32 eur.</w:t>
      </w:r>
    </w:p>
    <w:p w14:paraId="375C04F3" w14:textId="0DC66BAC" w:rsidR="008F575A" w:rsidRPr="00601F00" w:rsidRDefault="008F575A" w:rsidP="00FE7788">
      <w:pPr>
        <w:shd w:val="clear" w:color="auto" w:fill="FFFFFF"/>
        <w:spacing w:after="75"/>
        <w:jc w:val="both"/>
        <w:rPr>
          <w:rFonts w:cs="Arial"/>
          <w:szCs w:val="20"/>
          <w:lang w:val="sl-SI" w:eastAsia="sl-SI"/>
        </w:rPr>
      </w:pPr>
      <w:r w:rsidRPr="00601F00">
        <w:rPr>
          <w:rFonts w:cs="Arial"/>
          <w:szCs w:val="20"/>
          <w:lang w:val="sl-SI" w:eastAsia="sl-SI"/>
        </w:rPr>
        <w:t>Razlika do najnižje osnove za plačilo prispevkov znaša 1,10 eur.</w:t>
      </w:r>
      <w:r w:rsidR="001B4EE1" w:rsidRPr="00601F00">
        <w:rPr>
          <w:rFonts w:cs="Arial"/>
          <w:szCs w:val="20"/>
          <w:lang w:val="sl-SI" w:eastAsia="sl-SI"/>
        </w:rPr>
        <w:t xml:space="preserve"> Pravilno poročanje podatkov:</w:t>
      </w:r>
    </w:p>
    <w:p w14:paraId="6036A109" w14:textId="5CF9BF82" w:rsidR="00FC2E25" w:rsidRPr="00601F00" w:rsidRDefault="00354CC3" w:rsidP="00FE7788">
      <w:pPr>
        <w:shd w:val="clear" w:color="auto" w:fill="FFFFFF"/>
        <w:spacing w:after="75"/>
        <w:jc w:val="both"/>
        <w:rPr>
          <w:rFonts w:cs="Arial"/>
          <w:szCs w:val="20"/>
          <w:lang w:val="sl-SI" w:eastAsia="sl-SI"/>
        </w:rPr>
      </w:pPr>
      <w:r w:rsidRPr="00601F00">
        <w:rPr>
          <w:rFonts w:cs="Arial"/>
          <w:noProof/>
          <w:szCs w:val="20"/>
          <w:lang w:val="sl-SI" w:eastAsia="sl-SI"/>
        </w:rPr>
        <w:drawing>
          <wp:inline distT="0" distB="0" distL="0" distR="0" wp14:anchorId="61F597FB" wp14:editId="441B0E20">
            <wp:extent cx="5397500" cy="1358265"/>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97500" cy="1358265"/>
                    </a:xfrm>
                    <a:prstGeom prst="rect">
                      <a:avLst/>
                    </a:prstGeom>
                    <a:noFill/>
                    <a:ln>
                      <a:noFill/>
                    </a:ln>
                  </pic:spPr>
                </pic:pic>
              </a:graphicData>
            </a:graphic>
          </wp:inline>
        </w:drawing>
      </w:r>
    </w:p>
    <w:p w14:paraId="20418FDD" w14:textId="77777777" w:rsidR="00D515B1" w:rsidRDefault="00D515B1" w:rsidP="00FE7788">
      <w:pPr>
        <w:jc w:val="both"/>
        <w:rPr>
          <w:rFonts w:cs="Arial"/>
          <w:b/>
          <w:szCs w:val="20"/>
          <w:lang w:val="sl-SI" w:eastAsia="sl-SI"/>
        </w:rPr>
      </w:pPr>
    </w:p>
    <w:p w14:paraId="4C81E4ED" w14:textId="0E38E1B0" w:rsidR="003511E0" w:rsidRDefault="00AE0533" w:rsidP="00FE7788">
      <w:pPr>
        <w:jc w:val="both"/>
        <w:rPr>
          <w:rFonts w:cs="Arial"/>
          <w:szCs w:val="20"/>
          <w:lang w:val="sl-SI" w:eastAsia="sl-SI"/>
        </w:rPr>
      </w:pPr>
      <w:r w:rsidRPr="003511E0">
        <w:rPr>
          <w:rFonts w:cs="Arial"/>
          <w:b/>
          <w:szCs w:val="20"/>
          <w:lang w:val="sl-SI" w:eastAsia="sl-SI"/>
        </w:rPr>
        <w:t>OPOZORILO!</w:t>
      </w:r>
      <w:r w:rsidRPr="00601F00">
        <w:rPr>
          <w:rFonts w:cs="Arial"/>
          <w:szCs w:val="20"/>
          <w:lang w:val="sl-SI" w:eastAsia="sl-SI"/>
        </w:rPr>
        <w:t xml:space="preserve"> Morebitni naknadni poračuni plač</w:t>
      </w:r>
      <w:r w:rsidR="00D152C7" w:rsidRPr="00601F00">
        <w:rPr>
          <w:rFonts w:cs="Arial"/>
          <w:szCs w:val="20"/>
          <w:lang w:val="sl-SI" w:eastAsia="sl-SI"/>
        </w:rPr>
        <w:t xml:space="preserve"> za</w:t>
      </w:r>
      <w:r w:rsidRPr="00601F00">
        <w:rPr>
          <w:rFonts w:cs="Arial"/>
          <w:szCs w:val="20"/>
          <w:lang w:val="sl-SI" w:eastAsia="sl-SI"/>
        </w:rPr>
        <w:t xml:space="preserve"> mesec ne vplivajo na že plačane prispevke od razlike do najnižje predpisane osnove, saj velja, kot že navedeno, da je potrebno prispevke plačati od najnižje predpisane osnove na dan prvega izplačila plače. </w:t>
      </w:r>
      <w:r w:rsidR="003511E0">
        <w:rPr>
          <w:rFonts w:cs="Arial"/>
          <w:szCs w:val="20"/>
          <w:lang w:val="sl-SI" w:eastAsia="sl-SI"/>
        </w:rPr>
        <w:t>Navedeno pomeni, da v kolikor se z naknadnimi poračuni oziroma izplačili plač doseže ali celo preseže znesek najnižje predpisane osnove, ni mogoče zahtevati vračila zneskov prispevkov iz naslova razlike do najnižje predpisane osnove</w:t>
      </w:r>
      <w:r w:rsidR="00C02F89">
        <w:rPr>
          <w:rFonts w:cs="Arial"/>
          <w:szCs w:val="20"/>
          <w:lang w:val="sl-SI" w:eastAsia="sl-SI"/>
        </w:rPr>
        <w:t>, ki so bili plačani</w:t>
      </w:r>
      <w:r w:rsidR="003511E0">
        <w:rPr>
          <w:rFonts w:cs="Arial"/>
          <w:szCs w:val="20"/>
          <w:lang w:val="sl-SI" w:eastAsia="sl-SI"/>
        </w:rPr>
        <w:t xml:space="preserve"> in posledično vložiti popravek REK obrazca. </w:t>
      </w:r>
    </w:p>
    <w:p w14:paraId="3736CC98" w14:textId="77777777" w:rsidR="00D515B1" w:rsidRPr="00601F00" w:rsidRDefault="00D515B1" w:rsidP="00FE7788">
      <w:pPr>
        <w:jc w:val="both"/>
        <w:rPr>
          <w:rFonts w:cs="Arial"/>
          <w:szCs w:val="20"/>
          <w:lang w:val="sl-SI" w:eastAsia="sl-SI"/>
        </w:rPr>
      </w:pPr>
    </w:p>
    <w:p w14:paraId="0894BC1B" w14:textId="0C22A312" w:rsidR="00A502CF" w:rsidRDefault="00A502CF" w:rsidP="00FE7788">
      <w:pPr>
        <w:jc w:val="both"/>
        <w:rPr>
          <w:rFonts w:cs="Arial"/>
          <w:szCs w:val="20"/>
          <w:lang w:val="sl-SI" w:eastAsia="sl-SI"/>
        </w:rPr>
      </w:pPr>
      <w:r>
        <w:rPr>
          <w:rFonts w:cs="Arial"/>
          <w:szCs w:val="20"/>
          <w:lang w:val="sl-SI" w:eastAsia="sl-SI"/>
        </w:rPr>
        <w:lastRenderedPageBreak/>
        <w:t xml:space="preserve">Ker je potrebno </w:t>
      </w:r>
      <w:r w:rsidRPr="00A502CF">
        <w:rPr>
          <w:rFonts w:cs="Arial"/>
          <w:szCs w:val="20"/>
          <w:lang w:val="sl-SI" w:eastAsia="sl-SI"/>
        </w:rPr>
        <w:t>prispevke plačati od najnižje predpisane osnove na dan prvega izplačila plače</w:t>
      </w:r>
      <w:r>
        <w:rPr>
          <w:rFonts w:cs="Arial"/>
          <w:szCs w:val="20"/>
          <w:lang w:val="sl-SI" w:eastAsia="sl-SI"/>
        </w:rPr>
        <w:t xml:space="preserve"> za vsak mesec, mora zavezanec oz. delodajalec, v</w:t>
      </w:r>
      <w:r w:rsidR="00AE0533" w:rsidRPr="00601F00">
        <w:rPr>
          <w:rFonts w:cs="Arial"/>
          <w:szCs w:val="20"/>
          <w:lang w:val="sl-SI" w:eastAsia="sl-SI"/>
        </w:rPr>
        <w:t xml:space="preserve"> primeru, ko je v posto</w:t>
      </w:r>
      <w:r w:rsidR="00D152C7" w:rsidRPr="00601F00">
        <w:rPr>
          <w:rFonts w:cs="Arial"/>
          <w:szCs w:val="20"/>
          <w:lang w:val="sl-SI" w:eastAsia="sl-SI"/>
        </w:rPr>
        <w:t>pku revizije, v kateri se ugotavlja tudi plačilo prispevkov od predpisanih osnov, s strani ZPIZ ugotovl</w:t>
      </w:r>
      <w:r w:rsidR="00C84D87" w:rsidRPr="00601F00">
        <w:rPr>
          <w:rFonts w:cs="Arial"/>
          <w:szCs w:val="20"/>
          <w:lang w:val="sl-SI" w:eastAsia="sl-SI"/>
        </w:rPr>
        <w:t>jeno, da za delavca</w:t>
      </w:r>
      <w:r w:rsidR="00D152C7" w:rsidRPr="00601F00">
        <w:rPr>
          <w:rFonts w:cs="Arial"/>
          <w:szCs w:val="20"/>
          <w:lang w:val="sl-SI" w:eastAsia="sl-SI"/>
        </w:rPr>
        <w:t xml:space="preserve"> niso bili plačani prispevki od razlike do najnižje predpisane osnove za daljše obdobje oziroma za več mesecev v letu, </w:t>
      </w:r>
      <w:r w:rsidR="00C84D87" w:rsidRPr="00601F00">
        <w:rPr>
          <w:rFonts w:cs="Arial"/>
          <w:szCs w:val="20"/>
          <w:lang w:val="sl-SI" w:eastAsia="sl-SI"/>
        </w:rPr>
        <w:t>in je delodajalcu naloženo plačalo prispevkov</w:t>
      </w:r>
      <w:r w:rsidR="00D152C7" w:rsidRPr="00601F00">
        <w:rPr>
          <w:rFonts w:cs="Arial"/>
          <w:szCs w:val="20"/>
          <w:lang w:val="sl-SI" w:eastAsia="sl-SI"/>
        </w:rPr>
        <w:t xml:space="preserve"> od razlik do najnižje predpisane osnove, ki so bile ugotovljene za </w:t>
      </w:r>
      <w:r w:rsidR="00C84D87" w:rsidRPr="00601F00">
        <w:rPr>
          <w:rFonts w:cs="Arial"/>
          <w:szCs w:val="20"/>
          <w:lang w:val="sl-SI" w:eastAsia="sl-SI"/>
        </w:rPr>
        <w:t>posamezni mesec izplačila plače,</w:t>
      </w:r>
      <w:r>
        <w:rPr>
          <w:rFonts w:cs="Arial"/>
          <w:szCs w:val="20"/>
          <w:lang w:val="sl-SI" w:eastAsia="sl-SI"/>
        </w:rPr>
        <w:t xml:space="preserve"> popraviti</w:t>
      </w:r>
      <w:r w:rsidRPr="00A502CF">
        <w:rPr>
          <w:rFonts w:cs="Arial"/>
          <w:szCs w:val="20"/>
          <w:lang w:val="sl-SI" w:eastAsia="sl-SI"/>
        </w:rPr>
        <w:t xml:space="preserve"> vse </w:t>
      </w:r>
      <w:r>
        <w:rPr>
          <w:rFonts w:cs="Arial"/>
          <w:szCs w:val="20"/>
          <w:lang w:val="sl-SI" w:eastAsia="sl-SI"/>
        </w:rPr>
        <w:t>REK obrazce,</w:t>
      </w:r>
      <w:r w:rsidRPr="00A502CF">
        <w:rPr>
          <w:rFonts w:cs="Arial"/>
          <w:szCs w:val="20"/>
          <w:lang w:val="sl-SI" w:eastAsia="sl-SI"/>
        </w:rPr>
        <w:t xml:space="preserve"> kjer je</w:t>
      </w:r>
      <w:r>
        <w:rPr>
          <w:rFonts w:cs="Arial"/>
          <w:szCs w:val="20"/>
          <w:lang w:val="sl-SI" w:eastAsia="sl-SI"/>
        </w:rPr>
        <w:t xml:space="preserve"> ugotovljeni znesek izplačane plače ali nadomestila plače nižji</w:t>
      </w:r>
      <w:r w:rsidRPr="00A502CF">
        <w:rPr>
          <w:rFonts w:cs="Arial"/>
          <w:szCs w:val="20"/>
          <w:lang w:val="sl-SI" w:eastAsia="sl-SI"/>
        </w:rPr>
        <w:t xml:space="preserve"> od najniž</w:t>
      </w:r>
      <w:r>
        <w:rPr>
          <w:rFonts w:cs="Arial"/>
          <w:szCs w:val="20"/>
          <w:lang w:val="sl-SI" w:eastAsia="sl-SI"/>
        </w:rPr>
        <w:t>je osnove za plačilo prispevkov.</w:t>
      </w:r>
    </w:p>
    <w:p w14:paraId="27D6A8C8" w14:textId="77777777" w:rsidR="00963863" w:rsidRPr="00B147FA" w:rsidRDefault="00963863" w:rsidP="00FE7788">
      <w:pPr>
        <w:jc w:val="both"/>
        <w:rPr>
          <w:rFonts w:cs="Arial"/>
          <w:sz w:val="24"/>
          <w:lang w:val="sl-SI" w:eastAsia="sl-SI"/>
        </w:rPr>
      </w:pPr>
    </w:p>
    <w:p w14:paraId="7077658F" w14:textId="507B73EA" w:rsidR="00C64B2F" w:rsidRDefault="008242D3" w:rsidP="00FE7788">
      <w:pPr>
        <w:pStyle w:val="FURSnaslov1"/>
        <w:jc w:val="both"/>
        <w:rPr>
          <w:rFonts w:cs="Arial"/>
          <w:lang w:val="sl-SI"/>
        </w:rPr>
      </w:pPr>
      <w:bookmarkStart w:id="27" w:name="_Toc115329285"/>
      <w:r w:rsidRPr="00601F00">
        <w:rPr>
          <w:rFonts w:cs="Arial"/>
          <w:lang w:val="sl-SI"/>
        </w:rPr>
        <w:t>10</w:t>
      </w:r>
      <w:r w:rsidR="00060761" w:rsidRPr="00601F00">
        <w:rPr>
          <w:rFonts w:cs="Arial"/>
          <w:lang w:val="sl-SI"/>
        </w:rPr>
        <w:t xml:space="preserve">.0 </w:t>
      </w:r>
      <w:r w:rsidR="004C2EB5">
        <w:rPr>
          <w:rFonts w:cs="Arial"/>
          <w:lang w:val="sl-SI"/>
        </w:rPr>
        <w:t xml:space="preserve">PRISPEVEK ZA </w:t>
      </w:r>
      <w:r w:rsidR="006935D2" w:rsidRPr="00601F00">
        <w:rPr>
          <w:rFonts w:cs="Arial"/>
          <w:lang w:val="sl-SI"/>
        </w:rPr>
        <w:t xml:space="preserve">ZAVAROVALNA S POVEČANJEM </w:t>
      </w:r>
      <w:r w:rsidR="00D152C7" w:rsidRPr="00601F00">
        <w:rPr>
          <w:rFonts w:cs="Arial"/>
          <w:lang w:val="sl-SI"/>
        </w:rPr>
        <w:t>– RUBRIKA M09</w:t>
      </w:r>
      <w:bookmarkEnd w:id="27"/>
    </w:p>
    <w:p w14:paraId="690EE21E" w14:textId="67881092" w:rsidR="00C64B2F" w:rsidRPr="00DD4E65"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w:t>
      </w:r>
      <w:r w:rsidR="00FD50C3" w:rsidRPr="00601F00">
        <w:rPr>
          <w:rFonts w:ascii="Arial" w:hAnsi="Arial" w:cs="Arial"/>
          <w:sz w:val="20"/>
          <w:szCs w:val="20"/>
        </w:rPr>
        <w:t>rubriki</w:t>
      </w:r>
      <w:r w:rsidR="00BF5C53" w:rsidRPr="00601F00">
        <w:rPr>
          <w:rFonts w:ascii="Arial" w:hAnsi="Arial" w:cs="Arial"/>
          <w:sz w:val="20"/>
          <w:szCs w:val="20"/>
        </w:rPr>
        <w:t xml:space="preserve"> M09 se v </w:t>
      </w:r>
      <w:r w:rsidR="00FD50C3" w:rsidRPr="00601F00">
        <w:rPr>
          <w:rFonts w:ascii="Arial" w:hAnsi="Arial" w:cs="Arial"/>
          <w:sz w:val="20"/>
          <w:szCs w:val="20"/>
        </w:rPr>
        <w:t>polje</w:t>
      </w:r>
      <w:r w:rsidRPr="00601F00">
        <w:rPr>
          <w:rFonts w:ascii="Arial" w:hAnsi="Arial" w:cs="Arial"/>
          <w:sz w:val="20"/>
          <w:szCs w:val="20"/>
        </w:rPr>
        <w:t xml:space="preserve"> šifra dobe vpi</w:t>
      </w:r>
      <w:r w:rsidR="00BF5C53" w:rsidRPr="00601F00">
        <w:rPr>
          <w:rFonts w:ascii="Arial" w:hAnsi="Arial" w:cs="Arial"/>
          <w:sz w:val="20"/>
          <w:szCs w:val="20"/>
        </w:rPr>
        <w:t>še</w:t>
      </w:r>
      <w:r w:rsidRPr="00601F00">
        <w:rPr>
          <w:rFonts w:ascii="Arial" w:hAnsi="Arial" w:cs="Arial"/>
          <w:sz w:val="20"/>
          <w:szCs w:val="20"/>
        </w:rPr>
        <w:t xml:space="preserve"> ustrezn</w:t>
      </w:r>
      <w:r w:rsidR="00BF5C53" w:rsidRPr="00601F00">
        <w:rPr>
          <w:rFonts w:ascii="Arial" w:hAnsi="Arial" w:cs="Arial"/>
          <w:sz w:val="20"/>
          <w:szCs w:val="20"/>
        </w:rPr>
        <w:t>a</w:t>
      </w:r>
      <w:r w:rsidRPr="00601F00">
        <w:rPr>
          <w:rFonts w:ascii="Arial" w:hAnsi="Arial" w:cs="Arial"/>
          <w:sz w:val="20"/>
          <w:szCs w:val="20"/>
        </w:rPr>
        <w:t xml:space="preserve"> šifr</w:t>
      </w:r>
      <w:r w:rsidR="00BF5C53" w:rsidRPr="00601F00">
        <w:rPr>
          <w:rFonts w:ascii="Arial" w:hAnsi="Arial" w:cs="Arial"/>
          <w:sz w:val="20"/>
          <w:szCs w:val="20"/>
        </w:rPr>
        <w:t>a</w:t>
      </w:r>
      <w:r w:rsidRPr="00601F00">
        <w:rPr>
          <w:rFonts w:ascii="Arial" w:hAnsi="Arial" w:cs="Arial"/>
          <w:sz w:val="20"/>
          <w:szCs w:val="20"/>
        </w:rPr>
        <w:t xml:space="preserve"> iz šifranta zavarovalne dobe, ki se šteje s povečanjem i</w:t>
      </w:r>
      <w:r w:rsidR="00A502CF">
        <w:rPr>
          <w:rFonts w:ascii="Arial" w:hAnsi="Arial" w:cs="Arial"/>
          <w:sz w:val="20"/>
          <w:szCs w:val="20"/>
        </w:rPr>
        <w:t>n je objavljeno na</w:t>
      </w:r>
      <w:r w:rsidRPr="00A502CF">
        <w:rPr>
          <w:rFonts w:ascii="Arial" w:hAnsi="Arial" w:cs="Arial"/>
          <w:sz w:val="20"/>
          <w:szCs w:val="20"/>
        </w:rPr>
        <w:t xml:space="preserve"> </w:t>
      </w:r>
      <w:hyperlink r:id="rId62" w:history="1">
        <w:r w:rsidR="00A502CF" w:rsidRPr="00DD4E65">
          <w:rPr>
            <w:rStyle w:val="Hiperpovezava"/>
            <w:rFonts w:ascii="Arial" w:hAnsi="Arial" w:cs="Arial"/>
            <w:sz w:val="20"/>
            <w:szCs w:val="20"/>
          </w:rPr>
          <w:t>spletni strani Zavoda za pokojninsko in invalidsko zavarovanje Slovenije</w:t>
        </w:r>
      </w:hyperlink>
      <w:r w:rsidR="00DD4E65">
        <w:rPr>
          <w:rFonts w:ascii="Arial" w:hAnsi="Arial" w:cs="Arial"/>
          <w:sz w:val="20"/>
          <w:szCs w:val="20"/>
        </w:rPr>
        <w:t>.</w:t>
      </w:r>
    </w:p>
    <w:p w14:paraId="7B058F35" w14:textId="44C41FC4" w:rsidR="00FE43C4"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w:t>
      </w:r>
      <w:r w:rsidR="00FD50C3" w:rsidRPr="00601F00">
        <w:rPr>
          <w:rFonts w:ascii="Arial" w:hAnsi="Arial" w:cs="Arial"/>
          <w:sz w:val="20"/>
          <w:szCs w:val="20"/>
        </w:rPr>
        <w:t>polje</w:t>
      </w:r>
      <w:r w:rsidRPr="00601F00">
        <w:rPr>
          <w:rFonts w:ascii="Arial" w:hAnsi="Arial" w:cs="Arial"/>
          <w:sz w:val="20"/>
          <w:szCs w:val="20"/>
        </w:rPr>
        <w:t xml:space="preserve"> tip povečanja se vpiše stopnja povečanja zavarovalne dobe za delovno mesto na katerem se zavarovalna doba šteje s povečanjem. Če je delal zavarovanec v obdobju</w:t>
      </w:r>
      <w:r w:rsidR="004A2BF1" w:rsidRPr="00601F00">
        <w:rPr>
          <w:rFonts w:ascii="Arial" w:hAnsi="Arial" w:cs="Arial"/>
          <w:sz w:val="20"/>
          <w:szCs w:val="20"/>
        </w:rPr>
        <w:t>,</w:t>
      </w:r>
      <w:r w:rsidRPr="00601F00">
        <w:rPr>
          <w:rFonts w:ascii="Arial" w:hAnsi="Arial" w:cs="Arial"/>
          <w:sz w:val="20"/>
          <w:szCs w:val="20"/>
        </w:rPr>
        <w:t xml:space="preserve"> za katerega se oddaja </w:t>
      </w:r>
      <w:r w:rsidR="00844FD6" w:rsidRPr="00601F00">
        <w:rPr>
          <w:rFonts w:ascii="Arial" w:hAnsi="Arial" w:cs="Arial"/>
          <w:sz w:val="20"/>
          <w:szCs w:val="20"/>
        </w:rPr>
        <w:t>REK</w:t>
      </w:r>
      <w:r w:rsidR="00FE43C4" w:rsidRPr="00601F00">
        <w:rPr>
          <w:rFonts w:ascii="Arial" w:hAnsi="Arial" w:cs="Arial"/>
          <w:sz w:val="20"/>
          <w:szCs w:val="20"/>
        </w:rPr>
        <w:t xml:space="preserve"> obrazec</w:t>
      </w:r>
      <w:r w:rsidR="004A2BF1" w:rsidRPr="00601F00">
        <w:rPr>
          <w:rFonts w:ascii="Arial" w:hAnsi="Arial" w:cs="Arial"/>
          <w:sz w:val="20"/>
          <w:szCs w:val="20"/>
        </w:rPr>
        <w:t>,</w:t>
      </w:r>
      <w:r w:rsidRPr="00601F00">
        <w:rPr>
          <w:rFonts w:ascii="Arial" w:hAnsi="Arial" w:cs="Arial"/>
          <w:sz w:val="20"/>
          <w:szCs w:val="20"/>
        </w:rPr>
        <w:t xml:space="preserve"> na delovnih mestih, ki imajo različn</w:t>
      </w:r>
      <w:r w:rsidR="00FE43C4" w:rsidRPr="00601F00">
        <w:rPr>
          <w:rFonts w:ascii="Arial" w:hAnsi="Arial" w:cs="Arial"/>
          <w:sz w:val="20"/>
          <w:szCs w:val="20"/>
        </w:rPr>
        <w:t>e</w:t>
      </w:r>
      <w:r w:rsidRPr="00601F00">
        <w:rPr>
          <w:rFonts w:ascii="Arial" w:hAnsi="Arial" w:cs="Arial"/>
          <w:sz w:val="20"/>
          <w:szCs w:val="20"/>
        </w:rPr>
        <w:t xml:space="preserve"> stopnj</w:t>
      </w:r>
      <w:r w:rsidR="00FE43C4" w:rsidRPr="00601F00">
        <w:rPr>
          <w:rFonts w:ascii="Arial" w:hAnsi="Arial" w:cs="Arial"/>
          <w:sz w:val="20"/>
          <w:szCs w:val="20"/>
        </w:rPr>
        <w:t>e</w:t>
      </w:r>
      <w:r w:rsidRPr="00601F00">
        <w:rPr>
          <w:rFonts w:ascii="Arial" w:hAnsi="Arial" w:cs="Arial"/>
          <w:sz w:val="20"/>
          <w:szCs w:val="20"/>
        </w:rPr>
        <w:t xml:space="preserve"> povečanja zavarovalne dobe</w:t>
      </w:r>
      <w:r w:rsidR="004A2BF1" w:rsidRPr="00601F00">
        <w:rPr>
          <w:rFonts w:ascii="Arial" w:hAnsi="Arial" w:cs="Arial"/>
          <w:sz w:val="20"/>
          <w:szCs w:val="20"/>
        </w:rPr>
        <w:t>,</w:t>
      </w:r>
      <w:r w:rsidRPr="00601F00">
        <w:rPr>
          <w:rFonts w:ascii="Arial" w:hAnsi="Arial" w:cs="Arial"/>
          <w:sz w:val="20"/>
          <w:szCs w:val="20"/>
        </w:rPr>
        <w:t xml:space="preserve"> je treba posamezna obdobja vpisati ločeno v več vrsticah. </w:t>
      </w:r>
    </w:p>
    <w:p w14:paraId="1F53DD31" w14:textId="77777777" w:rsidR="00FE43C4" w:rsidRPr="00601F00" w:rsidRDefault="00FE43C4" w:rsidP="00FE7788">
      <w:pPr>
        <w:pStyle w:val="Navadensplet"/>
        <w:spacing w:before="0" w:beforeAutospacing="0" w:after="0" w:afterAutospacing="0" w:line="260" w:lineRule="atLeast"/>
        <w:jc w:val="both"/>
        <w:rPr>
          <w:rFonts w:ascii="Arial" w:hAnsi="Arial" w:cs="Arial"/>
          <w:sz w:val="20"/>
          <w:szCs w:val="20"/>
        </w:rPr>
      </w:pPr>
    </w:p>
    <w:p w14:paraId="6F595ADE" w14:textId="09DE9121" w:rsidR="00C64B2F" w:rsidRPr="00601F00" w:rsidRDefault="00FE43C4"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V polje znesek se vpiše</w:t>
      </w:r>
      <w:r w:rsidR="00C64B2F" w:rsidRPr="00601F00">
        <w:rPr>
          <w:rFonts w:ascii="Arial" w:hAnsi="Arial" w:cs="Arial"/>
          <w:sz w:val="20"/>
          <w:szCs w:val="20"/>
        </w:rPr>
        <w:t xml:space="preserve"> </w:t>
      </w:r>
      <w:r w:rsidR="00C64B2F" w:rsidRPr="00827EE6">
        <w:rPr>
          <w:rFonts w:ascii="Arial" w:hAnsi="Arial" w:cs="Arial"/>
          <w:b/>
          <w:bCs/>
          <w:sz w:val="20"/>
          <w:szCs w:val="20"/>
        </w:rPr>
        <w:t xml:space="preserve">znesek </w:t>
      </w:r>
      <w:r w:rsidRPr="00B147FA">
        <w:rPr>
          <w:rFonts w:ascii="Arial" w:hAnsi="Arial" w:cs="Arial"/>
          <w:b/>
          <w:bCs/>
          <w:sz w:val="20"/>
          <w:szCs w:val="20"/>
          <w:u w:val="single"/>
        </w:rPr>
        <w:t>obračunanega</w:t>
      </w:r>
      <w:r w:rsidRPr="00B147FA">
        <w:rPr>
          <w:rFonts w:ascii="Arial" w:hAnsi="Arial" w:cs="Arial"/>
          <w:sz w:val="20"/>
          <w:szCs w:val="20"/>
          <w:u w:val="single"/>
        </w:rPr>
        <w:t xml:space="preserve"> </w:t>
      </w:r>
      <w:r w:rsidR="00C64B2F" w:rsidRPr="00B147FA">
        <w:rPr>
          <w:rFonts w:ascii="Arial" w:hAnsi="Arial" w:cs="Arial"/>
          <w:b/>
          <w:sz w:val="20"/>
          <w:szCs w:val="20"/>
          <w:u w:val="single"/>
        </w:rPr>
        <w:t>prispevka</w:t>
      </w:r>
      <w:r w:rsidR="00C64B2F" w:rsidRPr="00601F00">
        <w:rPr>
          <w:rFonts w:ascii="Arial" w:hAnsi="Arial" w:cs="Arial"/>
          <w:sz w:val="20"/>
          <w:szCs w:val="20"/>
        </w:rPr>
        <w:t xml:space="preserve"> za zavarovalno dobo s povečanjem.</w:t>
      </w:r>
      <w:r w:rsidRPr="00601F00">
        <w:rPr>
          <w:rFonts w:ascii="Arial" w:hAnsi="Arial" w:cs="Arial"/>
          <w:sz w:val="20"/>
          <w:szCs w:val="20"/>
        </w:rPr>
        <w:t xml:space="preserve"> </w:t>
      </w:r>
      <w:r w:rsidR="00EF6905" w:rsidRPr="00601F00">
        <w:rPr>
          <w:rFonts w:ascii="Arial" w:hAnsi="Arial" w:cs="Arial"/>
          <w:sz w:val="20"/>
          <w:szCs w:val="20"/>
        </w:rPr>
        <w:t xml:space="preserve">Osnova za obračun prispevka se v rubriko M09 ne vpisuje. </w:t>
      </w:r>
      <w:r w:rsidRPr="00601F00">
        <w:rPr>
          <w:rFonts w:ascii="Arial" w:hAnsi="Arial" w:cs="Arial"/>
          <w:sz w:val="20"/>
          <w:szCs w:val="20"/>
        </w:rPr>
        <w:t xml:space="preserve">Podatek o obračunanem </w:t>
      </w:r>
      <w:r w:rsidR="00EF6905" w:rsidRPr="00601F00">
        <w:rPr>
          <w:rFonts w:ascii="Arial" w:hAnsi="Arial" w:cs="Arial"/>
          <w:sz w:val="20"/>
          <w:szCs w:val="20"/>
        </w:rPr>
        <w:t>znesku prispevka je razviden tudi v vrstici A101,</w:t>
      </w:r>
      <w:r w:rsidR="00B147FA">
        <w:rPr>
          <w:rFonts w:ascii="Arial" w:hAnsi="Arial" w:cs="Arial"/>
          <w:sz w:val="20"/>
          <w:szCs w:val="20"/>
        </w:rPr>
        <w:t xml:space="preserve"> REK-O obrazca</w:t>
      </w:r>
      <w:r w:rsidR="00EF6905" w:rsidRPr="00601F00">
        <w:rPr>
          <w:rFonts w:ascii="Arial" w:hAnsi="Arial" w:cs="Arial"/>
          <w:sz w:val="20"/>
          <w:szCs w:val="20"/>
        </w:rPr>
        <w:t xml:space="preserve"> stolpec obračunani znesek.</w:t>
      </w:r>
    </w:p>
    <w:p w14:paraId="51FFEE15"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p>
    <w:p w14:paraId="625D8A25" w14:textId="4CD24EBF"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w:t>
      </w:r>
      <w:r w:rsidR="00B41E79" w:rsidRPr="00601F00">
        <w:rPr>
          <w:rFonts w:ascii="Arial" w:hAnsi="Arial" w:cs="Arial"/>
          <w:sz w:val="20"/>
          <w:szCs w:val="20"/>
        </w:rPr>
        <w:t>polje obdobje se</w:t>
      </w:r>
      <w:r w:rsidRPr="00601F00">
        <w:rPr>
          <w:rFonts w:ascii="Arial" w:hAnsi="Arial" w:cs="Arial"/>
          <w:sz w:val="20"/>
          <w:szCs w:val="20"/>
        </w:rPr>
        <w:t xml:space="preserve"> vpi</w:t>
      </w:r>
      <w:r w:rsidR="00B41E79" w:rsidRPr="00601F00">
        <w:rPr>
          <w:rFonts w:ascii="Arial" w:hAnsi="Arial" w:cs="Arial"/>
          <w:sz w:val="20"/>
          <w:szCs w:val="20"/>
        </w:rPr>
        <w:t>še</w:t>
      </w:r>
      <w:r w:rsidRPr="00601F00">
        <w:rPr>
          <w:rFonts w:ascii="Arial" w:hAnsi="Arial" w:cs="Arial"/>
          <w:sz w:val="20"/>
          <w:szCs w:val="20"/>
        </w:rPr>
        <w:t xml:space="preserve"> obdobje</w:t>
      </w:r>
      <w:r w:rsidR="004A2BF1" w:rsidRPr="00601F00">
        <w:rPr>
          <w:rFonts w:ascii="Arial" w:hAnsi="Arial" w:cs="Arial"/>
          <w:sz w:val="20"/>
          <w:szCs w:val="20"/>
        </w:rPr>
        <w:t>,</w:t>
      </w:r>
      <w:r w:rsidRPr="00601F00">
        <w:rPr>
          <w:rFonts w:ascii="Arial" w:hAnsi="Arial" w:cs="Arial"/>
          <w:sz w:val="20"/>
          <w:szCs w:val="20"/>
        </w:rPr>
        <w:t xml:space="preserve"> v katerem je zavarovanec delal na delovnem mestu, na katerem se zavarovalna doba šteje s povečanjem (od - do), znotraj obdobja za katerega se oddaja </w:t>
      </w:r>
      <w:r w:rsidR="00844FD6" w:rsidRPr="00601F00">
        <w:rPr>
          <w:rFonts w:ascii="Arial" w:hAnsi="Arial" w:cs="Arial"/>
          <w:sz w:val="20"/>
          <w:szCs w:val="20"/>
        </w:rPr>
        <w:t>REK</w:t>
      </w:r>
      <w:r w:rsidRPr="00601F00">
        <w:rPr>
          <w:rFonts w:ascii="Arial" w:hAnsi="Arial" w:cs="Arial"/>
          <w:sz w:val="20"/>
          <w:szCs w:val="20"/>
        </w:rPr>
        <w:t xml:space="preserve"> obrazec. Če se znotraj obdobja, za katera se oddaja </w:t>
      </w:r>
      <w:r w:rsidR="00844FD6" w:rsidRPr="00601F00">
        <w:rPr>
          <w:rFonts w:ascii="Arial" w:hAnsi="Arial" w:cs="Arial"/>
          <w:sz w:val="20"/>
          <w:szCs w:val="20"/>
        </w:rPr>
        <w:t>REK</w:t>
      </w:r>
      <w:r w:rsidRPr="00601F00">
        <w:rPr>
          <w:rFonts w:ascii="Arial" w:hAnsi="Arial" w:cs="Arial"/>
          <w:sz w:val="20"/>
          <w:szCs w:val="20"/>
        </w:rPr>
        <w:t xml:space="preserve"> obrazec, izmenjujejo obdobja, ko je zavarovanec delal na del</w:t>
      </w:r>
      <w:r w:rsidR="00B32015" w:rsidRPr="00601F00">
        <w:rPr>
          <w:rFonts w:ascii="Arial" w:hAnsi="Arial" w:cs="Arial"/>
          <w:sz w:val="20"/>
          <w:szCs w:val="20"/>
        </w:rPr>
        <w:t>ih</w:t>
      </w:r>
      <w:r w:rsidRPr="00601F00">
        <w:rPr>
          <w:rFonts w:ascii="Arial" w:hAnsi="Arial" w:cs="Arial"/>
          <w:sz w:val="20"/>
          <w:szCs w:val="20"/>
        </w:rPr>
        <w:t>, na kater</w:t>
      </w:r>
      <w:r w:rsidR="00EF6905" w:rsidRPr="00601F00">
        <w:rPr>
          <w:rFonts w:ascii="Arial" w:hAnsi="Arial" w:cs="Arial"/>
          <w:sz w:val="20"/>
          <w:szCs w:val="20"/>
        </w:rPr>
        <w:t>ih</w:t>
      </w:r>
      <w:r w:rsidRPr="00601F00">
        <w:rPr>
          <w:rFonts w:ascii="Arial" w:hAnsi="Arial" w:cs="Arial"/>
          <w:sz w:val="20"/>
          <w:szCs w:val="20"/>
        </w:rPr>
        <w:t xml:space="preserve"> se zavarovalna doba šteje s povečanjem in obdobja, ko je zavarovanec delal na delih, kjer se zavarovalna doba ne šteje s povečanjem je treba posamezna obdobja, ki se vštevajo v zavarovalno dobo s povečanjem, vpisati ločeno v več vrsticah.</w:t>
      </w:r>
    </w:p>
    <w:p w14:paraId="3989AA93"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p>
    <w:p w14:paraId="716189EA"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Zavarovalna doba se šteje s povečanjem tudi v času začasne zadržanosti od dela po predpisih o zdravstvenem zavarovanju oziroma odsotnosti od dela po zakonu, ki ureja starševsko varstvo, če je bil zavarovanec v tem času razporejen na takem delovnem mestu in je delodajalec </w:t>
      </w:r>
      <w:r w:rsidR="005416F8" w:rsidRPr="00601F00">
        <w:rPr>
          <w:rFonts w:ascii="Arial" w:hAnsi="Arial" w:cs="Arial"/>
          <w:sz w:val="20"/>
          <w:szCs w:val="20"/>
        </w:rPr>
        <w:t xml:space="preserve">obračunal </w:t>
      </w:r>
      <w:r w:rsidRPr="00601F00">
        <w:rPr>
          <w:rFonts w:ascii="Arial" w:hAnsi="Arial" w:cs="Arial"/>
          <w:sz w:val="20"/>
          <w:szCs w:val="20"/>
        </w:rPr>
        <w:t xml:space="preserve">prispevke za zavarovalno dobo s povečanjem. Če delodajalec za zavarovance, ki so začasno zadržani od dela po predpisih o zdravstvenem zavarovanju oziroma predpisih, ki urejajo starševsko varstvo, ne </w:t>
      </w:r>
      <w:r w:rsidR="00033761" w:rsidRPr="00601F00">
        <w:rPr>
          <w:rFonts w:ascii="Arial" w:hAnsi="Arial" w:cs="Arial"/>
          <w:sz w:val="20"/>
          <w:szCs w:val="20"/>
        </w:rPr>
        <w:t xml:space="preserve">obračuna </w:t>
      </w:r>
      <w:r w:rsidRPr="00601F00">
        <w:rPr>
          <w:rFonts w:ascii="Arial" w:hAnsi="Arial" w:cs="Arial"/>
          <w:sz w:val="20"/>
          <w:szCs w:val="20"/>
        </w:rPr>
        <w:t>prispevka za zavarovalno dobo s povečanjem, se obdobja</w:t>
      </w:r>
      <w:r w:rsidR="004A2BF1" w:rsidRPr="00601F00">
        <w:rPr>
          <w:rFonts w:ascii="Arial" w:hAnsi="Arial" w:cs="Arial"/>
          <w:sz w:val="20"/>
          <w:szCs w:val="20"/>
        </w:rPr>
        <w:t>,</w:t>
      </w:r>
      <w:r w:rsidRPr="00601F00">
        <w:rPr>
          <w:rFonts w:ascii="Arial" w:hAnsi="Arial" w:cs="Arial"/>
          <w:sz w:val="20"/>
          <w:szCs w:val="20"/>
        </w:rPr>
        <w:t xml:space="preserve"> za katera prispevek ni bil </w:t>
      </w:r>
      <w:r w:rsidR="005416F8" w:rsidRPr="00601F00">
        <w:rPr>
          <w:rFonts w:ascii="Arial" w:hAnsi="Arial" w:cs="Arial"/>
          <w:sz w:val="20"/>
          <w:szCs w:val="20"/>
        </w:rPr>
        <w:t>obračunan</w:t>
      </w:r>
      <w:r w:rsidR="004A2BF1" w:rsidRPr="00601F00">
        <w:rPr>
          <w:rFonts w:ascii="Arial" w:hAnsi="Arial" w:cs="Arial"/>
          <w:sz w:val="20"/>
          <w:szCs w:val="20"/>
        </w:rPr>
        <w:t>,</w:t>
      </w:r>
      <w:r w:rsidRPr="00601F00">
        <w:rPr>
          <w:rFonts w:ascii="Arial" w:hAnsi="Arial" w:cs="Arial"/>
          <w:sz w:val="20"/>
          <w:szCs w:val="20"/>
        </w:rPr>
        <w:t xml:space="preserve"> ne javijo v rubriki M09.</w:t>
      </w:r>
    </w:p>
    <w:p w14:paraId="6DF5F746" w14:textId="77777777" w:rsidR="00C64B2F" w:rsidRPr="00601F00" w:rsidRDefault="00C64B2F" w:rsidP="00FE7788">
      <w:pPr>
        <w:pStyle w:val="Navadensplet"/>
        <w:spacing w:before="0" w:beforeAutospacing="0" w:after="0" w:afterAutospacing="0" w:line="260" w:lineRule="atLeast"/>
        <w:jc w:val="both"/>
        <w:rPr>
          <w:rFonts w:ascii="Arial" w:hAnsi="Arial" w:cs="Arial"/>
          <w:b/>
          <w:sz w:val="20"/>
          <w:szCs w:val="20"/>
        </w:rPr>
      </w:pPr>
    </w:p>
    <w:p w14:paraId="101C2B99" w14:textId="0F3F313F" w:rsidR="00033761" w:rsidRPr="00601F00" w:rsidRDefault="00033761" w:rsidP="00FE7788">
      <w:pPr>
        <w:jc w:val="both"/>
        <w:rPr>
          <w:rFonts w:cs="Arial"/>
          <w:szCs w:val="20"/>
          <w:lang w:val="sl-SI" w:eastAsia="sl-SI"/>
        </w:rPr>
      </w:pPr>
      <w:r w:rsidRPr="00601F00">
        <w:rPr>
          <w:rFonts w:cs="Arial"/>
          <w:b/>
          <w:szCs w:val="20"/>
          <w:lang w:val="sl-SI" w:eastAsia="sl-SI"/>
        </w:rPr>
        <w:t>Primer</w:t>
      </w:r>
      <w:r w:rsidR="005416F8" w:rsidRPr="00601F00">
        <w:rPr>
          <w:rFonts w:cs="Arial"/>
          <w:b/>
          <w:szCs w:val="20"/>
          <w:lang w:val="sl-SI" w:eastAsia="sl-SI"/>
        </w:rPr>
        <w:t xml:space="preserve"> 1</w:t>
      </w:r>
      <w:r w:rsidR="00EC348B" w:rsidRPr="00601F00">
        <w:rPr>
          <w:rFonts w:cs="Arial"/>
          <w:b/>
          <w:szCs w:val="20"/>
          <w:lang w:val="sl-SI" w:eastAsia="sl-SI"/>
        </w:rPr>
        <w:t>8</w:t>
      </w:r>
      <w:r w:rsidRPr="00601F00">
        <w:rPr>
          <w:rFonts w:cs="Arial"/>
          <w:szCs w:val="20"/>
          <w:lang w:val="sl-SI" w:eastAsia="sl-SI"/>
        </w:rPr>
        <w:t>: Delavec je zaposlen v obdobju od 1.10.</w:t>
      </w:r>
      <w:r w:rsidR="00353904" w:rsidRPr="00601F00">
        <w:rPr>
          <w:rFonts w:cs="Arial"/>
          <w:szCs w:val="20"/>
          <w:lang w:val="sl-SI" w:eastAsia="sl-SI"/>
        </w:rPr>
        <w:t>2019</w:t>
      </w:r>
      <w:r w:rsidRPr="00601F00">
        <w:rPr>
          <w:rFonts w:cs="Arial"/>
          <w:szCs w:val="20"/>
          <w:lang w:val="sl-SI" w:eastAsia="sl-SI"/>
        </w:rPr>
        <w:t xml:space="preserve"> do 14.10.</w:t>
      </w:r>
      <w:r w:rsidR="00353904" w:rsidRPr="00601F00">
        <w:rPr>
          <w:rFonts w:cs="Arial"/>
          <w:szCs w:val="20"/>
          <w:lang w:val="sl-SI" w:eastAsia="sl-SI"/>
        </w:rPr>
        <w:t>2019</w:t>
      </w:r>
      <w:r w:rsidRPr="00601F00">
        <w:rPr>
          <w:rFonts w:cs="Arial"/>
          <w:szCs w:val="20"/>
          <w:lang w:val="sl-SI" w:eastAsia="sl-SI"/>
        </w:rPr>
        <w:t xml:space="preserve"> na delovnem mestu, kjer se mu doba NE šteje v povečanem trajanju, od 15.10.</w:t>
      </w:r>
      <w:r w:rsidR="00353904" w:rsidRPr="00601F00">
        <w:rPr>
          <w:rFonts w:cs="Arial"/>
          <w:szCs w:val="20"/>
          <w:lang w:val="sl-SI" w:eastAsia="sl-SI"/>
        </w:rPr>
        <w:t>2019</w:t>
      </w:r>
      <w:r w:rsidRPr="00601F00">
        <w:rPr>
          <w:rFonts w:cs="Arial"/>
          <w:szCs w:val="20"/>
          <w:lang w:val="sl-SI" w:eastAsia="sl-SI"/>
        </w:rPr>
        <w:t xml:space="preserve"> do 21.10.</w:t>
      </w:r>
      <w:r w:rsidR="00353904" w:rsidRPr="00601F00">
        <w:rPr>
          <w:rFonts w:cs="Arial"/>
          <w:szCs w:val="20"/>
          <w:lang w:val="sl-SI" w:eastAsia="sl-SI"/>
        </w:rPr>
        <w:t>2019</w:t>
      </w:r>
      <w:r w:rsidRPr="00601F00">
        <w:rPr>
          <w:rFonts w:cs="Arial"/>
          <w:szCs w:val="20"/>
          <w:lang w:val="sl-SI" w:eastAsia="sl-SI"/>
        </w:rPr>
        <w:t xml:space="preserve"> na delovnem mestu, kjer se mu zavarovalna doba šteje v povečanem trajanju 12 mesecev dejanskega dela za 14 mesecev zavarovalne dobe in v obdobju od 22.10. do 31.</w:t>
      </w:r>
      <w:r w:rsidR="00E449D0" w:rsidRPr="00601F00">
        <w:rPr>
          <w:rFonts w:cs="Arial"/>
          <w:szCs w:val="20"/>
          <w:lang w:val="sl-SI" w:eastAsia="sl-SI"/>
        </w:rPr>
        <w:t>10.</w:t>
      </w:r>
      <w:r w:rsidR="00353904" w:rsidRPr="00601F00">
        <w:rPr>
          <w:rFonts w:cs="Arial"/>
          <w:szCs w:val="20"/>
          <w:lang w:val="sl-SI" w:eastAsia="sl-SI"/>
        </w:rPr>
        <w:t>2019</w:t>
      </w:r>
      <w:r w:rsidR="000F6399" w:rsidRPr="00601F00">
        <w:rPr>
          <w:rFonts w:cs="Arial"/>
          <w:szCs w:val="20"/>
          <w:lang w:val="sl-SI" w:eastAsia="sl-SI"/>
        </w:rPr>
        <w:t xml:space="preserve"> </w:t>
      </w:r>
      <w:r w:rsidRPr="00601F00">
        <w:rPr>
          <w:rFonts w:cs="Arial"/>
          <w:szCs w:val="20"/>
          <w:lang w:val="sl-SI" w:eastAsia="sl-SI"/>
        </w:rPr>
        <w:t xml:space="preserve">zaposlen na delovnem mestu, kjer ni povečanja. </w:t>
      </w:r>
      <w:r w:rsidR="00EF3BAC" w:rsidRPr="00601F00">
        <w:rPr>
          <w:rFonts w:cs="Arial"/>
          <w:szCs w:val="20"/>
          <w:lang w:val="sl-SI" w:eastAsia="sl-SI"/>
        </w:rPr>
        <w:t>Pravilno sporočanje podatkov:</w:t>
      </w:r>
    </w:p>
    <w:p w14:paraId="23C1471A" w14:textId="4C8E5842" w:rsidR="000F6399" w:rsidRPr="00601F00" w:rsidRDefault="00354CC3" w:rsidP="00FE7788">
      <w:pPr>
        <w:jc w:val="both"/>
        <w:rPr>
          <w:rFonts w:cs="Arial"/>
          <w:szCs w:val="20"/>
          <w:lang w:val="sl-SI" w:eastAsia="sl-SI"/>
        </w:rPr>
      </w:pPr>
      <w:r w:rsidRPr="00601F00">
        <w:rPr>
          <w:rFonts w:cs="Arial"/>
          <w:noProof/>
          <w:szCs w:val="20"/>
          <w:lang w:val="sl-SI" w:eastAsia="sl-SI"/>
        </w:rPr>
        <mc:AlternateContent>
          <mc:Choice Requires="wps">
            <w:drawing>
              <wp:anchor distT="0" distB="0" distL="114300" distR="114300" simplePos="0" relativeHeight="251657728" behindDoc="0" locked="0" layoutInCell="1" allowOverlap="1" wp14:anchorId="5F134E10" wp14:editId="003D5910">
                <wp:simplePos x="0" y="0"/>
                <wp:positionH relativeFrom="column">
                  <wp:posOffset>656590</wp:posOffset>
                </wp:positionH>
                <wp:positionV relativeFrom="paragraph">
                  <wp:posOffset>389890</wp:posOffset>
                </wp:positionV>
                <wp:extent cx="845820" cy="153035"/>
                <wp:effectExtent l="24130" t="10795" r="6350" b="552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82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5BEBF" id="_x0000_t32" coordsize="21600,21600" o:spt="32" o:oned="t" path="m,l21600,21600e" filled="f">
                <v:path arrowok="t" fillok="f" o:connecttype="none"/>
                <o:lock v:ext="edit" shapetype="t"/>
              </v:shapetype>
              <v:shape id="AutoShape 2" o:spid="_x0000_s1026" type="#_x0000_t32" style="position:absolute;margin-left:51.7pt;margin-top:30.7pt;width:66.6pt;height:1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">
                <v:stroke endarrow="block"/>
              </v:shape>
            </w:pict>
          </mc:Fallback>
        </mc:AlternateContent>
      </w:r>
      <w:r w:rsidRPr="00601F00">
        <w:rPr>
          <w:rFonts w:cs="Arial"/>
          <w:noProof/>
          <w:szCs w:val="20"/>
          <w:lang w:val="sl-SI" w:eastAsia="sl-SI"/>
        </w:rPr>
        <w:drawing>
          <wp:inline distT="0" distB="0" distL="0" distR="0" wp14:anchorId="02A6AADC" wp14:editId="0F6C012A">
            <wp:extent cx="5391150" cy="470535"/>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1150" cy="470535"/>
                    </a:xfrm>
                    <a:prstGeom prst="rect">
                      <a:avLst/>
                    </a:prstGeom>
                    <a:noFill/>
                    <a:ln>
                      <a:noFill/>
                    </a:ln>
                  </pic:spPr>
                </pic:pic>
              </a:graphicData>
            </a:graphic>
          </wp:inline>
        </w:drawing>
      </w:r>
    </w:p>
    <w:p w14:paraId="48D184F7" w14:textId="315E7398" w:rsidR="00C84D87" w:rsidRPr="00DD4E65" w:rsidRDefault="00DD4E65" w:rsidP="00FE7788">
      <w:pPr>
        <w:jc w:val="both"/>
        <w:rPr>
          <w:szCs w:val="20"/>
          <w:lang w:val="sl-SI"/>
        </w:rPr>
      </w:pPr>
      <w:r>
        <w:rPr>
          <w:szCs w:val="20"/>
          <w:lang w:val="sl-SI"/>
        </w:rPr>
        <w:t>p</w:t>
      </w:r>
      <w:r w:rsidR="00EF3BAC" w:rsidRPr="00DD4E65">
        <w:rPr>
          <w:szCs w:val="20"/>
          <w:lang w:val="sl-SI"/>
        </w:rPr>
        <w:t>o</w:t>
      </w:r>
      <w:r w:rsidRPr="00DD4E65">
        <w:rPr>
          <w:szCs w:val="20"/>
          <w:lang w:val="sl-SI"/>
        </w:rPr>
        <w:t xml:space="preserve"> šifrantu</w:t>
      </w:r>
      <w:r w:rsidR="00EF3BAC" w:rsidRPr="00DD4E65">
        <w:rPr>
          <w:szCs w:val="20"/>
          <w:lang w:val="sl-SI"/>
        </w:rPr>
        <w:t>.</w:t>
      </w:r>
    </w:p>
    <w:p w14:paraId="28E6CD60" w14:textId="77777777" w:rsidR="00EF3BAC" w:rsidRPr="00601F00" w:rsidRDefault="00EF3BAC" w:rsidP="00FE7788">
      <w:pPr>
        <w:pStyle w:val="FURSnaslov1"/>
        <w:jc w:val="both"/>
        <w:rPr>
          <w:rFonts w:cs="Arial"/>
          <w:lang w:val="sl-SI"/>
        </w:rPr>
      </w:pPr>
    </w:p>
    <w:p w14:paraId="3961A6F4" w14:textId="4C53AAC6" w:rsidR="00C84D87" w:rsidRDefault="00C84D87" w:rsidP="00FE7788">
      <w:pPr>
        <w:pStyle w:val="Navadensplet"/>
        <w:spacing w:before="0" w:beforeAutospacing="0" w:after="0" w:afterAutospacing="0" w:line="260" w:lineRule="atLeast"/>
        <w:jc w:val="both"/>
        <w:rPr>
          <w:rFonts w:ascii="Arial" w:hAnsi="Arial" w:cs="Arial"/>
          <w:sz w:val="20"/>
          <w:szCs w:val="20"/>
        </w:rPr>
      </w:pPr>
      <w:r w:rsidRPr="00DD4E65">
        <w:rPr>
          <w:rFonts w:ascii="Arial" w:hAnsi="Arial" w:cs="Arial"/>
          <w:b/>
          <w:sz w:val="20"/>
          <w:szCs w:val="20"/>
        </w:rPr>
        <w:t>OPOZORILO!</w:t>
      </w:r>
      <w:r w:rsidRPr="00601F00">
        <w:rPr>
          <w:rFonts w:ascii="Arial" w:hAnsi="Arial" w:cs="Arial"/>
          <w:sz w:val="20"/>
          <w:szCs w:val="20"/>
        </w:rPr>
        <w:t xml:space="preserve"> V to rubriko se </w:t>
      </w:r>
      <w:r w:rsidRPr="00601F00">
        <w:rPr>
          <w:rFonts w:ascii="Arial" w:hAnsi="Arial" w:cs="Arial"/>
          <w:b/>
          <w:sz w:val="20"/>
          <w:szCs w:val="20"/>
        </w:rPr>
        <w:t>ne vnaša doba s šiframi</w:t>
      </w:r>
      <w:r w:rsidR="00945BED" w:rsidRPr="00601F00">
        <w:rPr>
          <w:rFonts w:ascii="Arial" w:hAnsi="Arial" w:cs="Arial"/>
          <w:b/>
          <w:sz w:val="20"/>
          <w:szCs w:val="20"/>
        </w:rPr>
        <w:t xml:space="preserve"> 4011,</w:t>
      </w:r>
      <w:r w:rsidRPr="00601F00">
        <w:rPr>
          <w:rFonts w:ascii="Arial" w:hAnsi="Arial" w:cs="Arial"/>
          <w:b/>
          <w:sz w:val="20"/>
          <w:szCs w:val="20"/>
        </w:rPr>
        <w:t xml:space="preserve"> 4021</w:t>
      </w:r>
      <w:r w:rsidR="00945BED" w:rsidRPr="00601F00">
        <w:rPr>
          <w:rFonts w:ascii="Arial" w:hAnsi="Arial" w:cs="Arial"/>
          <w:b/>
          <w:sz w:val="20"/>
          <w:szCs w:val="20"/>
        </w:rPr>
        <w:t xml:space="preserve">, 4022, 4023, 4024, 4025, 4026, 4027 in </w:t>
      </w:r>
      <w:r w:rsidRPr="00601F00">
        <w:rPr>
          <w:rFonts w:ascii="Arial" w:hAnsi="Arial" w:cs="Arial"/>
          <w:b/>
          <w:sz w:val="20"/>
          <w:szCs w:val="20"/>
        </w:rPr>
        <w:t xml:space="preserve">4028 </w:t>
      </w:r>
      <w:r w:rsidR="00945BED" w:rsidRPr="00601F00">
        <w:rPr>
          <w:rFonts w:ascii="Arial" w:hAnsi="Arial" w:cs="Arial"/>
          <w:b/>
          <w:sz w:val="20"/>
          <w:szCs w:val="20"/>
        </w:rPr>
        <w:t>(te</w:t>
      </w:r>
      <w:r w:rsidRPr="00601F00">
        <w:rPr>
          <w:rFonts w:ascii="Arial" w:hAnsi="Arial" w:cs="Arial"/>
          <w:b/>
          <w:sz w:val="20"/>
          <w:szCs w:val="20"/>
        </w:rPr>
        <w:t>žji invalidi in slepi</w:t>
      </w:r>
      <w:r w:rsidR="00945BED" w:rsidRPr="00601F00">
        <w:rPr>
          <w:rFonts w:ascii="Arial" w:hAnsi="Arial" w:cs="Arial"/>
          <w:b/>
          <w:sz w:val="20"/>
          <w:szCs w:val="20"/>
        </w:rPr>
        <w:t>)</w:t>
      </w:r>
      <w:r w:rsidRPr="00601F00">
        <w:rPr>
          <w:rFonts w:ascii="Arial" w:hAnsi="Arial" w:cs="Arial"/>
          <w:b/>
          <w:sz w:val="20"/>
          <w:szCs w:val="20"/>
        </w:rPr>
        <w:t>.</w:t>
      </w:r>
      <w:r w:rsidRPr="00601F00">
        <w:rPr>
          <w:rFonts w:ascii="Arial" w:hAnsi="Arial" w:cs="Arial"/>
          <w:sz w:val="20"/>
          <w:szCs w:val="20"/>
        </w:rPr>
        <w:t xml:space="preserve"> Ta kategorija zavarovancev nima zavarovalne dobe s povečanjem, ampak prišteto dobo na podlagi osebnih okoliščin</w:t>
      </w:r>
      <w:r w:rsidR="00353904" w:rsidRPr="00601F00">
        <w:rPr>
          <w:rFonts w:ascii="Arial" w:hAnsi="Arial" w:cs="Arial"/>
          <w:sz w:val="20"/>
          <w:szCs w:val="20"/>
        </w:rPr>
        <w:t xml:space="preserve"> </w:t>
      </w:r>
      <w:r w:rsidR="001079B6" w:rsidRPr="00601F00">
        <w:rPr>
          <w:rFonts w:ascii="Arial" w:hAnsi="Arial" w:cs="Arial"/>
          <w:sz w:val="20"/>
          <w:szCs w:val="20"/>
        </w:rPr>
        <w:t>po 138. členu</w:t>
      </w:r>
      <w:r w:rsidR="00353904" w:rsidRPr="00601F00">
        <w:rPr>
          <w:rFonts w:ascii="Arial" w:hAnsi="Arial" w:cs="Arial"/>
          <w:sz w:val="20"/>
          <w:szCs w:val="20"/>
        </w:rPr>
        <w:t xml:space="preserve"> </w:t>
      </w:r>
      <w:hyperlink r:id="rId64" w:history="1">
        <w:r w:rsidR="00353904" w:rsidRPr="00601F00">
          <w:rPr>
            <w:rStyle w:val="Hiperpovezava"/>
            <w:rFonts w:ascii="Arial" w:hAnsi="Arial" w:cs="Arial"/>
            <w:sz w:val="20"/>
            <w:szCs w:val="20"/>
          </w:rPr>
          <w:t>ZPIZ-2</w:t>
        </w:r>
      </w:hyperlink>
      <w:r w:rsidRPr="00601F00">
        <w:rPr>
          <w:rFonts w:ascii="Arial" w:hAnsi="Arial" w:cs="Arial"/>
          <w:sz w:val="20"/>
          <w:szCs w:val="20"/>
        </w:rPr>
        <w:t>, ki se v REK obrazec ne poroča, saj jo za vsakega zavarovanca ZPIZ</w:t>
      </w:r>
      <w:r w:rsidR="00EF3BAC" w:rsidRPr="00601F00">
        <w:rPr>
          <w:rFonts w:ascii="Arial" w:hAnsi="Arial" w:cs="Arial"/>
          <w:sz w:val="20"/>
          <w:szCs w:val="20"/>
        </w:rPr>
        <w:t xml:space="preserve"> sam</w:t>
      </w:r>
      <w:r w:rsidR="00C014FA" w:rsidRPr="00601F00">
        <w:rPr>
          <w:rFonts w:ascii="Arial" w:hAnsi="Arial" w:cs="Arial"/>
          <w:sz w:val="20"/>
          <w:szCs w:val="20"/>
        </w:rPr>
        <w:t>,</w:t>
      </w:r>
      <w:r w:rsidRPr="00601F00">
        <w:rPr>
          <w:rFonts w:ascii="Arial" w:hAnsi="Arial" w:cs="Arial"/>
          <w:sz w:val="20"/>
          <w:szCs w:val="20"/>
        </w:rPr>
        <w:t xml:space="preserve"> po uradni dolžnosti</w:t>
      </w:r>
      <w:r w:rsidR="00C014FA" w:rsidRPr="00601F00">
        <w:rPr>
          <w:rFonts w:ascii="Arial" w:hAnsi="Arial" w:cs="Arial"/>
          <w:sz w:val="20"/>
          <w:szCs w:val="20"/>
        </w:rPr>
        <w:t>,</w:t>
      </w:r>
      <w:r w:rsidRPr="00601F00">
        <w:rPr>
          <w:rFonts w:ascii="Arial" w:hAnsi="Arial" w:cs="Arial"/>
          <w:sz w:val="20"/>
          <w:szCs w:val="20"/>
        </w:rPr>
        <w:t xml:space="preserve"> vnese in vodi v matični </w:t>
      </w:r>
      <w:r w:rsidR="00945BED" w:rsidRPr="00601F00">
        <w:rPr>
          <w:rFonts w:ascii="Arial" w:hAnsi="Arial" w:cs="Arial"/>
          <w:sz w:val="20"/>
          <w:szCs w:val="20"/>
        </w:rPr>
        <w:t>evidenci</w:t>
      </w:r>
      <w:r w:rsidRPr="00601F00">
        <w:rPr>
          <w:rFonts w:ascii="Arial" w:hAnsi="Arial" w:cs="Arial"/>
          <w:sz w:val="20"/>
          <w:szCs w:val="20"/>
        </w:rPr>
        <w:t xml:space="preserve"> zavarovancev</w:t>
      </w:r>
      <w:r w:rsidR="00EF3BAC" w:rsidRPr="00601F00">
        <w:rPr>
          <w:rFonts w:ascii="Arial" w:hAnsi="Arial" w:cs="Arial"/>
          <w:sz w:val="20"/>
          <w:szCs w:val="20"/>
        </w:rPr>
        <w:t>.</w:t>
      </w:r>
    </w:p>
    <w:p w14:paraId="40CB59AD" w14:textId="77777777" w:rsidR="00D515B1" w:rsidRPr="00601F00" w:rsidRDefault="00D515B1" w:rsidP="00FE7788">
      <w:pPr>
        <w:pStyle w:val="Navadensplet"/>
        <w:spacing w:before="0" w:beforeAutospacing="0" w:after="0" w:afterAutospacing="0" w:line="260" w:lineRule="atLeast"/>
        <w:jc w:val="both"/>
        <w:rPr>
          <w:rFonts w:ascii="Arial" w:hAnsi="Arial" w:cs="Arial"/>
          <w:sz w:val="20"/>
          <w:szCs w:val="20"/>
        </w:rPr>
      </w:pPr>
    </w:p>
    <w:p w14:paraId="724EB8A0" w14:textId="311CA66A" w:rsidR="00B66348" w:rsidRPr="00601F00" w:rsidRDefault="00B66348"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P</w:t>
      </w:r>
      <w:r w:rsidR="00EF3BAC" w:rsidRPr="00601F00">
        <w:rPr>
          <w:rFonts w:ascii="Arial" w:hAnsi="Arial" w:cs="Arial"/>
          <w:sz w:val="20"/>
          <w:szCs w:val="20"/>
        </w:rPr>
        <w:t>rav tako se rubrika</w:t>
      </w:r>
      <w:r w:rsidRPr="00601F00">
        <w:rPr>
          <w:rFonts w:ascii="Arial" w:hAnsi="Arial" w:cs="Arial"/>
          <w:sz w:val="20"/>
          <w:szCs w:val="20"/>
        </w:rPr>
        <w:t xml:space="preserve"> ne izpolnjuje </w:t>
      </w:r>
      <w:r w:rsidR="00A259D0">
        <w:rPr>
          <w:rFonts w:ascii="Arial" w:hAnsi="Arial" w:cs="Arial"/>
          <w:sz w:val="20"/>
          <w:szCs w:val="20"/>
        </w:rPr>
        <w:t>če</w:t>
      </w:r>
      <w:r w:rsidRPr="00601F00">
        <w:rPr>
          <w:rFonts w:ascii="Arial" w:hAnsi="Arial" w:cs="Arial"/>
          <w:sz w:val="20"/>
          <w:szCs w:val="20"/>
        </w:rPr>
        <w:t xml:space="preserve"> je zavarovanec vključen v obvezno dodatno zavarovanje. Z dnem uveljavitve </w:t>
      </w:r>
      <w:hyperlink r:id="rId65" w:history="1">
        <w:r w:rsidRPr="00601F00">
          <w:rPr>
            <w:rStyle w:val="Hiperpovezava"/>
            <w:rFonts w:ascii="Arial" w:hAnsi="Arial" w:cs="Arial"/>
            <w:sz w:val="20"/>
            <w:szCs w:val="20"/>
          </w:rPr>
          <w:t>ZPIZ-1</w:t>
        </w:r>
      </w:hyperlink>
      <w:r w:rsidR="00A259D0">
        <w:rPr>
          <w:rStyle w:val="Hiperpovezava"/>
          <w:rFonts w:ascii="Arial" w:hAnsi="Arial" w:cs="Arial"/>
          <w:sz w:val="20"/>
          <w:szCs w:val="20"/>
        </w:rPr>
        <w:t>,</w:t>
      </w:r>
      <w:r w:rsidRPr="00601F00">
        <w:rPr>
          <w:rFonts w:ascii="Arial" w:hAnsi="Arial" w:cs="Arial"/>
          <w:sz w:val="20"/>
          <w:szCs w:val="20"/>
        </w:rPr>
        <w:t xml:space="preserve"> s 1.1.2000 so se namreč prenehali uporabljati predpisi o štetju zavarovalne dobe s </w:t>
      </w:r>
      <w:r w:rsidRPr="00601F00">
        <w:rPr>
          <w:rFonts w:ascii="Arial" w:hAnsi="Arial" w:cs="Arial"/>
          <w:sz w:val="20"/>
          <w:szCs w:val="20"/>
        </w:rPr>
        <w:lastRenderedPageBreak/>
        <w:t xml:space="preserve">povečanjem, razen za zavarovance, ki so na dan uveljavitve ZPIZ-1 delali na delovnih mestih, kjer se zavarovalna doba šteje s povečanjem, in so dopolnili najmanj 25 let (moški) oziroma 23 let (ženske) pokojninske dobe. Samo navedeni zavarovanci </w:t>
      </w:r>
      <w:r w:rsidR="00353904" w:rsidRPr="00601F00">
        <w:rPr>
          <w:rFonts w:ascii="Arial" w:hAnsi="Arial" w:cs="Arial"/>
          <w:sz w:val="20"/>
          <w:szCs w:val="20"/>
        </w:rPr>
        <w:t>imajo</w:t>
      </w:r>
      <w:r w:rsidRPr="00601F00">
        <w:rPr>
          <w:rFonts w:ascii="Arial" w:hAnsi="Arial" w:cs="Arial"/>
          <w:sz w:val="20"/>
          <w:szCs w:val="20"/>
        </w:rPr>
        <w:t xml:space="preserve"> še naprej pravico do štetja zavarovalne dobe s povečanjem, vsi ostali zavarovanci, ki se jim je do uveljavitve ZPIZ-1 </w:t>
      </w:r>
      <w:r w:rsidR="00353904" w:rsidRPr="00601F00">
        <w:rPr>
          <w:rFonts w:ascii="Arial" w:hAnsi="Arial" w:cs="Arial"/>
          <w:sz w:val="20"/>
          <w:szCs w:val="20"/>
        </w:rPr>
        <w:t>štela doba s povečanjem, pa so se obvezno vključili v dodatno pokojninsko zavarovanje.</w:t>
      </w:r>
      <w:r w:rsidRPr="00601F00">
        <w:rPr>
          <w:rFonts w:ascii="Arial" w:hAnsi="Arial" w:cs="Arial"/>
          <w:sz w:val="20"/>
          <w:szCs w:val="20"/>
        </w:rPr>
        <w:t xml:space="preserve"> </w:t>
      </w:r>
    </w:p>
    <w:p w14:paraId="28CF93C9" w14:textId="77777777" w:rsidR="000C1314" w:rsidRPr="00601F00" w:rsidRDefault="000C1314" w:rsidP="00FE7788">
      <w:pPr>
        <w:pStyle w:val="FURSnaslov1"/>
        <w:jc w:val="both"/>
        <w:rPr>
          <w:rFonts w:cs="Arial"/>
          <w:lang w:val="sl-SI"/>
        </w:rPr>
      </w:pPr>
    </w:p>
    <w:p w14:paraId="1B28083B" w14:textId="432480A3" w:rsidR="00C64B2F" w:rsidRDefault="00060761" w:rsidP="00FE7788">
      <w:pPr>
        <w:pStyle w:val="FURSnaslov1"/>
        <w:jc w:val="both"/>
        <w:rPr>
          <w:rFonts w:cs="Arial"/>
          <w:lang w:val="sl-SI"/>
        </w:rPr>
      </w:pPr>
      <w:bookmarkStart w:id="28" w:name="_Toc115329286"/>
      <w:r w:rsidRPr="00601F00">
        <w:rPr>
          <w:rFonts w:cs="Arial"/>
          <w:lang w:val="sl-SI"/>
        </w:rPr>
        <w:t>1</w:t>
      </w:r>
      <w:r w:rsidR="008242D3" w:rsidRPr="00601F00">
        <w:rPr>
          <w:rFonts w:cs="Arial"/>
          <w:lang w:val="sl-SI"/>
        </w:rPr>
        <w:t>1</w:t>
      </w:r>
      <w:r w:rsidRPr="00601F00">
        <w:rPr>
          <w:rFonts w:cs="Arial"/>
          <w:lang w:val="sl-SI"/>
        </w:rPr>
        <w:t xml:space="preserve">.0 </w:t>
      </w:r>
      <w:r w:rsidR="006935D2" w:rsidRPr="00601F00">
        <w:rPr>
          <w:rFonts w:cs="Arial"/>
          <w:lang w:val="sl-SI"/>
        </w:rPr>
        <w:t xml:space="preserve">SEZONSKO DELO </w:t>
      </w:r>
      <w:r w:rsidR="00353904" w:rsidRPr="00601F00">
        <w:rPr>
          <w:rFonts w:cs="Arial"/>
          <w:lang w:val="sl-SI"/>
        </w:rPr>
        <w:t>– RUBRIKA M10</w:t>
      </w:r>
      <w:bookmarkEnd w:id="28"/>
    </w:p>
    <w:p w14:paraId="1D777C92"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r w:rsidRPr="00601F00">
        <w:rPr>
          <w:rFonts w:ascii="Arial" w:hAnsi="Arial" w:cs="Arial"/>
          <w:sz w:val="20"/>
          <w:szCs w:val="20"/>
        </w:rPr>
        <w:t xml:space="preserve">V skladu z 58. </w:t>
      </w:r>
      <w:r w:rsidR="005416F8" w:rsidRPr="00601F00">
        <w:rPr>
          <w:rFonts w:ascii="Arial" w:hAnsi="Arial" w:cs="Arial"/>
          <w:sz w:val="20"/>
          <w:szCs w:val="20"/>
        </w:rPr>
        <w:t>č</w:t>
      </w:r>
      <w:r w:rsidRPr="00601F00">
        <w:rPr>
          <w:rFonts w:ascii="Arial" w:hAnsi="Arial" w:cs="Arial"/>
          <w:sz w:val="20"/>
          <w:szCs w:val="20"/>
        </w:rPr>
        <w:t>lenom</w:t>
      </w:r>
      <w:r w:rsidR="005416F8" w:rsidRPr="00601F00">
        <w:rPr>
          <w:rFonts w:ascii="Arial" w:hAnsi="Arial" w:cs="Arial"/>
          <w:sz w:val="20"/>
          <w:szCs w:val="20"/>
        </w:rPr>
        <w:t xml:space="preserve"> Zakona o delovnih razmerjih -</w:t>
      </w:r>
      <w:r w:rsidRPr="00601F00">
        <w:rPr>
          <w:rFonts w:ascii="Arial" w:hAnsi="Arial" w:cs="Arial"/>
          <w:sz w:val="20"/>
          <w:szCs w:val="20"/>
        </w:rPr>
        <w:t xml:space="preserve"> </w:t>
      </w:r>
      <w:hyperlink r:id="rId66" w:history="1">
        <w:r w:rsidRPr="00601F00">
          <w:rPr>
            <w:rStyle w:val="Hiperpovezava"/>
            <w:rFonts w:ascii="Arial" w:hAnsi="Arial" w:cs="Arial"/>
            <w:sz w:val="20"/>
            <w:szCs w:val="20"/>
          </w:rPr>
          <w:t>ZDR-1</w:t>
        </w:r>
      </w:hyperlink>
      <w:r w:rsidRPr="00601F00">
        <w:rPr>
          <w:rFonts w:ascii="Arial" w:hAnsi="Arial" w:cs="Arial"/>
          <w:sz w:val="20"/>
          <w:szCs w:val="20"/>
        </w:rPr>
        <w:t xml:space="preserve"> se zavarovancu, ki po pogodbi o zaposlitvi za določen čas opravlja sezonska dela, oziroma delo v neenakomerni razporeditvi delovnega časa brez presledka najmanj tri mesece v letu in pri tem opravi več ur, kot je določeno za delo s polnim delovnim časom, na njegovo zahtevo ure preračunajo v delovne dni s polnim delovnim časom. Na tak način izračunani delovni dnevi se štejejo v zavarovančevo zavarovalno dobo tako, kot če bi jih prebil na delu. Pri tem skupna delovna doba v koledarskem letu ne sme presegati 12 mesecev.</w:t>
      </w:r>
    </w:p>
    <w:p w14:paraId="0BF2A9D9" w14:textId="5B104FEC" w:rsidR="003C39A7" w:rsidRPr="00601F00" w:rsidRDefault="003C39A7" w:rsidP="00D515B1">
      <w:pPr>
        <w:pStyle w:val="Navadensplet"/>
        <w:spacing w:after="0" w:afterAutospacing="0"/>
        <w:jc w:val="both"/>
        <w:rPr>
          <w:rFonts w:ascii="Arial" w:hAnsi="Arial" w:cs="Arial"/>
          <w:sz w:val="20"/>
          <w:szCs w:val="20"/>
        </w:rPr>
      </w:pPr>
      <w:r w:rsidRPr="00601F00">
        <w:rPr>
          <w:rFonts w:ascii="Arial" w:hAnsi="Arial" w:cs="Arial"/>
          <w:sz w:val="20"/>
          <w:szCs w:val="20"/>
        </w:rPr>
        <w:t xml:space="preserve">Pravico do preračuna ur v delovne dni po </w:t>
      </w:r>
      <w:r w:rsidR="00F835C5">
        <w:rPr>
          <w:rFonts w:ascii="Arial" w:hAnsi="Arial" w:cs="Arial"/>
          <w:sz w:val="20"/>
          <w:szCs w:val="20"/>
        </w:rPr>
        <w:t>58. členu ZDR-1</w:t>
      </w:r>
      <w:r w:rsidRPr="00601F00">
        <w:rPr>
          <w:rFonts w:ascii="Arial" w:hAnsi="Arial" w:cs="Arial"/>
          <w:sz w:val="20"/>
          <w:szCs w:val="20"/>
        </w:rPr>
        <w:t xml:space="preserve"> delavec lahko uveljavi pod naslednjimi pogoji:</w:t>
      </w:r>
    </w:p>
    <w:p w14:paraId="776A9985" w14:textId="77777777" w:rsidR="003C39A7" w:rsidRPr="00601F00" w:rsidRDefault="003C39A7" w:rsidP="00F154EF">
      <w:pPr>
        <w:pStyle w:val="Navadensplet"/>
        <w:numPr>
          <w:ilvl w:val="0"/>
          <w:numId w:val="10"/>
        </w:numPr>
        <w:spacing w:before="0" w:beforeAutospacing="0" w:after="0" w:afterAutospacing="0"/>
        <w:ind w:left="714" w:hanging="357"/>
        <w:jc w:val="both"/>
        <w:rPr>
          <w:rFonts w:ascii="Arial" w:hAnsi="Arial" w:cs="Arial"/>
          <w:sz w:val="20"/>
          <w:szCs w:val="20"/>
        </w:rPr>
      </w:pPr>
      <w:r w:rsidRPr="00601F00">
        <w:rPr>
          <w:rFonts w:ascii="Arial" w:hAnsi="Arial" w:cs="Arial"/>
          <w:sz w:val="20"/>
          <w:szCs w:val="20"/>
        </w:rPr>
        <w:t>sklenjena je pogodba o zaposlitvi za določen čas,</w:t>
      </w:r>
    </w:p>
    <w:p w14:paraId="4F9087E7" w14:textId="77777777" w:rsidR="003C39A7" w:rsidRPr="00601F00" w:rsidRDefault="003C39A7" w:rsidP="00F154EF">
      <w:pPr>
        <w:pStyle w:val="Navadensplet"/>
        <w:numPr>
          <w:ilvl w:val="0"/>
          <w:numId w:val="10"/>
        </w:numPr>
        <w:jc w:val="both"/>
        <w:rPr>
          <w:rFonts w:ascii="Arial" w:hAnsi="Arial" w:cs="Arial"/>
          <w:sz w:val="20"/>
          <w:szCs w:val="20"/>
        </w:rPr>
      </w:pPr>
      <w:r w:rsidRPr="00601F00">
        <w:rPr>
          <w:rFonts w:ascii="Arial" w:hAnsi="Arial" w:cs="Arial"/>
          <w:sz w:val="20"/>
          <w:szCs w:val="20"/>
        </w:rPr>
        <w:t>delavec opravlja sezonska dela ali delo v neenakomerni razporeditvi delovnega časa,</w:t>
      </w:r>
    </w:p>
    <w:p w14:paraId="76BA7F75" w14:textId="77777777" w:rsidR="003C39A7" w:rsidRPr="00601F00" w:rsidRDefault="003C39A7" w:rsidP="00F154EF">
      <w:pPr>
        <w:pStyle w:val="Navadensplet"/>
        <w:numPr>
          <w:ilvl w:val="0"/>
          <w:numId w:val="10"/>
        </w:numPr>
        <w:jc w:val="both"/>
        <w:rPr>
          <w:rFonts w:ascii="Arial" w:hAnsi="Arial" w:cs="Arial"/>
          <w:sz w:val="20"/>
          <w:szCs w:val="20"/>
        </w:rPr>
      </w:pPr>
      <w:r w:rsidRPr="00601F00">
        <w:rPr>
          <w:rFonts w:ascii="Arial" w:hAnsi="Arial" w:cs="Arial"/>
          <w:sz w:val="20"/>
          <w:szCs w:val="20"/>
        </w:rPr>
        <w:t>to delo mora delavec opravljati brez presledka najmanj tri mesece v letu,</w:t>
      </w:r>
    </w:p>
    <w:p w14:paraId="6BB8A3D6" w14:textId="77777777" w:rsidR="003C39A7" w:rsidRPr="00601F00" w:rsidRDefault="003C39A7" w:rsidP="00F154EF">
      <w:pPr>
        <w:pStyle w:val="Navadensplet"/>
        <w:numPr>
          <w:ilvl w:val="0"/>
          <w:numId w:val="10"/>
        </w:numPr>
        <w:jc w:val="both"/>
        <w:rPr>
          <w:rFonts w:ascii="Arial" w:hAnsi="Arial" w:cs="Arial"/>
          <w:sz w:val="20"/>
          <w:szCs w:val="20"/>
        </w:rPr>
      </w:pPr>
      <w:r w:rsidRPr="00601F00">
        <w:rPr>
          <w:rFonts w:ascii="Arial" w:hAnsi="Arial" w:cs="Arial"/>
          <w:sz w:val="20"/>
          <w:szCs w:val="20"/>
        </w:rPr>
        <w:t>v tem času delavec opravi več ur, kot ustreza polnemu delovnemu času pri delodajalcu,</w:t>
      </w:r>
    </w:p>
    <w:p w14:paraId="25723E28" w14:textId="77777777" w:rsidR="003C39A7" w:rsidRPr="00601F00" w:rsidRDefault="003C39A7" w:rsidP="00F154EF">
      <w:pPr>
        <w:pStyle w:val="Navadensplet"/>
        <w:numPr>
          <w:ilvl w:val="0"/>
          <w:numId w:val="10"/>
        </w:numPr>
        <w:jc w:val="both"/>
        <w:rPr>
          <w:rFonts w:ascii="Arial" w:hAnsi="Arial" w:cs="Arial"/>
          <w:sz w:val="20"/>
          <w:szCs w:val="20"/>
        </w:rPr>
      </w:pPr>
      <w:r w:rsidRPr="00601F00">
        <w:rPr>
          <w:rFonts w:ascii="Arial" w:hAnsi="Arial" w:cs="Arial"/>
          <w:sz w:val="20"/>
          <w:szCs w:val="20"/>
        </w:rPr>
        <w:t>delavec zahteva preračun (le na zahtevo delavca se opravi preračun),</w:t>
      </w:r>
    </w:p>
    <w:p w14:paraId="2AC75049" w14:textId="77777777" w:rsidR="003C39A7" w:rsidRPr="00601F00" w:rsidRDefault="003C39A7" w:rsidP="00F154EF">
      <w:pPr>
        <w:pStyle w:val="Navadensplet"/>
        <w:numPr>
          <w:ilvl w:val="0"/>
          <w:numId w:val="10"/>
        </w:numPr>
        <w:spacing w:before="0" w:beforeAutospacing="0" w:after="0" w:afterAutospacing="0"/>
        <w:jc w:val="both"/>
        <w:rPr>
          <w:rFonts w:ascii="Arial" w:hAnsi="Arial" w:cs="Arial"/>
          <w:sz w:val="20"/>
          <w:szCs w:val="20"/>
        </w:rPr>
      </w:pPr>
      <w:r w:rsidRPr="00601F00">
        <w:rPr>
          <w:rFonts w:ascii="Arial" w:hAnsi="Arial" w:cs="Arial"/>
          <w:sz w:val="20"/>
          <w:szCs w:val="20"/>
        </w:rPr>
        <w:t>skupna delovna doba v koledarskem letu ne sme presegati 12 mesecev.</w:t>
      </w:r>
    </w:p>
    <w:p w14:paraId="3B5FCC7F" w14:textId="77777777" w:rsidR="00C64B2F" w:rsidRPr="00601F00" w:rsidRDefault="00C64B2F" w:rsidP="00FE7788">
      <w:pPr>
        <w:pStyle w:val="Navadensplet"/>
        <w:spacing w:before="0" w:beforeAutospacing="0" w:after="0" w:afterAutospacing="0" w:line="260" w:lineRule="atLeast"/>
        <w:jc w:val="both"/>
        <w:rPr>
          <w:rFonts w:ascii="Arial" w:hAnsi="Arial" w:cs="Arial"/>
          <w:sz w:val="20"/>
          <w:szCs w:val="20"/>
        </w:rPr>
      </w:pPr>
    </w:p>
    <w:p w14:paraId="65350504" w14:textId="15334268" w:rsidR="00033761" w:rsidRPr="00D515B1" w:rsidRDefault="00D515B1" w:rsidP="00D515B1">
      <w:pPr>
        <w:rPr>
          <w:rFonts w:cs="Arial"/>
          <w:szCs w:val="20"/>
          <w:lang w:val="sl-SI"/>
        </w:rPr>
      </w:pPr>
      <w:r w:rsidRPr="00D515B1">
        <w:rPr>
          <w:rFonts w:cs="Arial"/>
          <w:szCs w:val="20"/>
          <w:lang w:val="sl-SI" w:eastAsia="sl-SI"/>
        </w:rPr>
        <w:t>V rubriki M10 se vpiše obdobje opravljanja sezonskega dela (šifra dobe 0065) in število opravljenih ur. Znesek dohodka se poroča samo v rubriki M01.</w:t>
      </w:r>
      <w:r>
        <w:rPr>
          <w:rFonts w:cs="Arial"/>
          <w:szCs w:val="20"/>
          <w:lang w:val="sl-SI" w:eastAsia="sl-SI"/>
        </w:rPr>
        <w:t xml:space="preserve"> </w:t>
      </w:r>
      <w:r w:rsidR="00C64B2F" w:rsidRPr="00D515B1">
        <w:rPr>
          <w:rFonts w:cs="Arial"/>
          <w:szCs w:val="20"/>
          <w:lang w:val="sl-SI"/>
        </w:rPr>
        <w:t xml:space="preserve">V rubriko ure se vpiše število ur, ki presega število ur določeno za delo s polnim delovnim časom, ki jih je zavarovanec opravil pri opravljanju sezonskega dela v obdobju, za katerega se </w:t>
      </w:r>
      <w:r w:rsidR="00EF6905" w:rsidRPr="00D515B1">
        <w:rPr>
          <w:rFonts w:cs="Arial"/>
          <w:szCs w:val="20"/>
          <w:lang w:val="sl-SI"/>
        </w:rPr>
        <w:t>predlaga</w:t>
      </w:r>
      <w:r w:rsidR="00C64B2F" w:rsidRPr="00D515B1">
        <w:rPr>
          <w:rFonts w:cs="Arial"/>
          <w:szCs w:val="20"/>
          <w:lang w:val="sl-SI"/>
        </w:rPr>
        <w:t xml:space="preserve"> </w:t>
      </w:r>
      <w:r w:rsidR="00844FD6" w:rsidRPr="00D515B1">
        <w:rPr>
          <w:rFonts w:cs="Arial"/>
          <w:szCs w:val="20"/>
          <w:lang w:val="sl-SI"/>
        </w:rPr>
        <w:t>REK</w:t>
      </w:r>
      <w:r w:rsidR="00C64B2F" w:rsidRPr="00D515B1">
        <w:rPr>
          <w:rFonts w:cs="Arial"/>
          <w:szCs w:val="20"/>
          <w:lang w:val="sl-SI"/>
        </w:rPr>
        <w:t xml:space="preserve"> obrazec</w:t>
      </w:r>
      <w:r w:rsidR="004A6C58" w:rsidRPr="00D515B1">
        <w:rPr>
          <w:rFonts w:cs="Arial"/>
          <w:szCs w:val="20"/>
          <w:lang w:val="sl-SI"/>
        </w:rPr>
        <w:t xml:space="preserve"> </w:t>
      </w:r>
      <w:r w:rsidR="00765412" w:rsidRPr="00D515B1">
        <w:rPr>
          <w:rFonts w:cs="Arial"/>
          <w:szCs w:val="20"/>
          <w:lang w:val="sl-SI"/>
        </w:rPr>
        <w:t xml:space="preserve">oz. </w:t>
      </w:r>
      <w:r w:rsidR="004A6C58" w:rsidRPr="00D515B1">
        <w:rPr>
          <w:rFonts w:cs="Arial"/>
          <w:szCs w:val="20"/>
          <w:lang w:val="sl-SI"/>
        </w:rPr>
        <w:t>poročajo podatki</w:t>
      </w:r>
      <w:r w:rsidR="00C64B2F" w:rsidRPr="00D515B1">
        <w:rPr>
          <w:rFonts w:cs="Arial"/>
          <w:szCs w:val="20"/>
          <w:lang w:val="sl-SI"/>
        </w:rPr>
        <w:t xml:space="preserve">. </w:t>
      </w:r>
    </w:p>
    <w:p w14:paraId="3E0E6556" w14:textId="77777777" w:rsidR="00E55EF5" w:rsidRPr="00601F00" w:rsidRDefault="00E55EF5" w:rsidP="00FE7788">
      <w:pPr>
        <w:tabs>
          <w:tab w:val="left" w:pos="709"/>
          <w:tab w:val="left" w:pos="3402"/>
        </w:tabs>
        <w:jc w:val="both"/>
        <w:rPr>
          <w:rFonts w:cs="Arial"/>
          <w:szCs w:val="20"/>
          <w:lang w:val="sl-SI"/>
        </w:rPr>
      </w:pPr>
    </w:p>
    <w:p w14:paraId="495269E3" w14:textId="77777777" w:rsidR="0084370A" w:rsidRPr="00601F00" w:rsidRDefault="00033761" w:rsidP="00FE7788">
      <w:pPr>
        <w:tabs>
          <w:tab w:val="left" w:pos="709"/>
          <w:tab w:val="left" w:pos="3402"/>
        </w:tabs>
        <w:jc w:val="both"/>
        <w:rPr>
          <w:rFonts w:cs="Arial"/>
          <w:lang w:val="sl-SI"/>
        </w:rPr>
      </w:pPr>
      <w:r w:rsidRPr="00601F00">
        <w:rPr>
          <w:rFonts w:cs="Arial"/>
          <w:b/>
          <w:szCs w:val="20"/>
          <w:lang w:val="sl-SI"/>
        </w:rPr>
        <w:t>Primer</w:t>
      </w:r>
      <w:r w:rsidR="005416F8" w:rsidRPr="00601F00">
        <w:rPr>
          <w:rFonts w:cs="Arial"/>
          <w:b/>
          <w:szCs w:val="20"/>
          <w:lang w:val="sl-SI"/>
        </w:rPr>
        <w:t xml:space="preserve"> 1</w:t>
      </w:r>
      <w:r w:rsidR="00EC348B" w:rsidRPr="00601F00">
        <w:rPr>
          <w:rFonts w:cs="Arial"/>
          <w:b/>
          <w:szCs w:val="20"/>
          <w:lang w:val="sl-SI"/>
        </w:rPr>
        <w:t>9</w:t>
      </w:r>
      <w:r w:rsidRPr="00601F00">
        <w:rPr>
          <w:rFonts w:cs="Arial"/>
          <w:b/>
          <w:szCs w:val="20"/>
          <w:lang w:val="sl-SI"/>
        </w:rPr>
        <w:t>:</w:t>
      </w:r>
      <w:r w:rsidRPr="00601F00">
        <w:rPr>
          <w:rFonts w:cs="Arial"/>
          <w:szCs w:val="20"/>
          <w:lang w:val="sl-SI"/>
        </w:rPr>
        <w:t xml:space="preserve"> </w:t>
      </w:r>
      <w:r w:rsidR="005416F8" w:rsidRPr="00601F00">
        <w:rPr>
          <w:rFonts w:cs="Arial"/>
          <w:lang w:val="sl-SI"/>
        </w:rPr>
        <w:t>Delavec je v mesecu marcu</w:t>
      </w:r>
      <w:r w:rsidR="003D76F7" w:rsidRPr="00601F00">
        <w:rPr>
          <w:rFonts w:cs="Arial"/>
          <w:lang w:val="sl-SI"/>
        </w:rPr>
        <w:t xml:space="preserve"> 2019</w:t>
      </w:r>
      <w:r w:rsidR="005416F8" w:rsidRPr="00601F00">
        <w:rPr>
          <w:rFonts w:cs="Arial"/>
          <w:lang w:val="sl-SI"/>
        </w:rPr>
        <w:t xml:space="preserve"> opravljal sezonsko delo</w:t>
      </w:r>
      <w:r w:rsidRPr="00601F00">
        <w:rPr>
          <w:rFonts w:cs="Arial"/>
          <w:lang w:val="sl-SI"/>
        </w:rPr>
        <w:t>.</w:t>
      </w:r>
      <w:r w:rsidR="005416F8" w:rsidRPr="00601F00">
        <w:rPr>
          <w:rFonts w:cs="Arial"/>
          <w:lang w:val="sl-SI"/>
        </w:rPr>
        <w:t xml:space="preserve"> Opravil je 224 ur dela.</w:t>
      </w:r>
    </w:p>
    <w:p w14:paraId="79B4F48A" w14:textId="77777777" w:rsidR="0084370A" w:rsidRPr="00601F00" w:rsidRDefault="0084370A" w:rsidP="00FE7788">
      <w:pPr>
        <w:tabs>
          <w:tab w:val="left" w:pos="709"/>
          <w:tab w:val="left" w:pos="3402"/>
        </w:tabs>
        <w:jc w:val="both"/>
        <w:rPr>
          <w:rFonts w:cs="Arial"/>
          <w:lang w:val="sl-SI"/>
        </w:rPr>
      </w:pPr>
    </w:p>
    <w:p w14:paraId="2E16527D" w14:textId="7CCBC480" w:rsidR="00033761" w:rsidRPr="00601F00" w:rsidRDefault="00354CC3" w:rsidP="00FE7788">
      <w:pPr>
        <w:tabs>
          <w:tab w:val="left" w:pos="709"/>
          <w:tab w:val="left" w:pos="3402"/>
        </w:tabs>
        <w:jc w:val="both"/>
        <w:rPr>
          <w:rFonts w:cs="Arial"/>
          <w:lang w:val="sl-SI"/>
        </w:rPr>
      </w:pPr>
      <w:r w:rsidRPr="00601F00">
        <w:rPr>
          <w:rFonts w:cs="Arial"/>
          <w:noProof/>
          <w:lang w:val="sl-SI" w:eastAsia="sl-SI"/>
        </w:rPr>
        <w:drawing>
          <wp:inline distT="0" distB="0" distL="0" distR="0" wp14:anchorId="4EF574BD" wp14:editId="0037EEAB">
            <wp:extent cx="5391150" cy="68262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91150" cy="682625"/>
                    </a:xfrm>
                    <a:prstGeom prst="rect">
                      <a:avLst/>
                    </a:prstGeom>
                    <a:noFill/>
                    <a:ln>
                      <a:noFill/>
                    </a:ln>
                  </pic:spPr>
                </pic:pic>
              </a:graphicData>
            </a:graphic>
          </wp:inline>
        </w:drawing>
      </w:r>
      <w:r w:rsidR="00033761" w:rsidRPr="00601F00">
        <w:rPr>
          <w:rFonts w:cs="Arial"/>
          <w:lang w:val="sl-SI"/>
        </w:rPr>
        <w:t xml:space="preserve"> </w:t>
      </w:r>
    </w:p>
    <w:p w14:paraId="29673EBB" w14:textId="77777777" w:rsidR="00FC2E25" w:rsidRPr="00601F00" w:rsidRDefault="00FC2E25" w:rsidP="00FE7788">
      <w:pPr>
        <w:tabs>
          <w:tab w:val="left" w:pos="709"/>
          <w:tab w:val="left" w:pos="3402"/>
        </w:tabs>
        <w:jc w:val="both"/>
        <w:rPr>
          <w:rFonts w:cs="Arial"/>
          <w:color w:val="FF0000"/>
          <w:lang w:val="sl-SI"/>
        </w:rPr>
      </w:pPr>
    </w:p>
    <w:p w14:paraId="78DE640C" w14:textId="1BAFA190" w:rsidR="00D44C1C" w:rsidRDefault="00D44C1C" w:rsidP="00FE7788">
      <w:pPr>
        <w:tabs>
          <w:tab w:val="left" w:pos="709"/>
          <w:tab w:val="left" w:pos="3402"/>
        </w:tabs>
        <w:jc w:val="both"/>
        <w:rPr>
          <w:rFonts w:cs="Arial"/>
          <w:lang w:val="sl-SI"/>
        </w:rPr>
      </w:pPr>
      <w:r w:rsidRPr="00601F00">
        <w:rPr>
          <w:rFonts w:cs="Arial"/>
          <w:b/>
          <w:lang w:val="sl-SI"/>
        </w:rPr>
        <w:t>OPOZORILO</w:t>
      </w:r>
      <w:r w:rsidR="003D76F7" w:rsidRPr="00601F00">
        <w:rPr>
          <w:rFonts w:cs="Arial"/>
          <w:b/>
          <w:lang w:val="sl-SI"/>
        </w:rPr>
        <w:t>!</w:t>
      </w:r>
      <w:r w:rsidR="003D76F7" w:rsidRPr="00601F00">
        <w:rPr>
          <w:rFonts w:cs="Arial"/>
          <w:lang w:val="sl-SI"/>
        </w:rPr>
        <w:t xml:space="preserve"> </w:t>
      </w:r>
      <w:r w:rsidRPr="00601F00">
        <w:rPr>
          <w:rFonts w:cs="Arial"/>
          <w:lang w:val="sl-SI"/>
        </w:rPr>
        <w:t xml:space="preserve">Sezonsko delo je tipično predvsem za gostinstvo in turizem, po določbah </w:t>
      </w:r>
      <w:hyperlink r:id="rId68" w:history="1">
        <w:r w:rsidRPr="00601F00">
          <w:rPr>
            <w:rStyle w:val="Hiperpovezava"/>
            <w:rFonts w:cs="Arial"/>
            <w:lang w:val="sl-SI"/>
          </w:rPr>
          <w:t>Zakona o zaposlovanju, samozaposlovanju in delu tujcev (ZZSDT)</w:t>
        </w:r>
      </w:hyperlink>
      <w:r w:rsidRPr="00601F00">
        <w:rPr>
          <w:rFonts w:cs="Arial"/>
          <w:color w:val="FF0000"/>
          <w:lang w:val="sl-SI"/>
        </w:rPr>
        <w:t xml:space="preserve"> </w:t>
      </w:r>
      <w:r w:rsidRPr="00601F00">
        <w:rPr>
          <w:rFonts w:cs="Arial"/>
          <w:lang w:val="sl-SI"/>
        </w:rPr>
        <w:t>pa se sezonsko delo lahko opravlja tudi v kmetijstvu</w:t>
      </w:r>
      <w:r w:rsidR="00F25E58" w:rsidRPr="00601F00">
        <w:rPr>
          <w:rFonts w:cs="Arial"/>
          <w:lang w:val="sl-SI"/>
        </w:rPr>
        <w:t>, poljedelstvu</w:t>
      </w:r>
      <w:r w:rsidRPr="00601F00">
        <w:rPr>
          <w:rFonts w:cs="Arial"/>
          <w:lang w:val="sl-SI"/>
        </w:rPr>
        <w:t xml:space="preserve"> ali gozdarstvu in je neločljivo povezano s sezono, v kateri je za posamezno dejavnost značilen izrazito povečan obseg potrebe po delavcih</w:t>
      </w:r>
      <w:r w:rsidRPr="00601F00">
        <w:rPr>
          <w:rFonts w:cs="Arial"/>
          <w:b/>
          <w:lang w:val="sl-SI"/>
        </w:rPr>
        <w:t>.</w:t>
      </w:r>
      <w:r w:rsidR="00F25E58" w:rsidRPr="00601F00">
        <w:rPr>
          <w:rFonts w:cs="Arial"/>
          <w:b/>
          <w:lang w:val="sl-SI"/>
        </w:rPr>
        <w:t xml:space="preserve"> </w:t>
      </w:r>
      <w:r w:rsidR="00F25E58" w:rsidRPr="00601F00">
        <w:rPr>
          <w:rFonts w:cs="Arial"/>
          <w:lang w:val="sl-SI"/>
        </w:rPr>
        <w:t>V drugih dejavnostih se institut sezonskega dela ne uporablja in se v teh primerih rubrika ne izpolnjuje, ampak se podatki o</w:t>
      </w:r>
      <w:r w:rsidR="003C39A7" w:rsidRPr="00601F00">
        <w:rPr>
          <w:rFonts w:cs="Arial"/>
          <w:lang w:val="sl-SI"/>
        </w:rPr>
        <w:t xml:space="preserve"> morebitnem</w:t>
      </w:r>
      <w:r w:rsidR="00F25E58" w:rsidRPr="00601F00">
        <w:rPr>
          <w:rFonts w:cs="Arial"/>
          <w:lang w:val="sl-SI"/>
        </w:rPr>
        <w:t xml:space="preserve"> povečanem delu v smislu nadur sporočajo v rubriki M03 (glej točko 4.0)</w:t>
      </w:r>
      <w:r w:rsidR="003D76F7" w:rsidRPr="00601F00">
        <w:rPr>
          <w:rFonts w:cs="Arial"/>
          <w:lang w:val="sl-SI"/>
        </w:rPr>
        <w:t xml:space="preserve"> oziroma v primeru neenakomerno razporejenega delovnega časa se </w:t>
      </w:r>
      <w:r w:rsidR="003C39A7" w:rsidRPr="00601F00">
        <w:rPr>
          <w:rFonts w:cs="Arial"/>
          <w:lang w:val="sl-SI"/>
        </w:rPr>
        <w:t xml:space="preserve">podatki </w:t>
      </w:r>
      <w:r w:rsidR="003D76F7" w:rsidRPr="00601F00">
        <w:rPr>
          <w:rFonts w:cs="Arial"/>
          <w:lang w:val="sl-SI"/>
        </w:rPr>
        <w:t xml:space="preserve">sporočajo v rubriki M01 (glej </w:t>
      </w:r>
      <w:r w:rsidR="00DD4E65">
        <w:rPr>
          <w:rFonts w:cs="Arial"/>
          <w:lang w:val="sl-SI"/>
        </w:rPr>
        <w:t>točko 2.0).</w:t>
      </w:r>
    </w:p>
    <w:p w14:paraId="3817035D" w14:textId="264B46C1" w:rsidR="00F56CBF" w:rsidRPr="00B147FA" w:rsidRDefault="00F56CBF" w:rsidP="00FE7788">
      <w:pPr>
        <w:tabs>
          <w:tab w:val="left" w:pos="709"/>
          <w:tab w:val="left" w:pos="3402"/>
        </w:tabs>
        <w:jc w:val="both"/>
        <w:rPr>
          <w:rFonts w:cs="Arial"/>
          <w:sz w:val="24"/>
          <w:lang w:val="sl-SI"/>
        </w:rPr>
      </w:pPr>
    </w:p>
    <w:p w14:paraId="51FC1FEC" w14:textId="32507E54" w:rsidR="00E449D0" w:rsidRDefault="00E449D0" w:rsidP="00FE7788">
      <w:pPr>
        <w:pStyle w:val="FURSnaslov1"/>
        <w:jc w:val="both"/>
        <w:rPr>
          <w:rFonts w:cs="Arial"/>
          <w:lang w:val="sl-SI"/>
        </w:rPr>
      </w:pPr>
      <w:bookmarkStart w:id="29" w:name="_Toc115329287"/>
      <w:r w:rsidRPr="00601F00">
        <w:rPr>
          <w:rFonts w:cs="Arial"/>
          <w:lang w:val="sl-SI"/>
        </w:rPr>
        <w:t>1</w:t>
      </w:r>
      <w:r w:rsidR="00073CD6" w:rsidRPr="00601F00">
        <w:rPr>
          <w:rFonts w:cs="Arial"/>
          <w:lang w:val="sl-SI"/>
        </w:rPr>
        <w:t>2</w:t>
      </w:r>
      <w:r w:rsidRPr="00601F00">
        <w:rPr>
          <w:rFonts w:cs="Arial"/>
          <w:lang w:val="sl-SI"/>
        </w:rPr>
        <w:t xml:space="preserve">.0 </w:t>
      </w:r>
      <w:r w:rsidR="008242D3" w:rsidRPr="00601F00">
        <w:rPr>
          <w:rFonts w:cs="Arial"/>
          <w:lang w:val="sl-SI"/>
        </w:rPr>
        <w:t xml:space="preserve">POROČANJE </w:t>
      </w:r>
      <w:r w:rsidRPr="00601F00">
        <w:rPr>
          <w:rFonts w:cs="Arial"/>
          <w:lang w:val="sl-SI"/>
        </w:rPr>
        <w:t>PODATKOV ZA DELODAJALCE, KI NISO PLAČNIKI DAVKA</w:t>
      </w:r>
      <w:bookmarkEnd w:id="29"/>
      <w:r w:rsidR="00B369DA">
        <w:rPr>
          <w:rFonts w:cs="Arial"/>
          <w:lang w:val="sl-SI"/>
        </w:rPr>
        <w:t xml:space="preserve"> </w:t>
      </w:r>
    </w:p>
    <w:p w14:paraId="1B75E459" w14:textId="4E1DFB1A" w:rsidR="00B31305" w:rsidRDefault="00B31305" w:rsidP="00FE7788">
      <w:pPr>
        <w:jc w:val="both"/>
        <w:rPr>
          <w:rFonts w:cs="Arial"/>
          <w:szCs w:val="20"/>
          <w:lang w:val="sl-SI" w:eastAsia="sl-SI"/>
        </w:rPr>
      </w:pPr>
      <w:r w:rsidRPr="00601F00">
        <w:rPr>
          <w:rFonts w:cs="Arial"/>
          <w:szCs w:val="20"/>
          <w:lang w:val="sl-SI" w:eastAsia="sl-SI"/>
        </w:rPr>
        <w:t xml:space="preserve">Dajalci podatkov </w:t>
      </w:r>
      <w:r w:rsidR="00E449D0" w:rsidRPr="00601F00">
        <w:rPr>
          <w:rFonts w:cs="Arial"/>
          <w:szCs w:val="20"/>
          <w:lang w:val="sl-SI" w:eastAsia="sl-SI"/>
        </w:rPr>
        <w:t xml:space="preserve">po </w:t>
      </w:r>
      <w:r w:rsidR="00E449D0" w:rsidRPr="00601F00">
        <w:rPr>
          <w:rFonts w:cs="Arial"/>
          <w:szCs w:val="20"/>
          <w:lang w:val="sl-SI"/>
        </w:rPr>
        <w:t xml:space="preserve">32. členu </w:t>
      </w:r>
      <w:hyperlink r:id="rId69" w:history="1">
        <w:r w:rsidR="00E449D0" w:rsidRPr="00601F00">
          <w:rPr>
            <w:rStyle w:val="Hiperpovezava"/>
            <w:rFonts w:cs="Arial"/>
            <w:szCs w:val="20"/>
            <w:lang w:val="sl-SI"/>
          </w:rPr>
          <w:t>ZMEPIZ-1</w:t>
        </w:r>
      </w:hyperlink>
      <w:r w:rsidR="00441FA1" w:rsidRPr="00601F00">
        <w:rPr>
          <w:rFonts w:cs="Arial"/>
          <w:szCs w:val="20"/>
          <w:lang w:val="sl-SI"/>
        </w:rPr>
        <w:t xml:space="preserve"> </w:t>
      </w:r>
      <w:r w:rsidRPr="00601F00">
        <w:rPr>
          <w:rFonts w:cs="Arial"/>
          <w:szCs w:val="20"/>
          <w:lang w:val="sl-SI" w:eastAsia="sl-SI"/>
        </w:rPr>
        <w:t xml:space="preserve">so tudi delodajalci in izplačevalci nadomestil plače, ki niso plačniki davka v skladu z </w:t>
      </w:r>
      <w:r w:rsidR="00B147FA">
        <w:rPr>
          <w:rFonts w:cs="Arial"/>
          <w:szCs w:val="20"/>
          <w:lang w:val="sl-SI" w:eastAsia="sl-SI"/>
        </w:rPr>
        <w:t>ZDavP-2</w:t>
      </w:r>
      <w:r w:rsidRPr="00601F00">
        <w:rPr>
          <w:rFonts w:cs="Arial"/>
          <w:szCs w:val="20"/>
          <w:lang w:val="sl-SI" w:eastAsia="sl-SI"/>
        </w:rPr>
        <w:t>, in niso fizične osebe, ki opravljajo dejavnost</w:t>
      </w:r>
      <w:r w:rsidR="00441FA1" w:rsidRPr="00601F00">
        <w:rPr>
          <w:rFonts w:cs="Arial"/>
          <w:szCs w:val="20"/>
          <w:lang w:val="sl-SI" w:eastAsia="sl-SI"/>
        </w:rPr>
        <w:t>. Ti delodajalci podatke o obračunanih prispevki</w:t>
      </w:r>
      <w:r w:rsidR="00B32015" w:rsidRPr="00601F00">
        <w:rPr>
          <w:rFonts w:cs="Arial"/>
          <w:szCs w:val="20"/>
          <w:lang w:val="sl-SI" w:eastAsia="sl-SI"/>
        </w:rPr>
        <w:t>h</w:t>
      </w:r>
      <w:r w:rsidR="00441FA1" w:rsidRPr="00601F00">
        <w:rPr>
          <w:rFonts w:cs="Arial"/>
          <w:szCs w:val="20"/>
          <w:lang w:val="sl-SI" w:eastAsia="sl-SI"/>
        </w:rPr>
        <w:t xml:space="preserve"> prikažejo</w:t>
      </w:r>
      <w:r w:rsidRPr="00601F00">
        <w:rPr>
          <w:rFonts w:cs="Arial"/>
          <w:szCs w:val="20"/>
          <w:lang w:val="sl-SI" w:eastAsia="sl-SI"/>
        </w:rPr>
        <w:t xml:space="preserve"> v obračunu prispevkov za socialno varnost</w:t>
      </w:r>
      <w:r w:rsidR="00B147FA">
        <w:rPr>
          <w:rFonts w:cs="Arial"/>
          <w:szCs w:val="20"/>
          <w:lang w:val="sl-SI" w:eastAsia="sl-SI"/>
        </w:rPr>
        <w:t xml:space="preserve">. </w:t>
      </w:r>
      <w:hyperlink r:id="rId70" w:history="1">
        <w:r w:rsidR="004C406D" w:rsidRPr="00601F00">
          <w:rPr>
            <w:rStyle w:val="Hiperpovezava"/>
            <w:rFonts w:cs="Arial"/>
            <w:szCs w:val="20"/>
            <w:lang w:val="sl-SI" w:eastAsia="sl-SI"/>
          </w:rPr>
          <w:t>Pravilnik o obrazcih za obračun prispevkov za socialno varnost</w:t>
        </w:r>
      </w:hyperlink>
      <w:r w:rsidR="004C406D" w:rsidRPr="00601F00">
        <w:rPr>
          <w:rFonts w:cs="Arial"/>
          <w:szCs w:val="20"/>
          <w:lang w:val="sl-SI" w:eastAsia="sl-SI"/>
        </w:rPr>
        <w:t xml:space="preserve"> določa</w:t>
      </w:r>
      <w:r w:rsidR="00441FA1" w:rsidRPr="00601F00">
        <w:rPr>
          <w:rFonts w:cs="Arial"/>
          <w:szCs w:val="20"/>
          <w:lang w:val="sl-SI" w:eastAsia="sl-SI"/>
        </w:rPr>
        <w:t>, da d</w:t>
      </w:r>
      <w:r w:rsidRPr="00601F00">
        <w:rPr>
          <w:rFonts w:cs="Arial"/>
          <w:szCs w:val="20"/>
          <w:lang w:val="sl-SI" w:eastAsia="sl-SI"/>
        </w:rPr>
        <w:t xml:space="preserve">elodajalci, ki niso plačniki davka v skladu z 58. členom </w:t>
      </w:r>
      <w:r w:rsidR="00D515B1">
        <w:rPr>
          <w:rFonts w:cs="Arial"/>
          <w:szCs w:val="20"/>
          <w:lang w:val="sl-SI" w:eastAsia="sl-SI"/>
        </w:rPr>
        <w:t>ZDavP-2</w:t>
      </w:r>
      <w:r w:rsidRPr="00601F00">
        <w:rPr>
          <w:rFonts w:cs="Arial"/>
          <w:szCs w:val="20"/>
          <w:lang w:val="sl-SI" w:eastAsia="sl-SI"/>
        </w:rPr>
        <w:t xml:space="preserve"> in so zavezanci za prispevke delodajalca</w:t>
      </w:r>
      <w:r w:rsidR="00831B5E" w:rsidRPr="00601F00">
        <w:rPr>
          <w:rFonts w:cs="Arial"/>
          <w:szCs w:val="20"/>
          <w:lang w:val="sl-SI" w:eastAsia="sl-SI"/>
        </w:rPr>
        <w:t xml:space="preserve"> opravijo izračun prispevkov v skladu s četrtim odstavkom 352. člena ZDavP-2</w:t>
      </w:r>
      <w:r w:rsidR="00E6569D" w:rsidRPr="00601F00">
        <w:rPr>
          <w:rFonts w:cs="Arial"/>
          <w:szCs w:val="20"/>
          <w:lang w:val="sl-SI" w:eastAsia="sl-SI"/>
        </w:rPr>
        <w:t xml:space="preserve"> </w:t>
      </w:r>
      <w:r w:rsidR="00831B5E" w:rsidRPr="00601F00">
        <w:rPr>
          <w:rFonts w:cs="Arial"/>
          <w:szCs w:val="20"/>
          <w:lang w:val="sl-SI" w:eastAsia="sl-SI"/>
        </w:rPr>
        <w:t>v</w:t>
      </w:r>
      <w:r w:rsidRPr="00601F00">
        <w:rPr>
          <w:rFonts w:cs="Arial"/>
          <w:szCs w:val="20"/>
          <w:lang w:val="sl-SI" w:eastAsia="sl-SI"/>
        </w:rPr>
        <w:t xml:space="preserve"> obrazcu </w:t>
      </w:r>
      <w:r w:rsidR="002D62CD" w:rsidRPr="00601F00">
        <w:rPr>
          <w:rFonts w:cs="Arial"/>
          <w:szCs w:val="20"/>
          <w:lang w:val="sl-SI" w:eastAsia="sl-SI"/>
        </w:rPr>
        <w:t>Obračun prispevkov za socialno varnost za delodajalce, ki niso plačniki davka</w:t>
      </w:r>
      <w:r w:rsidRPr="00601F00">
        <w:rPr>
          <w:rFonts w:cs="Arial"/>
          <w:szCs w:val="20"/>
          <w:lang w:val="sl-SI" w:eastAsia="sl-SI"/>
        </w:rPr>
        <w:t xml:space="preserve">. </w:t>
      </w:r>
      <w:r w:rsidR="00441FA1" w:rsidRPr="00601F00">
        <w:rPr>
          <w:rFonts w:cs="Arial"/>
          <w:szCs w:val="20"/>
          <w:lang w:val="sl-SI" w:eastAsia="sl-SI"/>
        </w:rPr>
        <w:t xml:space="preserve">Pri izpolnjevanju rubrik M01 do M10 se upoštevajo pravila, kot so določena za izpolnjevanje </w:t>
      </w:r>
      <w:r w:rsidR="00844FD6" w:rsidRPr="00601F00">
        <w:rPr>
          <w:rFonts w:cs="Arial"/>
          <w:szCs w:val="20"/>
          <w:lang w:val="sl-SI" w:eastAsia="sl-SI"/>
        </w:rPr>
        <w:t>REK</w:t>
      </w:r>
      <w:r w:rsidR="00441FA1" w:rsidRPr="00601F00">
        <w:rPr>
          <w:rFonts w:cs="Arial"/>
          <w:szCs w:val="20"/>
          <w:lang w:val="sl-SI" w:eastAsia="sl-SI"/>
        </w:rPr>
        <w:t xml:space="preserve"> obrazcev</w:t>
      </w:r>
      <w:r w:rsidR="005416F8" w:rsidRPr="00601F00">
        <w:rPr>
          <w:rFonts w:cs="Arial"/>
          <w:szCs w:val="20"/>
          <w:lang w:val="sl-SI" w:eastAsia="sl-SI"/>
        </w:rPr>
        <w:t xml:space="preserve"> in pojasnjena v tem dokumentu</w:t>
      </w:r>
      <w:r w:rsidR="00441FA1" w:rsidRPr="00601F00">
        <w:rPr>
          <w:rFonts w:cs="Arial"/>
          <w:szCs w:val="20"/>
          <w:lang w:val="sl-SI" w:eastAsia="sl-SI"/>
        </w:rPr>
        <w:t>.</w:t>
      </w:r>
      <w:r w:rsidRPr="00601F00">
        <w:rPr>
          <w:rFonts w:cs="Arial"/>
          <w:szCs w:val="20"/>
          <w:lang w:val="sl-SI" w:eastAsia="sl-SI"/>
        </w:rPr>
        <w:t xml:space="preserve"> </w:t>
      </w:r>
    </w:p>
    <w:p w14:paraId="61A38713" w14:textId="5981D4AB" w:rsidR="00B369DA" w:rsidRDefault="00B369DA" w:rsidP="00FE7788">
      <w:pPr>
        <w:jc w:val="both"/>
        <w:rPr>
          <w:rFonts w:cs="Arial"/>
          <w:szCs w:val="20"/>
          <w:lang w:val="sl-SI" w:eastAsia="sl-SI"/>
        </w:rPr>
      </w:pPr>
    </w:p>
    <w:p w14:paraId="64C88C1F" w14:textId="377FB1BF" w:rsidR="00B369DA" w:rsidRPr="00601F00" w:rsidRDefault="00B369DA" w:rsidP="00FE7788">
      <w:pPr>
        <w:jc w:val="both"/>
        <w:rPr>
          <w:rFonts w:cs="Arial"/>
          <w:szCs w:val="20"/>
          <w:lang w:val="sl-SI" w:eastAsia="sl-SI"/>
        </w:rPr>
      </w:pPr>
      <w:r>
        <w:rPr>
          <w:rFonts w:cs="Arial"/>
          <w:szCs w:val="20"/>
          <w:lang w:val="sl-SI" w:eastAsia="sl-SI"/>
        </w:rPr>
        <w:t>Za izplačila od 1. 1. 2023 tudi delodajalci, ki niso plačniki davka podatke poročajo na REK-O obrazc</w:t>
      </w:r>
      <w:r w:rsidR="00AC4FBE">
        <w:rPr>
          <w:rFonts w:cs="Arial"/>
          <w:szCs w:val="20"/>
          <w:lang w:val="sl-SI" w:eastAsia="sl-SI"/>
        </w:rPr>
        <w:t>u</w:t>
      </w:r>
      <w:r>
        <w:rPr>
          <w:rFonts w:cs="Arial"/>
          <w:szCs w:val="20"/>
          <w:lang w:val="sl-SI" w:eastAsia="sl-SI"/>
        </w:rPr>
        <w:t xml:space="preserve"> in ne</w:t>
      </w:r>
      <w:r w:rsidR="00AC4FBE">
        <w:rPr>
          <w:rFonts w:cs="Arial"/>
          <w:szCs w:val="20"/>
          <w:lang w:val="sl-SI" w:eastAsia="sl-SI"/>
        </w:rPr>
        <w:t xml:space="preserve"> več</w:t>
      </w:r>
      <w:r>
        <w:rPr>
          <w:rFonts w:cs="Arial"/>
          <w:szCs w:val="20"/>
          <w:lang w:val="sl-SI" w:eastAsia="sl-SI"/>
        </w:rPr>
        <w:t xml:space="preserve"> </w:t>
      </w:r>
      <w:r w:rsidR="00B147FA">
        <w:rPr>
          <w:rFonts w:cs="Arial"/>
          <w:szCs w:val="20"/>
          <w:lang w:val="sl-SI" w:eastAsia="sl-SI"/>
        </w:rPr>
        <w:t>na</w:t>
      </w:r>
      <w:r w:rsidR="00AC4FBE">
        <w:rPr>
          <w:rFonts w:cs="Arial"/>
          <w:szCs w:val="20"/>
          <w:lang w:val="sl-SI" w:eastAsia="sl-SI"/>
        </w:rPr>
        <w:t xml:space="preserve"> </w:t>
      </w:r>
      <w:r>
        <w:rPr>
          <w:rFonts w:cs="Arial"/>
          <w:szCs w:val="20"/>
          <w:lang w:val="sl-SI" w:eastAsia="sl-SI"/>
        </w:rPr>
        <w:t>obrazcu PNIPD.</w:t>
      </w:r>
    </w:p>
    <w:p w14:paraId="06709926" w14:textId="56964B56" w:rsidR="00976FA9" w:rsidRPr="00601F00" w:rsidRDefault="00976FA9" w:rsidP="00FE7788">
      <w:pPr>
        <w:pStyle w:val="FURSnaslov1"/>
        <w:jc w:val="both"/>
        <w:rPr>
          <w:rFonts w:cs="Arial"/>
          <w:lang w:val="sl-SI"/>
        </w:rPr>
      </w:pPr>
      <w:bookmarkStart w:id="30" w:name="_Toc115329288"/>
      <w:r w:rsidRPr="00601F00">
        <w:rPr>
          <w:rFonts w:cs="Arial"/>
          <w:lang w:val="sl-SI"/>
        </w:rPr>
        <w:lastRenderedPageBreak/>
        <w:t>13.0 NAJPOGOSTEJŠE NAPAKE PRI SPOROČANJU PODATKOV V M RUBRIKAH</w:t>
      </w:r>
      <w:bookmarkEnd w:id="30"/>
      <w:r w:rsidRPr="00601F00">
        <w:rPr>
          <w:rFonts w:cs="Arial"/>
          <w:lang w:val="sl-SI"/>
        </w:rPr>
        <w:t xml:space="preserve"> </w:t>
      </w:r>
    </w:p>
    <w:p w14:paraId="28B009B8" w14:textId="77777777" w:rsidR="00976FA9" w:rsidRPr="00601F00" w:rsidRDefault="00976FA9" w:rsidP="00FE7788">
      <w:pPr>
        <w:jc w:val="both"/>
        <w:rPr>
          <w:rFonts w:cs="Arial"/>
          <w:szCs w:val="20"/>
          <w:lang w:val="sl-SI" w:eastAsia="sl-SI"/>
        </w:rPr>
      </w:pPr>
    </w:p>
    <w:p w14:paraId="04719331" w14:textId="22C55165" w:rsidR="008E172B" w:rsidRPr="00601F00" w:rsidRDefault="00C014FA" w:rsidP="00F154EF">
      <w:pPr>
        <w:numPr>
          <w:ilvl w:val="0"/>
          <w:numId w:val="11"/>
        </w:numPr>
        <w:ind w:left="284" w:hanging="284"/>
        <w:jc w:val="both"/>
        <w:rPr>
          <w:rFonts w:cs="Arial"/>
          <w:b/>
          <w:i/>
          <w:szCs w:val="20"/>
          <w:lang w:val="sl-SI" w:eastAsia="sl-SI"/>
        </w:rPr>
      </w:pPr>
      <w:r w:rsidRPr="00601F00">
        <w:rPr>
          <w:rFonts w:cs="Arial"/>
          <w:b/>
          <w:i/>
          <w:szCs w:val="20"/>
          <w:lang w:val="sl-SI" w:eastAsia="sl-SI"/>
        </w:rPr>
        <w:t>Nepravilno sporočanje podatkov o obdobju v M rubrikah</w:t>
      </w:r>
      <w:r w:rsidR="00491072" w:rsidRPr="00601F00">
        <w:rPr>
          <w:rFonts w:cs="Arial"/>
          <w:b/>
          <w:i/>
          <w:szCs w:val="20"/>
          <w:lang w:val="sl-SI" w:eastAsia="sl-SI"/>
        </w:rPr>
        <w:t xml:space="preserve"> – podatki o obdobju morajo slediti obdobju vključenosti v zavarovanje glede na vložene prijave</w:t>
      </w:r>
      <w:r w:rsidR="00FF5F46" w:rsidRPr="00601F00">
        <w:rPr>
          <w:rFonts w:cs="Arial"/>
          <w:b/>
          <w:i/>
          <w:szCs w:val="20"/>
          <w:lang w:val="sl-SI" w:eastAsia="sl-SI"/>
        </w:rPr>
        <w:t xml:space="preserve"> oziroma odjave</w:t>
      </w:r>
      <w:r w:rsidR="00491072" w:rsidRPr="00601F00">
        <w:rPr>
          <w:rFonts w:cs="Arial"/>
          <w:b/>
          <w:i/>
          <w:szCs w:val="20"/>
          <w:lang w:val="sl-SI" w:eastAsia="sl-SI"/>
        </w:rPr>
        <w:t xml:space="preserve"> v zavarovanje</w:t>
      </w:r>
    </w:p>
    <w:p w14:paraId="18930FFF" w14:textId="77777777" w:rsidR="00D515B1" w:rsidRDefault="00D515B1" w:rsidP="00FE7788">
      <w:pPr>
        <w:jc w:val="both"/>
        <w:rPr>
          <w:rFonts w:cs="Arial"/>
          <w:szCs w:val="20"/>
          <w:lang w:val="sl-SI" w:eastAsia="sl-SI"/>
        </w:rPr>
      </w:pPr>
    </w:p>
    <w:p w14:paraId="6DE5E8C6" w14:textId="4963E69E" w:rsidR="00491072" w:rsidRPr="00601F00" w:rsidRDefault="00C014FA" w:rsidP="00FE7788">
      <w:pPr>
        <w:jc w:val="both"/>
        <w:rPr>
          <w:rFonts w:cs="Arial"/>
          <w:szCs w:val="20"/>
          <w:lang w:val="sl-SI" w:eastAsia="sl-SI"/>
        </w:rPr>
      </w:pPr>
      <w:r w:rsidRPr="00601F00">
        <w:rPr>
          <w:rFonts w:cs="Arial"/>
          <w:szCs w:val="20"/>
          <w:lang w:val="sl-SI" w:eastAsia="sl-SI"/>
        </w:rPr>
        <w:t>Delavec je pri delodajalcu zaposlen neprekinjeno od 1.1.2010</w:t>
      </w:r>
      <w:r w:rsidR="00491072" w:rsidRPr="00601F00">
        <w:rPr>
          <w:rFonts w:cs="Arial"/>
          <w:szCs w:val="20"/>
          <w:lang w:val="sl-SI" w:eastAsia="sl-SI"/>
        </w:rPr>
        <w:t xml:space="preserve"> dalje</w:t>
      </w:r>
      <w:r w:rsidRPr="00601F00">
        <w:rPr>
          <w:rFonts w:cs="Arial"/>
          <w:szCs w:val="20"/>
          <w:lang w:val="sl-SI" w:eastAsia="sl-SI"/>
        </w:rPr>
        <w:t xml:space="preserve">. Delodajalec pri obračunu plače za mesec april </w:t>
      </w:r>
      <w:r w:rsidR="00491072" w:rsidRPr="00601F00">
        <w:rPr>
          <w:rFonts w:cs="Arial"/>
          <w:szCs w:val="20"/>
          <w:lang w:val="sl-SI" w:eastAsia="sl-SI"/>
        </w:rPr>
        <w:t xml:space="preserve">2022 v rubriki M01 </w:t>
      </w:r>
      <w:r w:rsidRPr="00601F00">
        <w:rPr>
          <w:rFonts w:cs="Arial"/>
          <w:szCs w:val="20"/>
          <w:lang w:val="sl-SI" w:eastAsia="sl-SI"/>
        </w:rPr>
        <w:t>sporoči naslednje obdobje:</w:t>
      </w:r>
    </w:p>
    <w:p w14:paraId="1B0D432E" w14:textId="631B3BA3" w:rsidR="00C02F89" w:rsidRPr="00C02F89" w:rsidRDefault="00C02F89" w:rsidP="00FE7788">
      <w:pPr>
        <w:jc w:val="both"/>
        <w:rPr>
          <w:rFonts w:cs="Arial"/>
          <w:i/>
          <w:szCs w:val="20"/>
          <w:lang w:val="sl-SI" w:eastAsia="sl-SI"/>
        </w:rPr>
      </w:pPr>
      <w:r w:rsidRPr="00C02F89">
        <w:rPr>
          <w:rFonts w:cs="Arial"/>
          <w:i/>
          <w:szCs w:val="20"/>
          <w:lang w:val="sl-SI" w:eastAsia="sl-SI"/>
        </w:rPr>
        <w:t>Nepravilno sporočeno obdobje delodajalca</w:t>
      </w:r>
      <w:r w:rsidR="00491072" w:rsidRPr="00C02F89">
        <w:rPr>
          <w:rFonts w:cs="Arial"/>
          <w:i/>
          <w:szCs w:val="20"/>
          <w:lang w:val="sl-SI" w:eastAsia="sl-SI"/>
        </w:rPr>
        <w:t>:</w:t>
      </w:r>
      <w:r w:rsidRPr="00C02F89">
        <w:rPr>
          <w:rFonts w:cs="Arial"/>
          <w:i/>
          <w:szCs w:val="20"/>
          <w:lang w:val="sl-SI" w:eastAsia="sl-SI"/>
        </w:rPr>
        <w:t xml:space="preserve">           Pravilno sporočeno obdobje: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C02F89" w14:paraId="789D21C1" w14:textId="77777777" w:rsidTr="00C02F89">
        <w:tc>
          <w:tcPr>
            <w:tcW w:w="4247"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C02F89" w:rsidRPr="00601F00" w14:paraId="71ACA8E5" w14:textId="77777777" w:rsidTr="00C02F89">
              <w:trPr>
                <w:trHeight w:val="300"/>
              </w:trPr>
              <w:tc>
                <w:tcPr>
                  <w:tcW w:w="0" w:type="auto"/>
                  <w:shd w:val="clear" w:color="auto" w:fill="auto"/>
                  <w:noWrap/>
                  <w:vAlign w:val="bottom"/>
                  <w:hideMark/>
                </w:tcPr>
                <w:p w14:paraId="2A3E37B3"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2FEBAA1E"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7EE9FD70"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C02F89" w:rsidRPr="00601F00" w14:paraId="4E920BA7" w14:textId="77777777" w:rsidTr="00C02F89">
              <w:trPr>
                <w:trHeight w:val="300"/>
              </w:trPr>
              <w:tc>
                <w:tcPr>
                  <w:tcW w:w="0" w:type="auto"/>
                  <w:shd w:val="clear" w:color="auto" w:fill="auto"/>
                  <w:noWrap/>
                  <w:vAlign w:val="center"/>
                  <w:hideMark/>
                </w:tcPr>
                <w:p w14:paraId="07D85919"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11DEC9F5" w14:textId="77777777" w:rsidR="00C02F89" w:rsidRPr="00C02F89" w:rsidRDefault="00C02F89" w:rsidP="00FE7788">
                  <w:pPr>
                    <w:spacing w:line="240" w:lineRule="auto"/>
                    <w:jc w:val="both"/>
                    <w:rPr>
                      <w:rFonts w:cs="Arial"/>
                      <w:strike/>
                      <w:color w:val="FF0000"/>
                      <w:szCs w:val="20"/>
                      <w:lang w:val="sl-SI" w:eastAsia="sl-SI"/>
                    </w:rPr>
                  </w:pPr>
                  <w:r w:rsidRPr="00C02F89">
                    <w:rPr>
                      <w:rFonts w:cs="Arial"/>
                      <w:strike/>
                      <w:color w:val="FF0000"/>
                      <w:szCs w:val="20"/>
                      <w:lang w:val="sl-SI" w:eastAsia="sl-SI"/>
                    </w:rPr>
                    <w:t>10.04.2022</w:t>
                  </w:r>
                </w:p>
              </w:tc>
              <w:tc>
                <w:tcPr>
                  <w:tcW w:w="0" w:type="auto"/>
                  <w:shd w:val="clear" w:color="auto" w:fill="auto"/>
                  <w:noWrap/>
                  <w:vAlign w:val="center"/>
                  <w:hideMark/>
                </w:tcPr>
                <w:p w14:paraId="2AF6867C"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30.04.2022</w:t>
                  </w:r>
                </w:p>
              </w:tc>
            </w:tr>
          </w:tbl>
          <w:p w14:paraId="2EBAFE81" w14:textId="530262CB" w:rsidR="00C02F89" w:rsidRDefault="00C02F89" w:rsidP="00FE7788">
            <w:pPr>
              <w:pStyle w:val="Brezrazmikov"/>
              <w:jc w:val="both"/>
              <w:rPr>
                <w:lang w:eastAsia="sl-SI"/>
              </w:rPr>
            </w:pPr>
          </w:p>
        </w:tc>
        <w:tc>
          <w:tcPr>
            <w:tcW w:w="4248"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C02F89" w:rsidRPr="00601F00" w14:paraId="4A3A8411" w14:textId="77777777" w:rsidTr="00C02F89">
              <w:trPr>
                <w:trHeight w:val="300"/>
              </w:trPr>
              <w:tc>
                <w:tcPr>
                  <w:tcW w:w="0" w:type="auto"/>
                  <w:shd w:val="clear" w:color="auto" w:fill="auto"/>
                  <w:noWrap/>
                  <w:vAlign w:val="bottom"/>
                  <w:hideMark/>
                </w:tcPr>
                <w:p w14:paraId="793570DA"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1237661E"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72553761"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C02F89" w:rsidRPr="00601F00" w14:paraId="09785184" w14:textId="77777777" w:rsidTr="00C02F89">
              <w:trPr>
                <w:trHeight w:val="300"/>
              </w:trPr>
              <w:tc>
                <w:tcPr>
                  <w:tcW w:w="0" w:type="auto"/>
                  <w:shd w:val="clear" w:color="auto" w:fill="auto"/>
                  <w:noWrap/>
                  <w:vAlign w:val="center"/>
                  <w:hideMark/>
                </w:tcPr>
                <w:p w14:paraId="41E95585"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2F82A4E3" w14:textId="25316B85" w:rsidR="00C02F89" w:rsidRPr="00F220D0" w:rsidRDefault="00C02F89" w:rsidP="00FE7788">
                  <w:pPr>
                    <w:spacing w:line="240" w:lineRule="auto"/>
                    <w:jc w:val="both"/>
                    <w:rPr>
                      <w:rFonts w:cs="Arial"/>
                      <w:b/>
                      <w:bCs/>
                      <w:strike/>
                      <w:color w:val="FF0000"/>
                      <w:szCs w:val="20"/>
                      <w:lang w:val="sl-SI" w:eastAsia="sl-SI"/>
                    </w:rPr>
                  </w:pPr>
                  <w:r w:rsidRPr="00F220D0">
                    <w:rPr>
                      <w:b/>
                      <w:bCs/>
                      <w:color w:val="7030A0"/>
                    </w:rPr>
                    <w:t>01.04.2022</w:t>
                  </w:r>
                </w:p>
              </w:tc>
              <w:tc>
                <w:tcPr>
                  <w:tcW w:w="0" w:type="auto"/>
                  <w:shd w:val="clear" w:color="auto" w:fill="auto"/>
                  <w:noWrap/>
                  <w:vAlign w:val="center"/>
                  <w:hideMark/>
                </w:tcPr>
                <w:p w14:paraId="41FC5C93" w14:textId="571E8AB9" w:rsidR="00C02F89" w:rsidRPr="00601F00" w:rsidRDefault="00C02F89" w:rsidP="00FE7788">
                  <w:pPr>
                    <w:spacing w:line="240" w:lineRule="auto"/>
                    <w:jc w:val="both"/>
                    <w:rPr>
                      <w:rFonts w:cs="Arial"/>
                      <w:color w:val="000000"/>
                      <w:szCs w:val="20"/>
                      <w:lang w:val="sl-SI" w:eastAsia="sl-SI"/>
                    </w:rPr>
                  </w:pPr>
                  <w:r w:rsidRPr="00076404">
                    <w:t>30.04.2022</w:t>
                  </w:r>
                </w:p>
              </w:tc>
            </w:tr>
          </w:tbl>
          <w:p w14:paraId="56C25754" w14:textId="77777777" w:rsidR="00C02F89" w:rsidRDefault="00C02F89" w:rsidP="00FE7788">
            <w:pPr>
              <w:pStyle w:val="Brezrazmikov"/>
              <w:jc w:val="both"/>
              <w:rPr>
                <w:lang w:eastAsia="sl-SI"/>
              </w:rPr>
            </w:pPr>
          </w:p>
        </w:tc>
      </w:tr>
    </w:tbl>
    <w:p w14:paraId="221AF232" w14:textId="77777777" w:rsidR="00DD4E65" w:rsidRPr="00601F00" w:rsidRDefault="00DD4E65" w:rsidP="00FE7788">
      <w:pPr>
        <w:pBdr>
          <w:bottom w:val="double" w:sz="6" w:space="1" w:color="auto"/>
        </w:pBdr>
        <w:jc w:val="both"/>
        <w:rPr>
          <w:rFonts w:cs="Arial"/>
          <w:szCs w:val="20"/>
          <w:lang w:val="sl-SI" w:eastAsia="sl-SI"/>
        </w:rPr>
      </w:pPr>
    </w:p>
    <w:p w14:paraId="4EE5C2B1" w14:textId="77777777" w:rsidR="006E4016" w:rsidRPr="00601F00" w:rsidRDefault="006E4016" w:rsidP="00FE7788">
      <w:pPr>
        <w:jc w:val="both"/>
        <w:rPr>
          <w:rFonts w:cs="Arial"/>
          <w:szCs w:val="20"/>
          <w:lang w:val="sl-SI" w:eastAsia="sl-SI"/>
        </w:rPr>
      </w:pPr>
    </w:p>
    <w:p w14:paraId="5F6AE48E" w14:textId="2F83391F" w:rsidR="00491072" w:rsidRDefault="00491072" w:rsidP="00FE7788">
      <w:pPr>
        <w:jc w:val="both"/>
        <w:rPr>
          <w:rFonts w:cs="Arial"/>
          <w:szCs w:val="20"/>
          <w:lang w:val="sl-SI" w:eastAsia="sl-SI"/>
        </w:rPr>
      </w:pPr>
      <w:r w:rsidRPr="00601F00">
        <w:rPr>
          <w:rFonts w:cs="Arial"/>
          <w:szCs w:val="20"/>
          <w:lang w:val="sl-SI" w:eastAsia="sl-SI"/>
        </w:rPr>
        <w:t>Delavec je pri delodajalcu zaposlen od 4. 4. 2022 dalje. Delodajalec pri obračunu plače za mesec april 2022 sporoči</w:t>
      </w:r>
      <w:r w:rsidR="00B64CA3" w:rsidRPr="00601F00">
        <w:rPr>
          <w:rFonts w:cs="Arial"/>
          <w:szCs w:val="20"/>
          <w:lang w:val="sl-SI" w:eastAsia="sl-SI"/>
        </w:rPr>
        <w:t>l</w:t>
      </w:r>
      <w:r w:rsidRPr="00601F00">
        <w:rPr>
          <w:rFonts w:cs="Arial"/>
          <w:szCs w:val="20"/>
          <w:lang w:val="sl-SI" w:eastAsia="sl-SI"/>
        </w:rPr>
        <w:t xml:space="preserve"> naslednje obdobje:</w:t>
      </w:r>
    </w:p>
    <w:p w14:paraId="1C57403D" w14:textId="77777777" w:rsidR="00C02F89" w:rsidRPr="00C02F89" w:rsidRDefault="00C02F89" w:rsidP="00FE7788">
      <w:pPr>
        <w:jc w:val="both"/>
        <w:rPr>
          <w:rFonts w:cs="Arial"/>
          <w:i/>
          <w:szCs w:val="20"/>
          <w:lang w:val="sl-SI" w:eastAsia="sl-SI"/>
        </w:rPr>
      </w:pPr>
      <w:r w:rsidRPr="00C02F89">
        <w:rPr>
          <w:rFonts w:cs="Arial"/>
          <w:i/>
          <w:szCs w:val="20"/>
          <w:lang w:val="sl-SI" w:eastAsia="sl-SI"/>
        </w:rPr>
        <w:t>Nepravilno sporočeno obdobje delodajalca:           Pravilno sporočeno obdobje: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C02F89" w14:paraId="41FAD787" w14:textId="77777777" w:rsidTr="00C02F89">
        <w:tc>
          <w:tcPr>
            <w:tcW w:w="4247"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C02F89" w:rsidRPr="00601F00" w14:paraId="1840D945" w14:textId="77777777" w:rsidTr="00C02F89">
              <w:trPr>
                <w:trHeight w:val="300"/>
              </w:trPr>
              <w:tc>
                <w:tcPr>
                  <w:tcW w:w="0" w:type="auto"/>
                  <w:shd w:val="clear" w:color="auto" w:fill="auto"/>
                  <w:noWrap/>
                  <w:vAlign w:val="bottom"/>
                  <w:hideMark/>
                </w:tcPr>
                <w:p w14:paraId="5A483502"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1F266731"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1F5197FF"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C02F89" w:rsidRPr="00601F00" w14:paraId="5DA634A2" w14:textId="77777777" w:rsidTr="00C02F89">
              <w:trPr>
                <w:trHeight w:val="300"/>
              </w:trPr>
              <w:tc>
                <w:tcPr>
                  <w:tcW w:w="0" w:type="auto"/>
                  <w:shd w:val="clear" w:color="auto" w:fill="auto"/>
                  <w:noWrap/>
                  <w:vAlign w:val="center"/>
                  <w:hideMark/>
                </w:tcPr>
                <w:p w14:paraId="0ADBF86C"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33D5FE3C" w14:textId="533C083B" w:rsidR="00C02F89" w:rsidRPr="00827EE6" w:rsidRDefault="00C02F89" w:rsidP="00FE7788">
                  <w:pPr>
                    <w:spacing w:line="240" w:lineRule="auto"/>
                    <w:jc w:val="both"/>
                    <w:rPr>
                      <w:rFonts w:cs="Arial"/>
                      <w:strike/>
                      <w:color w:val="FF0000"/>
                      <w:szCs w:val="20"/>
                      <w:lang w:val="sl-SI" w:eastAsia="sl-SI"/>
                    </w:rPr>
                  </w:pPr>
                  <w:r>
                    <w:rPr>
                      <w:rFonts w:cs="Arial"/>
                      <w:strike/>
                      <w:color w:val="FF0000"/>
                      <w:szCs w:val="20"/>
                      <w:lang w:val="sl-SI" w:eastAsia="sl-SI"/>
                    </w:rPr>
                    <w:t>01</w:t>
                  </w:r>
                  <w:r w:rsidRPr="00827EE6">
                    <w:rPr>
                      <w:rFonts w:cs="Arial"/>
                      <w:strike/>
                      <w:color w:val="FF0000"/>
                      <w:szCs w:val="20"/>
                      <w:lang w:val="sl-SI" w:eastAsia="sl-SI"/>
                    </w:rPr>
                    <w:t>.04.2022</w:t>
                  </w:r>
                </w:p>
              </w:tc>
              <w:tc>
                <w:tcPr>
                  <w:tcW w:w="0" w:type="auto"/>
                  <w:shd w:val="clear" w:color="auto" w:fill="auto"/>
                  <w:noWrap/>
                  <w:vAlign w:val="center"/>
                  <w:hideMark/>
                </w:tcPr>
                <w:p w14:paraId="338703B6"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30.04.2022</w:t>
                  </w:r>
                </w:p>
              </w:tc>
            </w:tr>
          </w:tbl>
          <w:p w14:paraId="4C3E0AAF" w14:textId="77777777" w:rsidR="00C02F89" w:rsidRDefault="00C02F89" w:rsidP="00FE7788">
            <w:pPr>
              <w:pStyle w:val="Brezrazmikov"/>
              <w:jc w:val="both"/>
              <w:rPr>
                <w:lang w:eastAsia="sl-SI"/>
              </w:rPr>
            </w:pPr>
          </w:p>
        </w:tc>
        <w:tc>
          <w:tcPr>
            <w:tcW w:w="4248"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C02F89" w:rsidRPr="00601F00" w14:paraId="6BBCBEB9" w14:textId="77777777" w:rsidTr="00C02F89">
              <w:trPr>
                <w:trHeight w:val="300"/>
              </w:trPr>
              <w:tc>
                <w:tcPr>
                  <w:tcW w:w="0" w:type="auto"/>
                  <w:shd w:val="clear" w:color="auto" w:fill="auto"/>
                  <w:noWrap/>
                  <w:vAlign w:val="bottom"/>
                  <w:hideMark/>
                </w:tcPr>
                <w:p w14:paraId="032CC1A1"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670D0019"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78C9AB47"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C02F89" w:rsidRPr="00601F00" w14:paraId="4A533025" w14:textId="77777777" w:rsidTr="00C02F89">
              <w:trPr>
                <w:trHeight w:val="300"/>
              </w:trPr>
              <w:tc>
                <w:tcPr>
                  <w:tcW w:w="0" w:type="auto"/>
                  <w:shd w:val="clear" w:color="auto" w:fill="auto"/>
                  <w:noWrap/>
                  <w:vAlign w:val="center"/>
                  <w:hideMark/>
                </w:tcPr>
                <w:p w14:paraId="42EDA9D5" w14:textId="77777777" w:rsidR="00C02F89" w:rsidRPr="00601F00" w:rsidRDefault="00C02F89"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32991623" w14:textId="2DBD6EBF" w:rsidR="00C02F89" w:rsidRPr="00827EE6" w:rsidRDefault="00C02F89" w:rsidP="00FE7788">
                  <w:pPr>
                    <w:spacing w:line="240" w:lineRule="auto"/>
                    <w:jc w:val="both"/>
                    <w:rPr>
                      <w:rFonts w:cs="Arial"/>
                      <w:strike/>
                      <w:color w:val="FF0000"/>
                      <w:szCs w:val="20"/>
                      <w:lang w:val="sl-SI" w:eastAsia="sl-SI"/>
                    </w:rPr>
                  </w:pPr>
                  <w:r w:rsidRPr="00F220D0">
                    <w:rPr>
                      <w:b/>
                      <w:bCs/>
                      <w:color w:val="7030A0"/>
                    </w:rPr>
                    <w:t>04.04.2022</w:t>
                  </w:r>
                </w:p>
              </w:tc>
              <w:tc>
                <w:tcPr>
                  <w:tcW w:w="0" w:type="auto"/>
                  <w:shd w:val="clear" w:color="auto" w:fill="auto"/>
                  <w:noWrap/>
                  <w:vAlign w:val="center"/>
                  <w:hideMark/>
                </w:tcPr>
                <w:p w14:paraId="35F31AAD" w14:textId="77777777" w:rsidR="00C02F89" w:rsidRPr="00601F00" w:rsidRDefault="00C02F89" w:rsidP="00FE7788">
                  <w:pPr>
                    <w:spacing w:line="240" w:lineRule="auto"/>
                    <w:jc w:val="both"/>
                    <w:rPr>
                      <w:rFonts w:cs="Arial"/>
                      <w:color w:val="000000"/>
                      <w:szCs w:val="20"/>
                      <w:lang w:val="sl-SI" w:eastAsia="sl-SI"/>
                    </w:rPr>
                  </w:pPr>
                  <w:r w:rsidRPr="00076404">
                    <w:t>30.04.2022</w:t>
                  </w:r>
                </w:p>
              </w:tc>
            </w:tr>
          </w:tbl>
          <w:p w14:paraId="746AD85A" w14:textId="77777777" w:rsidR="00C02F89" w:rsidRDefault="00C02F89" w:rsidP="00FE7788">
            <w:pPr>
              <w:pStyle w:val="Brezrazmikov"/>
              <w:jc w:val="both"/>
              <w:rPr>
                <w:lang w:eastAsia="sl-SI"/>
              </w:rPr>
            </w:pPr>
          </w:p>
        </w:tc>
      </w:tr>
    </w:tbl>
    <w:p w14:paraId="1F30D7D2" w14:textId="77777777" w:rsidR="00491072" w:rsidRPr="00601F00" w:rsidRDefault="00491072" w:rsidP="00FE7788">
      <w:pPr>
        <w:pBdr>
          <w:bottom w:val="double" w:sz="6" w:space="1" w:color="auto"/>
        </w:pBdr>
        <w:jc w:val="both"/>
        <w:rPr>
          <w:rFonts w:cs="Arial"/>
          <w:szCs w:val="20"/>
          <w:lang w:val="sl-SI" w:eastAsia="sl-SI"/>
        </w:rPr>
      </w:pPr>
    </w:p>
    <w:p w14:paraId="01043857" w14:textId="77777777" w:rsidR="006E4016" w:rsidRPr="00601F00" w:rsidRDefault="00B64CA3" w:rsidP="00FE7788">
      <w:pPr>
        <w:jc w:val="both"/>
        <w:rPr>
          <w:rFonts w:cs="Arial"/>
          <w:szCs w:val="20"/>
          <w:lang w:val="sl-SI" w:eastAsia="sl-SI"/>
        </w:rPr>
      </w:pPr>
      <w:r w:rsidRPr="00601F00">
        <w:rPr>
          <w:rFonts w:cs="Arial"/>
          <w:szCs w:val="20"/>
          <w:lang w:val="sl-SI" w:eastAsia="sl-SI"/>
        </w:rPr>
        <w:t>Delavec je bil s strani delodaj</w:t>
      </w:r>
      <w:r w:rsidR="006E4016" w:rsidRPr="00601F00">
        <w:rPr>
          <w:rFonts w:cs="Arial"/>
          <w:szCs w:val="20"/>
          <w:lang w:val="sl-SI" w:eastAsia="sl-SI"/>
        </w:rPr>
        <w:t>alca napoten na delo v tujino, ki se je nato vrnil v Slovenijo. Obdobja zavarovanja, glede na vložene</w:t>
      </w:r>
      <w:r w:rsidR="00FF5F46" w:rsidRPr="00601F00">
        <w:rPr>
          <w:rFonts w:cs="Arial"/>
          <w:szCs w:val="20"/>
          <w:lang w:val="sl-SI" w:eastAsia="sl-SI"/>
        </w:rPr>
        <w:t xml:space="preserve"> prijave in odjave v zavarovanje</w:t>
      </w:r>
      <w:r w:rsidR="006E4016" w:rsidRPr="00601F00">
        <w:rPr>
          <w:rFonts w:cs="Arial"/>
          <w:szCs w:val="20"/>
          <w:lang w:val="sl-SI" w:eastAsia="sl-SI"/>
        </w:rPr>
        <w:t xml:space="preserve"> so naslednja:</w:t>
      </w:r>
    </w:p>
    <w:tbl>
      <w:tblPr>
        <w:tblW w:w="4840" w:type="dxa"/>
        <w:tblInd w:w="70" w:type="dxa"/>
        <w:tblCellMar>
          <w:left w:w="70" w:type="dxa"/>
          <w:right w:w="70" w:type="dxa"/>
        </w:tblCellMar>
        <w:tblLook w:val="04A0" w:firstRow="1" w:lastRow="0" w:firstColumn="1" w:lastColumn="0" w:noHBand="0" w:noVBand="1"/>
      </w:tblPr>
      <w:tblGrid>
        <w:gridCol w:w="2619"/>
        <w:gridCol w:w="1141"/>
        <w:gridCol w:w="1180"/>
      </w:tblGrid>
      <w:tr w:rsidR="006E4016" w:rsidRPr="00601F00" w14:paraId="2ED486D7" w14:textId="77777777" w:rsidTr="00F220D0">
        <w:trPr>
          <w:trHeight w:val="379"/>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142F"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PODLAGA ZAVAROVANJA</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6FD19DA"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PRIJAVA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6D5B02C"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ODJAVA</w:t>
            </w:r>
          </w:p>
        </w:tc>
      </w:tr>
      <w:tr w:rsidR="006E4016" w:rsidRPr="00601F00" w14:paraId="0553A93F" w14:textId="77777777" w:rsidTr="00F220D0">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2A45AD70"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002 - detaširani delavec</w:t>
            </w:r>
          </w:p>
        </w:tc>
        <w:tc>
          <w:tcPr>
            <w:tcW w:w="1041" w:type="dxa"/>
            <w:tcBorders>
              <w:top w:val="nil"/>
              <w:left w:val="nil"/>
              <w:bottom w:val="single" w:sz="4" w:space="0" w:color="auto"/>
              <w:right w:val="single" w:sz="4" w:space="0" w:color="auto"/>
            </w:tcBorders>
            <w:shd w:val="clear" w:color="auto" w:fill="auto"/>
            <w:noWrap/>
            <w:vAlign w:val="center"/>
            <w:hideMark/>
          </w:tcPr>
          <w:p w14:paraId="4E1B7887"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19.10.2021</w:t>
            </w:r>
          </w:p>
        </w:tc>
        <w:tc>
          <w:tcPr>
            <w:tcW w:w="1180" w:type="dxa"/>
            <w:tcBorders>
              <w:top w:val="nil"/>
              <w:left w:val="nil"/>
              <w:bottom w:val="single" w:sz="4" w:space="0" w:color="auto"/>
              <w:right w:val="single" w:sz="4" w:space="0" w:color="auto"/>
            </w:tcBorders>
            <w:shd w:val="clear" w:color="auto" w:fill="auto"/>
            <w:noWrap/>
            <w:vAlign w:val="center"/>
            <w:hideMark/>
          </w:tcPr>
          <w:p w14:paraId="0EEBC0E4"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19.04.2022</w:t>
            </w:r>
          </w:p>
        </w:tc>
      </w:tr>
      <w:tr w:rsidR="006E4016" w:rsidRPr="00601F00" w14:paraId="26C7A220" w14:textId="77777777" w:rsidTr="00F220D0">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14:paraId="75909520"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001 - delovno razmerje</w:t>
            </w:r>
          </w:p>
        </w:tc>
        <w:tc>
          <w:tcPr>
            <w:tcW w:w="1041" w:type="dxa"/>
            <w:tcBorders>
              <w:top w:val="nil"/>
              <w:left w:val="nil"/>
              <w:bottom w:val="single" w:sz="4" w:space="0" w:color="auto"/>
              <w:right w:val="single" w:sz="4" w:space="0" w:color="auto"/>
            </w:tcBorders>
            <w:shd w:val="clear" w:color="auto" w:fill="auto"/>
            <w:noWrap/>
            <w:vAlign w:val="center"/>
            <w:hideMark/>
          </w:tcPr>
          <w:p w14:paraId="46B5D227" w14:textId="77777777" w:rsidR="006E4016" w:rsidRPr="00601F00" w:rsidRDefault="006E4016" w:rsidP="00FE7788">
            <w:pPr>
              <w:spacing w:line="240" w:lineRule="auto"/>
              <w:jc w:val="both"/>
              <w:rPr>
                <w:rFonts w:cs="Arial"/>
                <w:color w:val="000000"/>
                <w:szCs w:val="20"/>
                <w:lang w:val="sl-SI" w:eastAsia="sl-SI"/>
              </w:rPr>
            </w:pPr>
            <w:r w:rsidRPr="00601F00">
              <w:rPr>
                <w:rFonts w:cs="Arial"/>
                <w:color w:val="000000"/>
                <w:szCs w:val="20"/>
                <w:lang w:val="sl-SI" w:eastAsia="sl-SI"/>
              </w:rPr>
              <w:t>20.04.2022</w:t>
            </w:r>
          </w:p>
        </w:tc>
        <w:tc>
          <w:tcPr>
            <w:tcW w:w="1180" w:type="dxa"/>
            <w:tcBorders>
              <w:top w:val="nil"/>
              <w:left w:val="nil"/>
              <w:bottom w:val="single" w:sz="4" w:space="0" w:color="auto"/>
              <w:right w:val="single" w:sz="4" w:space="0" w:color="auto"/>
            </w:tcBorders>
            <w:shd w:val="clear" w:color="auto" w:fill="auto"/>
            <w:noWrap/>
            <w:vAlign w:val="center"/>
            <w:hideMark/>
          </w:tcPr>
          <w:p w14:paraId="484C00CD" w14:textId="77777777" w:rsidR="006E4016" w:rsidRPr="00601F00" w:rsidRDefault="006E4016" w:rsidP="00FE7788">
            <w:pPr>
              <w:spacing w:line="240" w:lineRule="auto"/>
              <w:jc w:val="both"/>
              <w:rPr>
                <w:rFonts w:cs="Arial"/>
                <w:color w:val="000000"/>
                <w:szCs w:val="20"/>
                <w:lang w:val="sl-SI" w:eastAsia="sl-SI"/>
              </w:rPr>
            </w:pPr>
          </w:p>
        </w:tc>
      </w:tr>
    </w:tbl>
    <w:p w14:paraId="53A35D72" w14:textId="77777777" w:rsidR="006E4016" w:rsidRPr="00601F00" w:rsidRDefault="006E4016" w:rsidP="00FE7788">
      <w:pPr>
        <w:jc w:val="both"/>
        <w:rPr>
          <w:rFonts w:cs="Arial"/>
          <w:szCs w:val="20"/>
          <w:lang w:val="sl-SI" w:eastAsia="sl-SI"/>
        </w:rPr>
      </w:pPr>
    </w:p>
    <w:p w14:paraId="3D44C49E" w14:textId="18CDDF41" w:rsidR="006E4016" w:rsidRDefault="006E4016" w:rsidP="00FE7788">
      <w:pPr>
        <w:jc w:val="both"/>
        <w:rPr>
          <w:rFonts w:cs="Arial"/>
          <w:szCs w:val="20"/>
          <w:lang w:val="sl-SI" w:eastAsia="sl-SI"/>
        </w:rPr>
      </w:pPr>
      <w:r w:rsidRPr="00601F00">
        <w:rPr>
          <w:rFonts w:cs="Arial"/>
          <w:szCs w:val="20"/>
          <w:lang w:val="sl-SI" w:eastAsia="sl-SI"/>
        </w:rPr>
        <w:t>Delodajalec pri obračunu plače za mesec april 2022 v rubriki M01 sporoči naslednja obdobja:</w:t>
      </w:r>
    </w:p>
    <w:p w14:paraId="7EC59684" w14:textId="77777777" w:rsidR="00B9126C" w:rsidRPr="00C02F89" w:rsidRDefault="00B9126C" w:rsidP="00FE7788">
      <w:pPr>
        <w:jc w:val="both"/>
        <w:rPr>
          <w:rFonts w:cs="Arial"/>
          <w:i/>
          <w:szCs w:val="20"/>
          <w:lang w:val="sl-SI" w:eastAsia="sl-SI"/>
        </w:rPr>
      </w:pPr>
      <w:r w:rsidRPr="00C02F89">
        <w:rPr>
          <w:rFonts w:cs="Arial"/>
          <w:i/>
          <w:szCs w:val="20"/>
          <w:lang w:val="sl-SI" w:eastAsia="sl-SI"/>
        </w:rPr>
        <w:t>Nepravilno sporočeno obdobje delodajalca:           Pravilno sporočeno obdobje: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B9126C" w14:paraId="4AFC03F2" w14:textId="77777777" w:rsidTr="00B9126C">
        <w:tc>
          <w:tcPr>
            <w:tcW w:w="4247"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B9126C" w:rsidRPr="00601F00" w14:paraId="66F8FE7E" w14:textId="77777777" w:rsidTr="00085644">
              <w:trPr>
                <w:trHeight w:val="300"/>
              </w:trPr>
              <w:tc>
                <w:tcPr>
                  <w:tcW w:w="0" w:type="auto"/>
                  <w:shd w:val="clear" w:color="auto" w:fill="auto"/>
                  <w:noWrap/>
                  <w:vAlign w:val="bottom"/>
                  <w:hideMark/>
                </w:tcPr>
                <w:p w14:paraId="7530DE97"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6ED84B53"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7ACEB4BF"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B9126C" w:rsidRPr="00601F00" w14:paraId="090AD8D5" w14:textId="77777777" w:rsidTr="00085644">
              <w:trPr>
                <w:trHeight w:val="300"/>
              </w:trPr>
              <w:tc>
                <w:tcPr>
                  <w:tcW w:w="0" w:type="auto"/>
                  <w:shd w:val="clear" w:color="auto" w:fill="auto"/>
                  <w:noWrap/>
                  <w:vAlign w:val="bottom"/>
                  <w:hideMark/>
                </w:tcPr>
                <w:p w14:paraId="79481265"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5CF698BD" w14:textId="77777777" w:rsidR="00B9126C" w:rsidRPr="00601F00" w:rsidRDefault="00B9126C" w:rsidP="00FE7788">
                  <w:pPr>
                    <w:spacing w:line="240" w:lineRule="auto"/>
                    <w:jc w:val="both"/>
                    <w:rPr>
                      <w:rFonts w:cs="Arial"/>
                      <w:color w:val="000000"/>
                      <w:sz w:val="22"/>
                      <w:szCs w:val="22"/>
                      <w:lang w:val="sl-SI" w:eastAsia="sl-SI"/>
                    </w:rPr>
                  </w:pPr>
                  <w:r w:rsidRPr="00601F00">
                    <w:rPr>
                      <w:rFonts w:cs="Arial"/>
                      <w:color w:val="000000"/>
                      <w:sz w:val="22"/>
                      <w:szCs w:val="22"/>
                      <w:lang w:val="sl-SI" w:eastAsia="sl-SI"/>
                    </w:rPr>
                    <w:t>01.04.2022</w:t>
                  </w:r>
                </w:p>
              </w:tc>
              <w:tc>
                <w:tcPr>
                  <w:tcW w:w="0" w:type="auto"/>
                  <w:shd w:val="clear" w:color="auto" w:fill="auto"/>
                  <w:noWrap/>
                  <w:vAlign w:val="center"/>
                  <w:hideMark/>
                </w:tcPr>
                <w:p w14:paraId="7B4E61CC" w14:textId="77777777" w:rsidR="00B9126C" w:rsidRPr="00B9126C" w:rsidRDefault="00B9126C" w:rsidP="00FE7788">
                  <w:pPr>
                    <w:spacing w:line="240" w:lineRule="auto"/>
                    <w:jc w:val="both"/>
                    <w:rPr>
                      <w:rFonts w:cs="Arial"/>
                      <w:strike/>
                      <w:color w:val="FF0000"/>
                      <w:sz w:val="22"/>
                      <w:szCs w:val="22"/>
                      <w:lang w:val="sl-SI" w:eastAsia="sl-SI"/>
                    </w:rPr>
                  </w:pPr>
                  <w:r w:rsidRPr="00B9126C">
                    <w:rPr>
                      <w:rFonts w:cs="Arial"/>
                      <w:strike/>
                      <w:color w:val="FF0000"/>
                      <w:sz w:val="22"/>
                      <w:szCs w:val="22"/>
                      <w:lang w:val="sl-SI" w:eastAsia="sl-SI"/>
                    </w:rPr>
                    <w:t>18.04.2022</w:t>
                  </w:r>
                </w:p>
              </w:tc>
            </w:tr>
            <w:tr w:rsidR="00B9126C" w:rsidRPr="00601F00" w14:paraId="3DF445AA" w14:textId="77777777" w:rsidTr="00085644">
              <w:trPr>
                <w:trHeight w:val="300"/>
              </w:trPr>
              <w:tc>
                <w:tcPr>
                  <w:tcW w:w="0" w:type="auto"/>
                  <w:shd w:val="clear" w:color="auto" w:fill="auto"/>
                  <w:noWrap/>
                  <w:vAlign w:val="bottom"/>
                  <w:hideMark/>
                </w:tcPr>
                <w:p w14:paraId="002D1177"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5C03AA8A" w14:textId="77777777" w:rsidR="00B9126C" w:rsidRPr="00B9126C" w:rsidRDefault="00B9126C" w:rsidP="00FE7788">
                  <w:pPr>
                    <w:spacing w:line="240" w:lineRule="auto"/>
                    <w:jc w:val="both"/>
                    <w:rPr>
                      <w:rFonts w:cs="Arial"/>
                      <w:strike/>
                      <w:color w:val="FF0000"/>
                      <w:szCs w:val="20"/>
                      <w:lang w:val="sl-SI" w:eastAsia="sl-SI"/>
                    </w:rPr>
                  </w:pPr>
                  <w:r w:rsidRPr="00B9126C">
                    <w:rPr>
                      <w:rFonts w:cs="Arial"/>
                      <w:strike/>
                      <w:color w:val="FF0000"/>
                      <w:szCs w:val="20"/>
                      <w:lang w:val="sl-SI" w:eastAsia="sl-SI"/>
                    </w:rPr>
                    <w:t>19.04.2022</w:t>
                  </w:r>
                </w:p>
              </w:tc>
              <w:tc>
                <w:tcPr>
                  <w:tcW w:w="0" w:type="auto"/>
                  <w:shd w:val="clear" w:color="auto" w:fill="auto"/>
                  <w:noWrap/>
                  <w:vAlign w:val="center"/>
                  <w:hideMark/>
                </w:tcPr>
                <w:p w14:paraId="13B265B3" w14:textId="77777777" w:rsidR="00B9126C" w:rsidRPr="00B9126C" w:rsidRDefault="00B9126C" w:rsidP="00FE7788">
                  <w:pPr>
                    <w:spacing w:line="240" w:lineRule="auto"/>
                    <w:jc w:val="both"/>
                    <w:rPr>
                      <w:rFonts w:cs="Arial"/>
                      <w:strike/>
                      <w:color w:val="FF0000"/>
                      <w:szCs w:val="20"/>
                      <w:lang w:val="sl-SI" w:eastAsia="sl-SI"/>
                    </w:rPr>
                  </w:pPr>
                  <w:r w:rsidRPr="00B9126C">
                    <w:rPr>
                      <w:rFonts w:cs="Arial"/>
                      <w:strike/>
                      <w:color w:val="FF0000"/>
                      <w:szCs w:val="20"/>
                      <w:lang w:val="sl-SI" w:eastAsia="sl-SI"/>
                    </w:rPr>
                    <w:t>19.04.2022</w:t>
                  </w:r>
                </w:p>
              </w:tc>
            </w:tr>
          </w:tbl>
          <w:p w14:paraId="2C870147" w14:textId="46423133" w:rsidR="00B9126C" w:rsidRDefault="00B9126C" w:rsidP="00FE7788">
            <w:pPr>
              <w:jc w:val="both"/>
              <w:rPr>
                <w:rFonts w:cs="Arial"/>
                <w:szCs w:val="20"/>
                <w:lang w:val="sl-SI" w:eastAsia="sl-SI"/>
              </w:rPr>
            </w:pPr>
          </w:p>
        </w:tc>
        <w:tc>
          <w:tcPr>
            <w:tcW w:w="4248"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B9126C" w:rsidRPr="00601F00" w14:paraId="171D2CB3" w14:textId="77777777" w:rsidTr="00085644">
              <w:trPr>
                <w:trHeight w:val="300"/>
              </w:trPr>
              <w:tc>
                <w:tcPr>
                  <w:tcW w:w="0" w:type="auto"/>
                  <w:shd w:val="clear" w:color="auto" w:fill="auto"/>
                  <w:noWrap/>
                  <w:vAlign w:val="bottom"/>
                  <w:hideMark/>
                </w:tcPr>
                <w:p w14:paraId="100FD68E"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4AA6CD71"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7C24494E"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B9126C" w:rsidRPr="00601F00" w14:paraId="1B209507" w14:textId="77777777" w:rsidTr="00085644">
              <w:trPr>
                <w:trHeight w:val="300"/>
              </w:trPr>
              <w:tc>
                <w:tcPr>
                  <w:tcW w:w="0" w:type="auto"/>
                  <w:shd w:val="clear" w:color="auto" w:fill="auto"/>
                  <w:noWrap/>
                  <w:vAlign w:val="bottom"/>
                  <w:hideMark/>
                </w:tcPr>
                <w:p w14:paraId="55489024"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5BCE88FF" w14:textId="77777777" w:rsidR="00B9126C" w:rsidRPr="00601F00" w:rsidRDefault="00B9126C" w:rsidP="00FE7788">
                  <w:pPr>
                    <w:spacing w:line="240" w:lineRule="auto"/>
                    <w:jc w:val="both"/>
                    <w:rPr>
                      <w:rFonts w:cs="Arial"/>
                      <w:color w:val="000000"/>
                      <w:sz w:val="22"/>
                      <w:szCs w:val="22"/>
                      <w:lang w:val="sl-SI" w:eastAsia="sl-SI"/>
                    </w:rPr>
                  </w:pPr>
                  <w:r w:rsidRPr="00601F00">
                    <w:rPr>
                      <w:rFonts w:cs="Arial"/>
                      <w:color w:val="000000"/>
                      <w:sz w:val="22"/>
                      <w:szCs w:val="22"/>
                      <w:lang w:val="sl-SI" w:eastAsia="sl-SI"/>
                    </w:rPr>
                    <w:t>01.04.2022</w:t>
                  </w:r>
                </w:p>
              </w:tc>
              <w:tc>
                <w:tcPr>
                  <w:tcW w:w="0" w:type="auto"/>
                  <w:shd w:val="clear" w:color="auto" w:fill="auto"/>
                  <w:noWrap/>
                  <w:vAlign w:val="center"/>
                  <w:hideMark/>
                </w:tcPr>
                <w:p w14:paraId="1D6A8943" w14:textId="77777777" w:rsidR="00B9126C" w:rsidRPr="00F220D0" w:rsidRDefault="00B9126C" w:rsidP="00FE7788">
                  <w:pPr>
                    <w:spacing w:line="240" w:lineRule="auto"/>
                    <w:jc w:val="both"/>
                    <w:rPr>
                      <w:b/>
                      <w:bCs/>
                      <w:color w:val="7030A0"/>
                    </w:rPr>
                  </w:pPr>
                  <w:r w:rsidRPr="00F220D0">
                    <w:rPr>
                      <w:b/>
                      <w:bCs/>
                      <w:color w:val="7030A0"/>
                    </w:rPr>
                    <w:t>18.04.2022</w:t>
                  </w:r>
                </w:p>
              </w:tc>
            </w:tr>
            <w:tr w:rsidR="00B9126C" w:rsidRPr="00601F00" w14:paraId="7FCDA110" w14:textId="77777777" w:rsidTr="00085644">
              <w:trPr>
                <w:trHeight w:val="300"/>
              </w:trPr>
              <w:tc>
                <w:tcPr>
                  <w:tcW w:w="0" w:type="auto"/>
                  <w:shd w:val="clear" w:color="auto" w:fill="auto"/>
                  <w:noWrap/>
                  <w:vAlign w:val="bottom"/>
                  <w:hideMark/>
                </w:tcPr>
                <w:p w14:paraId="4C01DE2C"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7EB51366" w14:textId="77777777" w:rsidR="00B9126C" w:rsidRPr="00601F00" w:rsidRDefault="00B9126C" w:rsidP="00FE7788">
                  <w:pPr>
                    <w:spacing w:line="240" w:lineRule="auto"/>
                    <w:jc w:val="both"/>
                    <w:rPr>
                      <w:rFonts w:cs="Arial"/>
                      <w:color w:val="FF0000"/>
                      <w:szCs w:val="20"/>
                      <w:lang w:val="sl-SI" w:eastAsia="sl-SI"/>
                    </w:rPr>
                  </w:pPr>
                  <w:r w:rsidRPr="00F220D0">
                    <w:rPr>
                      <w:b/>
                      <w:bCs/>
                      <w:color w:val="7030A0"/>
                    </w:rPr>
                    <w:t>19.04.2022</w:t>
                  </w:r>
                </w:p>
              </w:tc>
              <w:tc>
                <w:tcPr>
                  <w:tcW w:w="0" w:type="auto"/>
                  <w:shd w:val="clear" w:color="auto" w:fill="auto"/>
                  <w:noWrap/>
                  <w:vAlign w:val="center"/>
                  <w:hideMark/>
                </w:tcPr>
                <w:p w14:paraId="03B632F5" w14:textId="77777777" w:rsidR="00B9126C" w:rsidRPr="00F220D0" w:rsidRDefault="00B9126C" w:rsidP="00FE7788">
                  <w:pPr>
                    <w:spacing w:line="240" w:lineRule="auto"/>
                    <w:jc w:val="both"/>
                    <w:rPr>
                      <w:b/>
                      <w:bCs/>
                      <w:color w:val="7030A0"/>
                    </w:rPr>
                  </w:pPr>
                  <w:r w:rsidRPr="00F220D0">
                    <w:rPr>
                      <w:b/>
                      <w:bCs/>
                      <w:color w:val="7030A0"/>
                    </w:rPr>
                    <w:t>19.04.2022</w:t>
                  </w:r>
                </w:p>
              </w:tc>
            </w:tr>
          </w:tbl>
          <w:p w14:paraId="5248B95D" w14:textId="77777777" w:rsidR="00B9126C" w:rsidRDefault="00B9126C" w:rsidP="00FE7788">
            <w:pPr>
              <w:jc w:val="both"/>
              <w:rPr>
                <w:rFonts w:cs="Arial"/>
                <w:szCs w:val="20"/>
                <w:lang w:val="sl-SI" w:eastAsia="sl-SI"/>
              </w:rPr>
            </w:pPr>
          </w:p>
        </w:tc>
      </w:tr>
    </w:tbl>
    <w:p w14:paraId="14D109D7" w14:textId="77777777" w:rsidR="00B64CA3" w:rsidRPr="00601F00" w:rsidRDefault="00B64CA3" w:rsidP="00FE7788">
      <w:pPr>
        <w:pBdr>
          <w:bottom w:val="double" w:sz="6" w:space="1" w:color="auto"/>
        </w:pBdr>
        <w:jc w:val="both"/>
        <w:rPr>
          <w:rFonts w:cs="Arial"/>
          <w:szCs w:val="20"/>
          <w:lang w:val="sl-SI" w:eastAsia="sl-SI"/>
        </w:rPr>
      </w:pPr>
    </w:p>
    <w:p w14:paraId="0C194CAC" w14:textId="77777777" w:rsidR="00D515B1" w:rsidRPr="00601F00" w:rsidRDefault="00D515B1" w:rsidP="00FE7788">
      <w:pPr>
        <w:jc w:val="both"/>
        <w:rPr>
          <w:rFonts w:cs="Arial"/>
          <w:szCs w:val="20"/>
          <w:lang w:val="sl-SI" w:eastAsia="sl-SI"/>
        </w:rPr>
      </w:pPr>
    </w:p>
    <w:p w14:paraId="1ADC49A1" w14:textId="77777777" w:rsidR="006E4016" w:rsidRPr="00601F00" w:rsidRDefault="0005302E" w:rsidP="00FE7788">
      <w:pPr>
        <w:jc w:val="both"/>
        <w:rPr>
          <w:rFonts w:cs="Arial"/>
          <w:szCs w:val="20"/>
          <w:lang w:val="sl-SI" w:eastAsia="sl-SI"/>
        </w:rPr>
      </w:pPr>
      <w:r w:rsidRPr="00601F00">
        <w:rPr>
          <w:rFonts w:cs="Arial"/>
          <w:szCs w:val="20"/>
          <w:lang w:val="sl-SI" w:eastAsia="sl-SI"/>
        </w:rPr>
        <w:t>Delavec je zaposlen pri delodajalcu neprekinjeno od 17. 11. 1997</w:t>
      </w:r>
      <w:r w:rsidR="00874A70" w:rsidRPr="00601F00">
        <w:rPr>
          <w:rFonts w:cs="Arial"/>
          <w:szCs w:val="20"/>
          <w:lang w:val="sl-SI" w:eastAsia="sl-SI"/>
        </w:rPr>
        <w:t xml:space="preserve"> dalje</w:t>
      </w:r>
      <w:r w:rsidRPr="00601F00">
        <w:rPr>
          <w:rFonts w:cs="Arial"/>
          <w:szCs w:val="20"/>
          <w:lang w:val="sl-SI" w:eastAsia="sl-SI"/>
        </w:rPr>
        <w:t>. Delodajalec</w:t>
      </w:r>
      <w:r w:rsidR="00FF5F46" w:rsidRPr="00601F00">
        <w:rPr>
          <w:rFonts w:cs="Arial"/>
          <w:szCs w:val="20"/>
          <w:lang w:val="sl-SI" w:eastAsia="sl-SI"/>
        </w:rPr>
        <w:t xml:space="preserve"> je</w:t>
      </w:r>
      <w:r w:rsidRPr="00601F00">
        <w:rPr>
          <w:rFonts w:cs="Arial"/>
          <w:szCs w:val="20"/>
          <w:lang w:val="sl-SI" w:eastAsia="sl-SI"/>
        </w:rPr>
        <w:t xml:space="preserve"> pri poračunu povračila stroškov v zvezi z delom za mesec maj 2017 v rubriki M</w:t>
      </w:r>
      <w:r w:rsidR="00874A70" w:rsidRPr="00601F00">
        <w:rPr>
          <w:rFonts w:cs="Arial"/>
          <w:szCs w:val="20"/>
          <w:lang w:val="sl-SI" w:eastAsia="sl-SI"/>
        </w:rPr>
        <w:t xml:space="preserve">05 sporočil </w:t>
      </w:r>
      <w:r w:rsidRPr="00601F00">
        <w:rPr>
          <w:rFonts w:cs="Arial"/>
          <w:szCs w:val="20"/>
          <w:lang w:val="sl-SI" w:eastAsia="sl-SI"/>
        </w:rPr>
        <w:t>naslednje obdobje:</w:t>
      </w:r>
    </w:p>
    <w:p w14:paraId="6B14B440" w14:textId="77777777" w:rsidR="00B9126C" w:rsidRPr="00C02F89" w:rsidRDefault="00B9126C" w:rsidP="00FE7788">
      <w:pPr>
        <w:jc w:val="both"/>
        <w:rPr>
          <w:rFonts w:cs="Arial"/>
          <w:i/>
          <w:szCs w:val="20"/>
          <w:lang w:val="sl-SI" w:eastAsia="sl-SI"/>
        </w:rPr>
      </w:pPr>
      <w:r w:rsidRPr="00C02F89">
        <w:rPr>
          <w:rFonts w:cs="Arial"/>
          <w:i/>
          <w:szCs w:val="20"/>
          <w:lang w:val="sl-SI" w:eastAsia="sl-SI"/>
        </w:rPr>
        <w:t>Nepravilno sporočeno obdobje delodajalca:           Pravilno sporočeno obdobje: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B9126C" w:rsidRPr="00B9126C" w14:paraId="00B221B1" w14:textId="77777777" w:rsidTr="00085644">
        <w:tc>
          <w:tcPr>
            <w:tcW w:w="4247"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B9126C" w:rsidRPr="00B9126C" w14:paraId="4E81A00A" w14:textId="77777777" w:rsidTr="00085644">
              <w:trPr>
                <w:trHeight w:val="300"/>
              </w:trPr>
              <w:tc>
                <w:tcPr>
                  <w:tcW w:w="0" w:type="auto"/>
                  <w:shd w:val="clear" w:color="auto" w:fill="auto"/>
                  <w:noWrap/>
                  <w:vAlign w:val="bottom"/>
                  <w:hideMark/>
                </w:tcPr>
                <w:p w14:paraId="1453EC65"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RUBRIKA</w:t>
                  </w:r>
                </w:p>
              </w:tc>
              <w:tc>
                <w:tcPr>
                  <w:tcW w:w="0" w:type="auto"/>
                  <w:shd w:val="clear" w:color="auto" w:fill="auto"/>
                  <w:noWrap/>
                  <w:vAlign w:val="bottom"/>
                  <w:hideMark/>
                </w:tcPr>
                <w:p w14:paraId="72A09CF4"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OBDOBJE OD</w:t>
                  </w:r>
                </w:p>
              </w:tc>
              <w:tc>
                <w:tcPr>
                  <w:tcW w:w="0" w:type="auto"/>
                  <w:shd w:val="clear" w:color="auto" w:fill="auto"/>
                  <w:noWrap/>
                  <w:vAlign w:val="bottom"/>
                  <w:hideMark/>
                </w:tcPr>
                <w:p w14:paraId="16B23AAC"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OBDOBJE DO</w:t>
                  </w:r>
                </w:p>
              </w:tc>
            </w:tr>
            <w:tr w:rsidR="00B9126C" w:rsidRPr="00B9126C" w14:paraId="5189036D" w14:textId="77777777" w:rsidTr="00085644">
              <w:trPr>
                <w:trHeight w:val="300"/>
              </w:trPr>
              <w:tc>
                <w:tcPr>
                  <w:tcW w:w="0" w:type="auto"/>
                  <w:shd w:val="clear" w:color="auto" w:fill="auto"/>
                  <w:noWrap/>
                  <w:vAlign w:val="center"/>
                  <w:hideMark/>
                </w:tcPr>
                <w:p w14:paraId="5DE58B61"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M01</w:t>
                  </w:r>
                </w:p>
              </w:tc>
              <w:tc>
                <w:tcPr>
                  <w:tcW w:w="0" w:type="auto"/>
                  <w:shd w:val="clear" w:color="auto" w:fill="auto"/>
                  <w:noWrap/>
                  <w:vAlign w:val="center"/>
                  <w:hideMark/>
                </w:tcPr>
                <w:p w14:paraId="4A20E9B8" w14:textId="5DBE6593" w:rsidR="00B9126C" w:rsidRPr="00B9126C" w:rsidRDefault="00B9126C" w:rsidP="00FE7788">
                  <w:pPr>
                    <w:spacing w:line="240" w:lineRule="auto"/>
                    <w:jc w:val="both"/>
                    <w:rPr>
                      <w:rFonts w:cs="Arial"/>
                      <w:strike/>
                      <w:color w:val="FF0000"/>
                      <w:szCs w:val="20"/>
                      <w:lang w:val="sl-SI" w:eastAsia="sl-SI"/>
                    </w:rPr>
                  </w:pPr>
                  <w:r w:rsidRPr="00B9126C">
                    <w:rPr>
                      <w:rFonts w:cs="Arial"/>
                      <w:strike/>
                      <w:color w:val="FF0000"/>
                      <w:szCs w:val="20"/>
                      <w:lang w:val="sl-SI" w:eastAsia="sl-SI"/>
                    </w:rPr>
                    <w:t>31.05.2017</w:t>
                  </w:r>
                </w:p>
              </w:tc>
              <w:tc>
                <w:tcPr>
                  <w:tcW w:w="0" w:type="auto"/>
                  <w:shd w:val="clear" w:color="auto" w:fill="auto"/>
                  <w:noWrap/>
                  <w:vAlign w:val="center"/>
                  <w:hideMark/>
                </w:tcPr>
                <w:p w14:paraId="6BB31DBE" w14:textId="2BAEB541" w:rsidR="00B9126C" w:rsidRPr="00B9126C" w:rsidRDefault="00B9126C" w:rsidP="00FE7788">
                  <w:pPr>
                    <w:spacing w:line="240" w:lineRule="auto"/>
                    <w:jc w:val="both"/>
                    <w:rPr>
                      <w:rFonts w:cs="Arial"/>
                      <w:color w:val="000000"/>
                      <w:szCs w:val="20"/>
                      <w:lang w:val="sl-SI" w:eastAsia="sl-SI"/>
                    </w:rPr>
                  </w:pPr>
                  <w:r w:rsidRPr="00B9126C">
                    <w:rPr>
                      <w:rFonts w:cs="Arial"/>
                      <w:szCs w:val="20"/>
                      <w:lang w:val="sl-SI" w:eastAsia="sl-SI"/>
                    </w:rPr>
                    <w:t>31.05.2017</w:t>
                  </w:r>
                </w:p>
              </w:tc>
            </w:tr>
          </w:tbl>
          <w:p w14:paraId="10553AC0" w14:textId="77777777" w:rsidR="00B9126C" w:rsidRPr="00B9126C" w:rsidRDefault="00B9126C" w:rsidP="00FE7788">
            <w:pPr>
              <w:pStyle w:val="Brezrazmikov"/>
              <w:jc w:val="both"/>
              <w:rPr>
                <w:sz w:val="20"/>
                <w:szCs w:val="20"/>
                <w:lang w:eastAsia="sl-SI"/>
              </w:rPr>
            </w:pPr>
          </w:p>
        </w:tc>
        <w:tc>
          <w:tcPr>
            <w:tcW w:w="4248"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B9126C" w:rsidRPr="00B9126C" w14:paraId="4146A292" w14:textId="77777777" w:rsidTr="00085644">
              <w:trPr>
                <w:trHeight w:val="300"/>
              </w:trPr>
              <w:tc>
                <w:tcPr>
                  <w:tcW w:w="0" w:type="auto"/>
                  <w:shd w:val="clear" w:color="auto" w:fill="auto"/>
                  <w:noWrap/>
                  <w:vAlign w:val="bottom"/>
                  <w:hideMark/>
                </w:tcPr>
                <w:p w14:paraId="30BB9C89"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RUBRIKA</w:t>
                  </w:r>
                </w:p>
              </w:tc>
              <w:tc>
                <w:tcPr>
                  <w:tcW w:w="0" w:type="auto"/>
                  <w:shd w:val="clear" w:color="auto" w:fill="auto"/>
                  <w:noWrap/>
                  <w:vAlign w:val="bottom"/>
                  <w:hideMark/>
                </w:tcPr>
                <w:p w14:paraId="287103DF"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OBDOBJE OD</w:t>
                  </w:r>
                </w:p>
              </w:tc>
              <w:tc>
                <w:tcPr>
                  <w:tcW w:w="0" w:type="auto"/>
                  <w:shd w:val="clear" w:color="auto" w:fill="auto"/>
                  <w:noWrap/>
                  <w:vAlign w:val="bottom"/>
                  <w:hideMark/>
                </w:tcPr>
                <w:p w14:paraId="12AE3C29"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OBDOBJE DO</w:t>
                  </w:r>
                </w:p>
              </w:tc>
            </w:tr>
            <w:tr w:rsidR="00B9126C" w:rsidRPr="00B9126C" w14:paraId="5B6E8866" w14:textId="77777777" w:rsidTr="00085644">
              <w:trPr>
                <w:trHeight w:val="300"/>
              </w:trPr>
              <w:tc>
                <w:tcPr>
                  <w:tcW w:w="0" w:type="auto"/>
                  <w:shd w:val="clear" w:color="auto" w:fill="auto"/>
                  <w:noWrap/>
                  <w:vAlign w:val="center"/>
                  <w:hideMark/>
                </w:tcPr>
                <w:p w14:paraId="4DD7A549" w14:textId="77777777" w:rsidR="00B9126C" w:rsidRPr="00B9126C" w:rsidRDefault="00B9126C" w:rsidP="00FE7788">
                  <w:pPr>
                    <w:spacing w:line="240" w:lineRule="auto"/>
                    <w:jc w:val="both"/>
                    <w:rPr>
                      <w:rFonts w:cs="Arial"/>
                      <w:color w:val="000000"/>
                      <w:szCs w:val="20"/>
                      <w:lang w:val="sl-SI" w:eastAsia="sl-SI"/>
                    </w:rPr>
                  </w:pPr>
                  <w:r w:rsidRPr="00B9126C">
                    <w:rPr>
                      <w:rFonts w:cs="Arial"/>
                      <w:color w:val="000000"/>
                      <w:szCs w:val="20"/>
                      <w:lang w:val="sl-SI" w:eastAsia="sl-SI"/>
                    </w:rPr>
                    <w:t>M01</w:t>
                  </w:r>
                </w:p>
              </w:tc>
              <w:tc>
                <w:tcPr>
                  <w:tcW w:w="0" w:type="auto"/>
                  <w:shd w:val="clear" w:color="auto" w:fill="auto"/>
                  <w:noWrap/>
                  <w:vAlign w:val="center"/>
                  <w:hideMark/>
                </w:tcPr>
                <w:p w14:paraId="64ECD116" w14:textId="007B5471" w:rsidR="00B9126C" w:rsidRPr="00B9126C" w:rsidRDefault="00B9126C" w:rsidP="00FE7788">
                  <w:pPr>
                    <w:spacing w:line="240" w:lineRule="auto"/>
                    <w:jc w:val="both"/>
                    <w:rPr>
                      <w:rFonts w:cs="Arial"/>
                      <w:strike/>
                      <w:color w:val="FF0000"/>
                      <w:szCs w:val="20"/>
                      <w:lang w:val="sl-SI" w:eastAsia="sl-SI"/>
                    </w:rPr>
                  </w:pPr>
                  <w:r w:rsidRPr="00F220D0">
                    <w:rPr>
                      <w:b/>
                      <w:bCs/>
                      <w:color w:val="7030A0"/>
                    </w:rPr>
                    <w:t>01.05.2017</w:t>
                  </w:r>
                </w:p>
              </w:tc>
              <w:tc>
                <w:tcPr>
                  <w:tcW w:w="0" w:type="auto"/>
                  <w:shd w:val="clear" w:color="auto" w:fill="auto"/>
                  <w:noWrap/>
                  <w:vAlign w:val="center"/>
                  <w:hideMark/>
                </w:tcPr>
                <w:p w14:paraId="6C1E2496" w14:textId="77777777" w:rsidR="00B9126C" w:rsidRPr="00B9126C" w:rsidRDefault="00B9126C" w:rsidP="00FE7788">
                  <w:pPr>
                    <w:spacing w:line="240" w:lineRule="auto"/>
                    <w:jc w:val="both"/>
                    <w:rPr>
                      <w:rFonts w:cs="Arial"/>
                      <w:color w:val="000000"/>
                      <w:szCs w:val="20"/>
                      <w:lang w:val="sl-SI" w:eastAsia="sl-SI"/>
                    </w:rPr>
                  </w:pPr>
                  <w:r w:rsidRPr="00B9126C">
                    <w:rPr>
                      <w:szCs w:val="20"/>
                    </w:rPr>
                    <w:t>30.04.2022</w:t>
                  </w:r>
                </w:p>
              </w:tc>
            </w:tr>
          </w:tbl>
          <w:p w14:paraId="3A739F46" w14:textId="77777777" w:rsidR="00B9126C" w:rsidRPr="00B9126C" w:rsidRDefault="00B9126C" w:rsidP="00FE7788">
            <w:pPr>
              <w:pStyle w:val="Brezrazmikov"/>
              <w:jc w:val="both"/>
              <w:rPr>
                <w:sz w:val="20"/>
                <w:szCs w:val="20"/>
                <w:lang w:eastAsia="sl-SI"/>
              </w:rPr>
            </w:pPr>
          </w:p>
        </w:tc>
      </w:tr>
    </w:tbl>
    <w:p w14:paraId="0197BDDF" w14:textId="77777777" w:rsidR="0005302E" w:rsidRPr="00601F00" w:rsidRDefault="0005302E" w:rsidP="00FE7788">
      <w:pPr>
        <w:pBdr>
          <w:bottom w:val="double" w:sz="6" w:space="1" w:color="auto"/>
        </w:pBdr>
        <w:jc w:val="both"/>
        <w:rPr>
          <w:rFonts w:cs="Arial"/>
          <w:szCs w:val="20"/>
          <w:lang w:val="sl-SI" w:eastAsia="sl-SI"/>
        </w:rPr>
      </w:pPr>
    </w:p>
    <w:p w14:paraId="355BBF8C" w14:textId="77777777" w:rsidR="00805F46" w:rsidRPr="00601F00" w:rsidRDefault="00805F46" w:rsidP="00FE7788">
      <w:pPr>
        <w:jc w:val="both"/>
        <w:rPr>
          <w:rFonts w:cs="Arial"/>
          <w:szCs w:val="20"/>
          <w:lang w:val="sl-SI" w:eastAsia="sl-SI"/>
        </w:rPr>
      </w:pPr>
    </w:p>
    <w:p w14:paraId="1BD025CB" w14:textId="77777777" w:rsidR="004E6C1C" w:rsidRPr="00601F00" w:rsidRDefault="00874A70" w:rsidP="00FE7788">
      <w:pPr>
        <w:jc w:val="both"/>
        <w:rPr>
          <w:rFonts w:cs="Arial"/>
          <w:szCs w:val="20"/>
          <w:lang w:val="sl-SI" w:eastAsia="sl-SI"/>
        </w:rPr>
      </w:pPr>
      <w:r w:rsidRPr="00601F00">
        <w:rPr>
          <w:rFonts w:cs="Arial"/>
          <w:szCs w:val="20"/>
          <w:lang w:val="sl-SI" w:eastAsia="sl-SI"/>
        </w:rPr>
        <w:t>Delavcu se je pri delodajalcu spremenil tedenski zavarovalni čas.</w:t>
      </w:r>
      <w:r w:rsidR="004E6C1C" w:rsidRPr="00601F00">
        <w:rPr>
          <w:rFonts w:cs="Arial"/>
          <w:szCs w:val="20"/>
          <w:lang w:val="sl-SI" w:eastAsia="sl-SI"/>
        </w:rPr>
        <w:t xml:space="preserve"> Obdobja zavarovanja, glede na vložene prijave in odjave v zavarovanje, so naslednja:</w:t>
      </w:r>
    </w:p>
    <w:tbl>
      <w:tblPr>
        <w:tblW w:w="61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180"/>
        <w:gridCol w:w="3642"/>
      </w:tblGrid>
      <w:tr w:rsidR="004E6C1C" w:rsidRPr="00601F00" w14:paraId="3DB3D2C5" w14:textId="77777777" w:rsidTr="00D515B1">
        <w:trPr>
          <w:trHeight w:val="303"/>
        </w:trPr>
        <w:tc>
          <w:tcPr>
            <w:tcW w:w="1340" w:type="dxa"/>
            <w:shd w:val="clear" w:color="auto" w:fill="auto"/>
            <w:vAlign w:val="center"/>
            <w:hideMark/>
          </w:tcPr>
          <w:p w14:paraId="1B46AA1D"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PRIJAVA</w:t>
            </w:r>
          </w:p>
        </w:tc>
        <w:tc>
          <w:tcPr>
            <w:tcW w:w="1180" w:type="dxa"/>
            <w:shd w:val="clear" w:color="auto" w:fill="auto"/>
            <w:vAlign w:val="center"/>
            <w:hideMark/>
          </w:tcPr>
          <w:p w14:paraId="00F8CFB3"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ODJAVA</w:t>
            </w:r>
          </w:p>
        </w:tc>
        <w:tc>
          <w:tcPr>
            <w:tcW w:w="3642" w:type="dxa"/>
          </w:tcPr>
          <w:p w14:paraId="6444C7DA"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TEDENSKI ZAVAROVALNI ČAS</w:t>
            </w:r>
          </w:p>
        </w:tc>
      </w:tr>
      <w:tr w:rsidR="004E6C1C" w:rsidRPr="00601F00" w14:paraId="62A59123" w14:textId="77777777" w:rsidTr="00D515B1">
        <w:trPr>
          <w:trHeight w:val="300"/>
        </w:trPr>
        <w:tc>
          <w:tcPr>
            <w:tcW w:w="1340" w:type="dxa"/>
            <w:shd w:val="clear" w:color="auto" w:fill="auto"/>
            <w:noWrap/>
            <w:vAlign w:val="center"/>
            <w:hideMark/>
          </w:tcPr>
          <w:p w14:paraId="36A9B1B9"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19.10.2021</w:t>
            </w:r>
          </w:p>
        </w:tc>
        <w:tc>
          <w:tcPr>
            <w:tcW w:w="1180" w:type="dxa"/>
            <w:shd w:val="clear" w:color="auto" w:fill="auto"/>
            <w:noWrap/>
            <w:vAlign w:val="center"/>
            <w:hideMark/>
          </w:tcPr>
          <w:p w14:paraId="2713DE1A"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19.04.2022</w:t>
            </w:r>
          </w:p>
        </w:tc>
        <w:tc>
          <w:tcPr>
            <w:tcW w:w="3642" w:type="dxa"/>
            <w:vAlign w:val="center"/>
          </w:tcPr>
          <w:p w14:paraId="403C4165"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30</w:t>
            </w:r>
          </w:p>
        </w:tc>
      </w:tr>
      <w:tr w:rsidR="004E6C1C" w:rsidRPr="00601F00" w14:paraId="18EE2568" w14:textId="77777777" w:rsidTr="00D515B1">
        <w:trPr>
          <w:trHeight w:val="300"/>
        </w:trPr>
        <w:tc>
          <w:tcPr>
            <w:tcW w:w="1340" w:type="dxa"/>
            <w:shd w:val="clear" w:color="auto" w:fill="auto"/>
            <w:noWrap/>
            <w:vAlign w:val="center"/>
            <w:hideMark/>
          </w:tcPr>
          <w:p w14:paraId="04BDD691"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20.04.2022</w:t>
            </w:r>
          </w:p>
        </w:tc>
        <w:tc>
          <w:tcPr>
            <w:tcW w:w="1180" w:type="dxa"/>
            <w:shd w:val="clear" w:color="auto" w:fill="auto"/>
            <w:noWrap/>
            <w:vAlign w:val="center"/>
            <w:hideMark/>
          </w:tcPr>
          <w:p w14:paraId="01DD2CE8" w14:textId="77777777" w:rsidR="004E6C1C" w:rsidRPr="00601F00" w:rsidRDefault="004E6C1C" w:rsidP="00FE7788">
            <w:pPr>
              <w:spacing w:line="240" w:lineRule="auto"/>
              <w:jc w:val="both"/>
              <w:rPr>
                <w:rFonts w:cs="Arial"/>
                <w:color w:val="000000"/>
                <w:szCs w:val="20"/>
                <w:lang w:val="sl-SI" w:eastAsia="sl-SI"/>
              </w:rPr>
            </w:pPr>
          </w:p>
        </w:tc>
        <w:tc>
          <w:tcPr>
            <w:tcW w:w="3642" w:type="dxa"/>
            <w:vAlign w:val="center"/>
          </w:tcPr>
          <w:p w14:paraId="1D10648D" w14:textId="77777777" w:rsidR="004E6C1C" w:rsidRPr="00601F00" w:rsidRDefault="004E6C1C" w:rsidP="00FE7788">
            <w:pPr>
              <w:spacing w:line="240" w:lineRule="auto"/>
              <w:jc w:val="both"/>
              <w:rPr>
                <w:rFonts w:cs="Arial"/>
                <w:color w:val="000000"/>
                <w:szCs w:val="20"/>
                <w:lang w:val="sl-SI" w:eastAsia="sl-SI"/>
              </w:rPr>
            </w:pPr>
            <w:r w:rsidRPr="00601F00">
              <w:rPr>
                <w:rFonts w:cs="Arial"/>
                <w:color w:val="000000"/>
                <w:szCs w:val="20"/>
                <w:lang w:val="sl-SI" w:eastAsia="sl-SI"/>
              </w:rPr>
              <w:t>40</w:t>
            </w:r>
          </w:p>
        </w:tc>
      </w:tr>
    </w:tbl>
    <w:p w14:paraId="031DC966" w14:textId="77777777" w:rsidR="00874A70" w:rsidRPr="00601F00" w:rsidRDefault="00874A70" w:rsidP="00FE7788">
      <w:pPr>
        <w:jc w:val="both"/>
        <w:rPr>
          <w:rFonts w:cs="Arial"/>
          <w:szCs w:val="20"/>
          <w:lang w:val="sl-SI" w:eastAsia="sl-SI"/>
        </w:rPr>
      </w:pPr>
    </w:p>
    <w:p w14:paraId="28C3ED87" w14:textId="2CC3BE1F" w:rsidR="00874A70" w:rsidRDefault="004E6C1C" w:rsidP="00FE7788">
      <w:pPr>
        <w:jc w:val="both"/>
        <w:rPr>
          <w:rFonts w:cs="Arial"/>
          <w:szCs w:val="20"/>
          <w:lang w:val="sl-SI" w:eastAsia="sl-SI"/>
        </w:rPr>
      </w:pPr>
      <w:r w:rsidRPr="00601F00">
        <w:rPr>
          <w:rFonts w:cs="Arial"/>
          <w:szCs w:val="20"/>
          <w:lang w:val="sl-SI" w:eastAsia="sl-SI"/>
        </w:rPr>
        <w:t>Delodajalec je pri obračunu plače za mesec april 2022</w:t>
      </w:r>
      <w:r w:rsidR="00FF5F46" w:rsidRPr="00601F00">
        <w:rPr>
          <w:rFonts w:cs="Arial"/>
          <w:szCs w:val="20"/>
          <w:lang w:val="sl-SI" w:eastAsia="sl-SI"/>
        </w:rPr>
        <w:t xml:space="preserve"> </w:t>
      </w:r>
      <w:r w:rsidRPr="00601F00">
        <w:rPr>
          <w:rFonts w:cs="Arial"/>
          <w:szCs w:val="20"/>
          <w:lang w:val="sl-SI" w:eastAsia="sl-SI"/>
        </w:rPr>
        <w:t>tako v rubriki M01 kot v</w:t>
      </w:r>
      <w:r w:rsidR="00FF5F46" w:rsidRPr="00601F00">
        <w:rPr>
          <w:rFonts w:cs="Arial"/>
          <w:szCs w:val="20"/>
          <w:lang w:val="sl-SI" w:eastAsia="sl-SI"/>
        </w:rPr>
        <w:t xml:space="preserve"> rubriki</w:t>
      </w:r>
      <w:r w:rsidRPr="00601F00">
        <w:rPr>
          <w:rFonts w:cs="Arial"/>
          <w:szCs w:val="20"/>
          <w:lang w:val="sl-SI" w:eastAsia="sl-SI"/>
        </w:rPr>
        <w:t xml:space="preserve"> M03 sporočil naslednja obdobja:</w:t>
      </w:r>
    </w:p>
    <w:p w14:paraId="6C617DE8" w14:textId="73281488" w:rsidR="00F220D0" w:rsidRDefault="00F220D0" w:rsidP="00FE7788">
      <w:pPr>
        <w:jc w:val="both"/>
        <w:rPr>
          <w:rFonts w:cs="Arial"/>
          <w:szCs w:val="20"/>
          <w:lang w:val="sl-SI" w:eastAsia="sl-SI"/>
        </w:rPr>
      </w:pPr>
    </w:p>
    <w:p w14:paraId="63A88AEF" w14:textId="77777777" w:rsidR="00F220D0" w:rsidRDefault="00F220D0" w:rsidP="00FE7788">
      <w:pPr>
        <w:jc w:val="both"/>
        <w:rPr>
          <w:rFonts w:cs="Arial"/>
          <w:szCs w:val="20"/>
          <w:lang w:val="sl-SI" w:eastAsia="sl-SI"/>
        </w:rPr>
      </w:pPr>
    </w:p>
    <w:p w14:paraId="2745146A" w14:textId="77777777" w:rsidR="00B9126C" w:rsidRPr="00C02F89" w:rsidRDefault="00B9126C" w:rsidP="00FE7788">
      <w:pPr>
        <w:jc w:val="both"/>
        <w:rPr>
          <w:rFonts w:cs="Arial"/>
          <w:i/>
          <w:szCs w:val="20"/>
          <w:lang w:val="sl-SI" w:eastAsia="sl-SI"/>
        </w:rPr>
      </w:pPr>
      <w:r w:rsidRPr="00C02F89">
        <w:rPr>
          <w:rFonts w:cs="Arial"/>
          <w:i/>
          <w:szCs w:val="20"/>
          <w:lang w:val="sl-SI" w:eastAsia="sl-SI"/>
        </w:rPr>
        <w:lastRenderedPageBreak/>
        <w:t>Nepravilno sporočeno obdobje delodajalca:           Pravilno sporočeno obdobje: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B9126C" w14:paraId="2A7ED3C9" w14:textId="77777777" w:rsidTr="00A90FCA">
        <w:tc>
          <w:tcPr>
            <w:tcW w:w="4247"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B9126C" w:rsidRPr="00601F00" w14:paraId="2ED5486A" w14:textId="77777777" w:rsidTr="00A90FCA">
              <w:trPr>
                <w:trHeight w:val="300"/>
              </w:trPr>
              <w:tc>
                <w:tcPr>
                  <w:tcW w:w="0" w:type="auto"/>
                  <w:shd w:val="clear" w:color="auto" w:fill="auto"/>
                  <w:noWrap/>
                  <w:vAlign w:val="bottom"/>
                  <w:hideMark/>
                </w:tcPr>
                <w:p w14:paraId="3B2A4844"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60232C19"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405F9B4A"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B9126C" w:rsidRPr="00601F00" w14:paraId="55925A89" w14:textId="77777777" w:rsidTr="00A90FCA">
              <w:trPr>
                <w:trHeight w:val="300"/>
              </w:trPr>
              <w:tc>
                <w:tcPr>
                  <w:tcW w:w="0" w:type="auto"/>
                  <w:shd w:val="clear" w:color="auto" w:fill="auto"/>
                  <w:noWrap/>
                  <w:vAlign w:val="bottom"/>
                  <w:hideMark/>
                </w:tcPr>
                <w:p w14:paraId="4747DEE0"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2B3E2572" w14:textId="71633E1E" w:rsidR="00B9126C" w:rsidRPr="00B9126C" w:rsidRDefault="00B9126C" w:rsidP="00FE7788">
                  <w:pPr>
                    <w:spacing w:line="240" w:lineRule="auto"/>
                    <w:jc w:val="both"/>
                    <w:rPr>
                      <w:rFonts w:cs="Arial"/>
                      <w:strike/>
                      <w:sz w:val="22"/>
                      <w:szCs w:val="22"/>
                      <w:lang w:val="sl-SI" w:eastAsia="sl-SI"/>
                    </w:rPr>
                  </w:pPr>
                  <w:r w:rsidRPr="00B9126C">
                    <w:rPr>
                      <w:rFonts w:cs="Arial"/>
                      <w:strike/>
                      <w:color w:val="FF0000"/>
                      <w:sz w:val="22"/>
                      <w:szCs w:val="22"/>
                      <w:lang w:val="sl-SI" w:eastAsia="sl-SI"/>
                    </w:rPr>
                    <w:t>01.04.2022</w:t>
                  </w:r>
                </w:p>
              </w:tc>
              <w:tc>
                <w:tcPr>
                  <w:tcW w:w="0" w:type="auto"/>
                  <w:shd w:val="clear" w:color="auto" w:fill="auto"/>
                  <w:noWrap/>
                  <w:vAlign w:val="center"/>
                  <w:hideMark/>
                </w:tcPr>
                <w:p w14:paraId="0A2F59BD" w14:textId="128DDB18" w:rsidR="00B9126C" w:rsidRPr="00B9126C" w:rsidRDefault="00B9126C" w:rsidP="00FE7788">
                  <w:pPr>
                    <w:spacing w:line="240" w:lineRule="auto"/>
                    <w:jc w:val="both"/>
                    <w:rPr>
                      <w:rFonts w:cs="Arial"/>
                      <w:strike/>
                      <w:sz w:val="22"/>
                      <w:szCs w:val="22"/>
                      <w:lang w:val="sl-SI" w:eastAsia="sl-SI"/>
                    </w:rPr>
                  </w:pPr>
                  <w:r w:rsidRPr="00B9126C">
                    <w:rPr>
                      <w:rFonts w:cs="Arial"/>
                      <w:strike/>
                      <w:color w:val="FF0000"/>
                      <w:sz w:val="22"/>
                      <w:szCs w:val="22"/>
                      <w:lang w:val="sl-SI" w:eastAsia="sl-SI"/>
                    </w:rPr>
                    <w:t>30.4.2022</w:t>
                  </w:r>
                </w:p>
              </w:tc>
            </w:tr>
            <w:tr w:rsidR="00B9126C" w:rsidRPr="00601F00" w14:paraId="68551051" w14:textId="77777777" w:rsidTr="00A90FCA">
              <w:trPr>
                <w:trHeight w:val="300"/>
              </w:trPr>
              <w:tc>
                <w:tcPr>
                  <w:tcW w:w="0" w:type="auto"/>
                  <w:shd w:val="clear" w:color="auto" w:fill="auto"/>
                  <w:noWrap/>
                  <w:vAlign w:val="bottom"/>
                  <w:hideMark/>
                </w:tcPr>
                <w:p w14:paraId="6AA8206B" w14:textId="371C969A" w:rsidR="00B9126C" w:rsidRPr="00601F00" w:rsidRDefault="00B9126C" w:rsidP="00FE7788">
                  <w:pPr>
                    <w:spacing w:line="240" w:lineRule="auto"/>
                    <w:jc w:val="both"/>
                    <w:rPr>
                      <w:rFonts w:cs="Arial"/>
                      <w:color w:val="000000"/>
                      <w:szCs w:val="20"/>
                      <w:lang w:val="sl-SI" w:eastAsia="sl-SI"/>
                    </w:rPr>
                  </w:pPr>
                  <w:r>
                    <w:rPr>
                      <w:rFonts w:cs="Arial"/>
                      <w:color w:val="000000"/>
                      <w:szCs w:val="20"/>
                      <w:lang w:val="sl-SI" w:eastAsia="sl-SI"/>
                    </w:rPr>
                    <w:t>M03</w:t>
                  </w:r>
                </w:p>
              </w:tc>
              <w:tc>
                <w:tcPr>
                  <w:tcW w:w="0" w:type="auto"/>
                  <w:shd w:val="clear" w:color="auto" w:fill="auto"/>
                  <w:noWrap/>
                  <w:vAlign w:val="center"/>
                  <w:hideMark/>
                </w:tcPr>
                <w:p w14:paraId="4EF0A33A" w14:textId="0F9C5935" w:rsidR="00B9126C" w:rsidRPr="00B9126C" w:rsidRDefault="00B9126C" w:rsidP="00FE7788">
                  <w:pPr>
                    <w:jc w:val="both"/>
                    <w:rPr>
                      <w:rFonts w:cs="Arial"/>
                      <w:strike/>
                      <w:lang w:val="sl-SI"/>
                    </w:rPr>
                  </w:pPr>
                  <w:r w:rsidRPr="00B9126C">
                    <w:rPr>
                      <w:rFonts w:cs="Arial"/>
                      <w:strike/>
                      <w:color w:val="FF0000"/>
                      <w:lang w:val="sl-SI"/>
                    </w:rPr>
                    <w:t>01.04.2022</w:t>
                  </w:r>
                </w:p>
              </w:tc>
              <w:tc>
                <w:tcPr>
                  <w:tcW w:w="0" w:type="auto"/>
                  <w:shd w:val="clear" w:color="auto" w:fill="auto"/>
                  <w:noWrap/>
                  <w:vAlign w:val="center"/>
                  <w:hideMark/>
                </w:tcPr>
                <w:p w14:paraId="00B2D9AA" w14:textId="16E7BE96" w:rsidR="00B9126C" w:rsidRPr="00B9126C" w:rsidRDefault="00B9126C" w:rsidP="00FE7788">
                  <w:pPr>
                    <w:jc w:val="both"/>
                    <w:rPr>
                      <w:rFonts w:cs="Arial"/>
                      <w:strike/>
                      <w:lang w:val="sl-SI"/>
                    </w:rPr>
                  </w:pPr>
                  <w:r w:rsidRPr="00B9126C">
                    <w:rPr>
                      <w:rFonts w:cs="Arial"/>
                      <w:strike/>
                      <w:color w:val="FF0000"/>
                      <w:lang w:val="sl-SI"/>
                    </w:rPr>
                    <w:t>30.4.2022</w:t>
                  </w:r>
                </w:p>
              </w:tc>
            </w:tr>
          </w:tbl>
          <w:p w14:paraId="5D4B344E" w14:textId="77777777" w:rsidR="00B9126C" w:rsidRDefault="00B9126C" w:rsidP="00FE7788">
            <w:pPr>
              <w:jc w:val="both"/>
              <w:rPr>
                <w:rFonts w:cs="Arial"/>
                <w:szCs w:val="20"/>
                <w:lang w:val="sl-SI" w:eastAsia="sl-SI"/>
              </w:rPr>
            </w:pPr>
          </w:p>
        </w:tc>
        <w:tc>
          <w:tcPr>
            <w:tcW w:w="4248" w:type="dxa"/>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1452"/>
              <w:gridCol w:w="1452"/>
            </w:tblGrid>
            <w:tr w:rsidR="00B9126C" w:rsidRPr="00601F00" w14:paraId="0D0ED3E4" w14:textId="77777777" w:rsidTr="00A90FCA">
              <w:trPr>
                <w:trHeight w:val="300"/>
              </w:trPr>
              <w:tc>
                <w:tcPr>
                  <w:tcW w:w="0" w:type="auto"/>
                  <w:shd w:val="clear" w:color="auto" w:fill="auto"/>
                  <w:noWrap/>
                  <w:vAlign w:val="bottom"/>
                  <w:hideMark/>
                </w:tcPr>
                <w:p w14:paraId="123587BB"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RUBRIKA</w:t>
                  </w:r>
                </w:p>
              </w:tc>
              <w:tc>
                <w:tcPr>
                  <w:tcW w:w="0" w:type="auto"/>
                  <w:shd w:val="clear" w:color="auto" w:fill="auto"/>
                  <w:noWrap/>
                  <w:vAlign w:val="bottom"/>
                  <w:hideMark/>
                </w:tcPr>
                <w:p w14:paraId="2AA4D7E4"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OD</w:t>
                  </w:r>
                </w:p>
              </w:tc>
              <w:tc>
                <w:tcPr>
                  <w:tcW w:w="0" w:type="auto"/>
                  <w:shd w:val="clear" w:color="auto" w:fill="auto"/>
                  <w:noWrap/>
                  <w:vAlign w:val="bottom"/>
                  <w:hideMark/>
                </w:tcPr>
                <w:p w14:paraId="10FB2032"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OBDOBJE DO</w:t>
                  </w:r>
                </w:p>
              </w:tc>
            </w:tr>
            <w:tr w:rsidR="00B9126C" w:rsidRPr="00601F00" w14:paraId="6D1FAEA8" w14:textId="77777777" w:rsidTr="00A90FCA">
              <w:trPr>
                <w:trHeight w:val="300"/>
              </w:trPr>
              <w:tc>
                <w:tcPr>
                  <w:tcW w:w="0" w:type="auto"/>
                  <w:shd w:val="clear" w:color="auto" w:fill="auto"/>
                  <w:noWrap/>
                  <w:vAlign w:val="bottom"/>
                  <w:hideMark/>
                </w:tcPr>
                <w:p w14:paraId="0CE38E60"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10D9A35D" w14:textId="77777777" w:rsidR="00B9126C" w:rsidRPr="00F220D0" w:rsidRDefault="00B9126C" w:rsidP="00FE7788">
                  <w:pPr>
                    <w:spacing w:line="240" w:lineRule="auto"/>
                    <w:jc w:val="both"/>
                    <w:rPr>
                      <w:b/>
                      <w:bCs/>
                      <w:color w:val="7030A0"/>
                    </w:rPr>
                  </w:pPr>
                  <w:r w:rsidRPr="00F220D0">
                    <w:rPr>
                      <w:b/>
                      <w:bCs/>
                      <w:color w:val="7030A0"/>
                    </w:rPr>
                    <w:t>01.04.2022</w:t>
                  </w:r>
                </w:p>
              </w:tc>
              <w:tc>
                <w:tcPr>
                  <w:tcW w:w="0" w:type="auto"/>
                  <w:shd w:val="clear" w:color="auto" w:fill="auto"/>
                  <w:noWrap/>
                  <w:vAlign w:val="center"/>
                  <w:hideMark/>
                </w:tcPr>
                <w:p w14:paraId="085CD9E4" w14:textId="77777777" w:rsidR="00B9126C" w:rsidRPr="00F220D0" w:rsidRDefault="00B9126C" w:rsidP="00FE7788">
                  <w:pPr>
                    <w:spacing w:line="240" w:lineRule="auto"/>
                    <w:jc w:val="both"/>
                    <w:rPr>
                      <w:b/>
                      <w:bCs/>
                      <w:color w:val="7030A0"/>
                    </w:rPr>
                  </w:pPr>
                  <w:r w:rsidRPr="00F220D0">
                    <w:rPr>
                      <w:b/>
                      <w:bCs/>
                      <w:color w:val="7030A0"/>
                    </w:rPr>
                    <w:t>19.4.2022</w:t>
                  </w:r>
                </w:p>
              </w:tc>
            </w:tr>
            <w:tr w:rsidR="00B9126C" w:rsidRPr="00601F00" w14:paraId="3E28CA60" w14:textId="77777777" w:rsidTr="00A90FCA">
              <w:trPr>
                <w:trHeight w:val="300"/>
              </w:trPr>
              <w:tc>
                <w:tcPr>
                  <w:tcW w:w="0" w:type="auto"/>
                  <w:shd w:val="clear" w:color="auto" w:fill="auto"/>
                  <w:noWrap/>
                  <w:vAlign w:val="bottom"/>
                  <w:hideMark/>
                </w:tcPr>
                <w:p w14:paraId="737C5106"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M01</w:t>
                  </w:r>
                </w:p>
              </w:tc>
              <w:tc>
                <w:tcPr>
                  <w:tcW w:w="0" w:type="auto"/>
                  <w:shd w:val="clear" w:color="auto" w:fill="auto"/>
                  <w:noWrap/>
                  <w:vAlign w:val="center"/>
                  <w:hideMark/>
                </w:tcPr>
                <w:p w14:paraId="033D45E6" w14:textId="77777777" w:rsidR="00B9126C" w:rsidRPr="00F220D0" w:rsidRDefault="00B9126C" w:rsidP="00F220D0">
                  <w:pPr>
                    <w:spacing w:line="240" w:lineRule="auto"/>
                    <w:jc w:val="both"/>
                    <w:rPr>
                      <w:b/>
                      <w:bCs/>
                      <w:color w:val="7030A0"/>
                    </w:rPr>
                  </w:pPr>
                  <w:r w:rsidRPr="00F220D0">
                    <w:rPr>
                      <w:b/>
                      <w:bCs/>
                      <w:color w:val="7030A0"/>
                    </w:rPr>
                    <w:t>20.04.2022</w:t>
                  </w:r>
                </w:p>
              </w:tc>
              <w:tc>
                <w:tcPr>
                  <w:tcW w:w="0" w:type="auto"/>
                  <w:shd w:val="clear" w:color="auto" w:fill="auto"/>
                  <w:noWrap/>
                  <w:vAlign w:val="center"/>
                  <w:hideMark/>
                </w:tcPr>
                <w:p w14:paraId="60AF3FA0" w14:textId="77777777" w:rsidR="00B9126C" w:rsidRPr="00F220D0" w:rsidRDefault="00B9126C" w:rsidP="00F220D0">
                  <w:pPr>
                    <w:spacing w:line="240" w:lineRule="auto"/>
                    <w:jc w:val="both"/>
                    <w:rPr>
                      <w:b/>
                      <w:bCs/>
                      <w:color w:val="7030A0"/>
                    </w:rPr>
                  </w:pPr>
                  <w:r w:rsidRPr="00F220D0">
                    <w:rPr>
                      <w:b/>
                      <w:bCs/>
                      <w:color w:val="7030A0"/>
                    </w:rPr>
                    <w:t>30.04.2022</w:t>
                  </w:r>
                </w:p>
              </w:tc>
            </w:tr>
            <w:tr w:rsidR="00B9126C" w:rsidRPr="00601F00" w14:paraId="6CCD222B" w14:textId="77777777" w:rsidTr="00A90FCA">
              <w:trPr>
                <w:trHeight w:val="300"/>
              </w:trPr>
              <w:tc>
                <w:tcPr>
                  <w:tcW w:w="0" w:type="auto"/>
                  <w:shd w:val="clear" w:color="auto" w:fill="auto"/>
                  <w:noWrap/>
                  <w:vAlign w:val="bottom"/>
                  <w:hideMark/>
                </w:tcPr>
                <w:p w14:paraId="3DE888E9"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M03</w:t>
                  </w:r>
                </w:p>
              </w:tc>
              <w:tc>
                <w:tcPr>
                  <w:tcW w:w="0" w:type="auto"/>
                  <w:shd w:val="clear" w:color="auto" w:fill="auto"/>
                  <w:noWrap/>
                  <w:vAlign w:val="center"/>
                  <w:hideMark/>
                </w:tcPr>
                <w:p w14:paraId="1CD929CA" w14:textId="77777777" w:rsidR="00B9126C" w:rsidRPr="00F220D0" w:rsidRDefault="00B9126C" w:rsidP="00FE7788">
                  <w:pPr>
                    <w:spacing w:line="240" w:lineRule="auto"/>
                    <w:jc w:val="both"/>
                    <w:rPr>
                      <w:b/>
                      <w:bCs/>
                      <w:color w:val="7030A0"/>
                    </w:rPr>
                  </w:pPr>
                  <w:r w:rsidRPr="00F220D0">
                    <w:rPr>
                      <w:b/>
                      <w:bCs/>
                      <w:color w:val="7030A0"/>
                    </w:rPr>
                    <w:t>01.04.2022</w:t>
                  </w:r>
                </w:p>
              </w:tc>
              <w:tc>
                <w:tcPr>
                  <w:tcW w:w="0" w:type="auto"/>
                  <w:shd w:val="clear" w:color="auto" w:fill="auto"/>
                  <w:noWrap/>
                  <w:vAlign w:val="center"/>
                  <w:hideMark/>
                </w:tcPr>
                <w:p w14:paraId="5224E760" w14:textId="77777777" w:rsidR="00B9126C" w:rsidRPr="00F220D0" w:rsidRDefault="00B9126C" w:rsidP="00FE7788">
                  <w:pPr>
                    <w:spacing w:line="240" w:lineRule="auto"/>
                    <w:jc w:val="both"/>
                    <w:rPr>
                      <w:b/>
                      <w:bCs/>
                      <w:color w:val="7030A0"/>
                    </w:rPr>
                  </w:pPr>
                  <w:r w:rsidRPr="00F220D0">
                    <w:rPr>
                      <w:b/>
                      <w:bCs/>
                      <w:color w:val="7030A0"/>
                    </w:rPr>
                    <w:t>19.4.2022</w:t>
                  </w:r>
                </w:p>
              </w:tc>
            </w:tr>
            <w:tr w:rsidR="00B9126C" w:rsidRPr="00601F00" w14:paraId="0EAE1ACC" w14:textId="77777777" w:rsidTr="00A90FCA">
              <w:trPr>
                <w:trHeight w:val="300"/>
              </w:trPr>
              <w:tc>
                <w:tcPr>
                  <w:tcW w:w="0" w:type="auto"/>
                  <w:shd w:val="clear" w:color="auto" w:fill="auto"/>
                  <w:noWrap/>
                  <w:vAlign w:val="bottom"/>
                  <w:hideMark/>
                </w:tcPr>
                <w:p w14:paraId="14A4B2BA" w14:textId="77777777" w:rsidR="00B9126C" w:rsidRPr="00601F00" w:rsidRDefault="00B9126C" w:rsidP="00FE7788">
                  <w:pPr>
                    <w:spacing w:line="240" w:lineRule="auto"/>
                    <w:jc w:val="both"/>
                    <w:rPr>
                      <w:rFonts w:cs="Arial"/>
                      <w:color w:val="000000"/>
                      <w:szCs w:val="20"/>
                      <w:lang w:val="sl-SI" w:eastAsia="sl-SI"/>
                    </w:rPr>
                  </w:pPr>
                  <w:r w:rsidRPr="00601F00">
                    <w:rPr>
                      <w:rFonts w:cs="Arial"/>
                      <w:color w:val="000000"/>
                      <w:szCs w:val="20"/>
                      <w:lang w:val="sl-SI" w:eastAsia="sl-SI"/>
                    </w:rPr>
                    <w:t>M03</w:t>
                  </w:r>
                </w:p>
              </w:tc>
              <w:tc>
                <w:tcPr>
                  <w:tcW w:w="0" w:type="auto"/>
                  <w:shd w:val="clear" w:color="auto" w:fill="auto"/>
                  <w:noWrap/>
                  <w:vAlign w:val="center"/>
                  <w:hideMark/>
                </w:tcPr>
                <w:p w14:paraId="0D693AA7" w14:textId="77777777" w:rsidR="00B9126C" w:rsidRPr="00F220D0" w:rsidRDefault="00B9126C" w:rsidP="00F220D0">
                  <w:pPr>
                    <w:spacing w:line="240" w:lineRule="auto"/>
                    <w:jc w:val="both"/>
                    <w:rPr>
                      <w:b/>
                      <w:bCs/>
                      <w:color w:val="7030A0"/>
                    </w:rPr>
                  </w:pPr>
                  <w:r w:rsidRPr="00F220D0">
                    <w:rPr>
                      <w:b/>
                      <w:bCs/>
                      <w:color w:val="7030A0"/>
                    </w:rPr>
                    <w:t>20.04.2022</w:t>
                  </w:r>
                </w:p>
              </w:tc>
              <w:tc>
                <w:tcPr>
                  <w:tcW w:w="0" w:type="auto"/>
                  <w:shd w:val="clear" w:color="auto" w:fill="auto"/>
                  <w:noWrap/>
                  <w:vAlign w:val="center"/>
                  <w:hideMark/>
                </w:tcPr>
                <w:p w14:paraId="18FBCB2C" w14:textId="77777777" w:rsidR="00B9126C" w:rsidRPr="00F220D0" w:rsidRDefault="00B9126C" w:rsidP="00F220D0">
                  <w:pPr>
                    <w:spacing w:line="240" w:lineRule="auto"/>
                    <w:jc w:val="both"/>
                    <w:rPr>
                      <w:b/>
                      <w:bCs/>
                      <w:color w:val="7030A0"/>
                    </w:rPr>
                  </w:pPr>
                  <w:r w:rsidRPr="00F220D0">
                    <w:rPr>
                      <w:b/>
                      <w:bCs/>
                      <w:color w:val="7030A0"/>
                    </w:rPr>
                    <w:t>30.04.2022</w:t>
                  </w:r>
                </w:p>
              </w:tc>
            </w:tr>
          </w:tbl>
          <w:p w14:paraId="292278BE" w14:textId="77777777" w:rsidR="00B9126C" w:rsidRDefault="00B9126C" w:rsidP="00FE7788">
            <w:pPr>
              <w:jc w:val="both"/>
              <w:rPr>
                <w:rFonts w:cs="Arial"/>
                <w:szCs w:val="20"/>
                <w:lang w:val="sl-SI" w:eastAsia="sl-SI"/>
              </w:rPr>
            </w:pPr>
          </w:p>
        </w:tc>
      </w:tr>
    </w:tbl>
    <w:p w14:paraId="46EB810C" w14:textId="77777777" w:rsidR="004E6C1C" w:rsidRPr="00601F00" w:rsidRDefault="004E6C1C" w:rsidP="00FE7788">
      <w:pPr>
        <w:pBdr>
          <w:bottom w:val="double" w:sz="6" w:space="1" w:color="auto"/>
        </w:pBdr>
        <w:jc w:val="both"/>
        <w:rPr>
          <w:rFonts w:cs="Arial"/>
          <w:szCs w:val="20"/>
          <w:lang w:val="sl-SI" w:eastAsia="sl-SI"/>
        </w:rPr>
      </w:pPr>
    </w:p>
    <w:p w14:paraId="6D7D4C1F" w14:textId="26740AAC" w:rsidR="00A15936" w:rsidRDefault="00A15936" w:rsidP="00FE7788">
      <w:pPr>
        <w:jc w:val="both"/>
        <w:rPr>
          <w:rFonts w:cs="Arial"/>
          <w:szCs w:val="20"/>
          <w:lang w:val="sl-SI" w:eastAsia="sl-SI"/>
        </w:rPr>
      </w:pPr>
    </w:p>
    <w:p w14:paraId="66C5E8F5" w14:textId="3819CC9A" w:rsidR="00CF4688" w:rsidRPr="00601F00" w:rsidRDefault="00CF4688" w:rsidP="00F154EF">
      <w:pPr>
        <w:numPr>
          <w:ilvl w:val="0"/>
          <w:numId w:val="11"/>
        </w:numPr>
        <w:ind w:left="284" w:hanging="284"/>
        <w:jc w:val="both"/>
        <w:rPr>
          <w:rFonts w:cs="Arial"/>
          <w:b/>
          <w:i/>
          <w:szCs w:val="20"/>
          <w:lang w:val="sl-SI" w:eastAsia="sl-SI"/>
        </w:rPr>
      </w:pPr>
      <w:r w:rsidRPr="00601F00">
        <w:rPr>
          <w:rFonts w:cs="Arial"/>
          <w:b/>
          <w:i/>
          <w:szCs w:val="20"/>
          <w:lang w:val="sl-SI" w:eastAsia="sl-SI"/>
        </w:rPr>
        <w:t xml:space="preserve">Poročanje podatkov o urah prejemanja nadomestila o materinskem, očetovskem oz. starševskem dopustu </w:t>
      </w:r>
      <w:r w:rsidR="009C3C22">
        <w:rPr>
          <w:rFonts w:cs="Arial"/>
          <w:b/>
          <w:i/>
          <w:szCs w:val="20"/>
          <w:lang w:val="sl-SI" w:eastAsia="sl-SI"/>
        </w:rPr>
        <w:t xml:space="preserve">se </w:t>
      </w:r>
      <w:r w:rsidRPr="00601F00">
        <w:rPr>
          <w:rFonts w:cs="Arial"/>
          <w:b/>
          <w:i/>
          <w:szCs w:val="20"/>
          <w:lang w:val="sl-SI" w:eastAsia="sl-SI"/>
        </w:rPr>
        <w:t>na REK obrazcu ne poroča, ker jih ZPIZ pridobi od MDDSZ</w:t>
      </w:r>
    </w:p>
    <w:p w14:paraId="5186E4E8" w14:textId="77777777" w:rsidR="00CF4688" w:rsidRPr="00601F00" w:rsidRDefault="00CF4688" w:rsidP="00FE7788">
      <w:pPr>
        <w:jc w:val="both"/>
        <w:rPr>
          <w:rFonts w:cs="Arial"/>
          <w:szCs w:val="20"/>
          <w:lang w:val="sl-SI" w:eastAsia="sl-SI"/>
        </w:rPr>
      </w:pPr>
    </w:p>
    <w:p w14:paraId="3F087352" w14:textId="77777777" w:rsidR="007C1C67" w:rsidRPr="00601F00" w:rsidRDefault="007C1C67" w:rsidP="00FE7788">
      <w:pPr>
        <w:jc w:val="both"/>
        <w:rPr>
          <w:rFonts w:cs="Arial"/>
          <w:szCs w:val="20"/>
          <w:lang w:val="sl-SI" w:eastAsia="sl-SI"/>
        </w:rPr>
      </w:pPr>
      <w:r w:rsidRPr="00601F00">
        <w:rPr>
          <w:rFonts w:cs="Arial"/>
          <w:szCs w:val="20"/>
          <w:lang w:val="sl-SI" w:eastAsia="sl-SI"/>
        </w:rPr>
        <w:t>Delavec je bil na očetovskem dopustu v obdobju od 23.</w:t>
      </w:r>
      <w:r w:rsidR="009F7A40" w:rsidRPr="00601F00">
        <w:rPr>
          <w:rFonts w:cs="Arial"/>
          <w:szCs w:val="20"/>
          <w:lang w:val="sl-SI" w:eastAsia="sl-SI"/>
        </w:rPr>
        <w:t xml:space="preserve"> </w:t>
      </w:r>
      <w:r w:rsidRPr="00601F00">
        <w:rPr>
          <w:rFonts w:cs="Arial"/>
          <w:szCs w:val="20"/>
          <w:lang w:val="sl-SI" w:eastAsia="sl-SI"/>
        </w:rPr>
        <w:t>7.</w:t>
      </w:r>
      <w:r w:rsidR="009F7A40" w:rsidRPr="00601F00">
        <w:rPr>
          <w:rFonts w:cs="Arial"/>
          <w:szCs w:val="20"/>
          <w:lang w:val="sl-SI" w:eastAsia="sl-SI"/>
        </w:rPr>
        <w:t xml:space="preserve"> 2018 do </w:t>
      </w:r>
      <w:r w:rsidRPr="00601F00">
        <w:rPr>
          <w:rFonts w:cs="Arial"/>
          <w:szCs w:val="20"/>
          <w:lang w:val="sl-SI" w:eastAsia="sl-SI"/>
        </w:rPr>
        <w:t>1.</w:t>
      </w:r>
      <w:r w:rsidR="009F7A40" w:rsidRPr="00601F00">
        <w:rPr>
          <w:rFonts w:cs="Arial"/>
          <w:szCs w:val="20"/>
          <w:lang w:val="sl-SI" w:eastAsia="sl-SI"/>
        </w:rPr>
        <w:t xml:space="preserve"> </w:t>
      </w:r>
      <w:r w:rsidRPr="00601F00">
        <w:rPr>
          <w:rFonts w:cs="Arial"/>
          <w:szCs w:val="20"/>
          <w:lang w:val="sl-SI" w:eastAsia="sl-SI"/>
        </w:rPr>
        <w:t>8.</w:t>
      </w:r>
      <w:r w:rsidR="009F7A40" w:rsidRPr="00601F00">
        <w:rPr>
          <w:rFonts w:cs="Arial"/>
          <w:szCs w:val="20"/>
          <w:lang w:val="sl-SI" w:eastAsia="sl-SI"/>
        </w:rPr>
        <w:t xml:space="preserve"> 2018 in od 20. </w:t>
      </w:r>
      <w:r w:rsidRPr="00601F00">
        <w:rPr>
          <w:rFonts w:cs="Arial"/>
          <w:szCs w:val="20"/>
          <w:lang w:val="sl-SI" w:eastAsia="sl-SI"/>
        </w:rPr>
        <w:t>8.</w:t>
      </w:r>
      <w:r w:rsidR="009F7A40" w:rsidRPr="00601F00">
        <w:rPr>
          <w:rFonts w:cs="Arial"/>
          <w:szCs w:val="20"/>
          <w:lang w:val="sl-SI" w:eastAsia="sl-SI"/>
        </w:rPr>
        <w:t xml:space="preserve"> </w:t>
      </w:r>
      <w:r w:rsidRPr="00601F00">
        <w:rPr>
          <w:rFonts w:cs="Arial"/>
          <w:szCs w:val="20"/>
          <w:lang w:val="sl-SI" w:eastAsia="sl-SI"/>
        </w:rPr>
        <w:t>2018 do 24.</w:t>
      </w:r>
      <w:r w:rsidR="009F7A40" w:rsidRPr="00601F00">
        <w:rPr>
          <w:rFonts w:cs="Arial"/>
          <w:szCs w:val="20"/>
          <w:lang w:val="sl-SI" w:eastAsia="sl-SI"/>
        </w:rPr>
        <w:t xml:space="preserve"> </w:t>
      </w:r>
      <w:r w:rsidRPr="00601F00">
        <w:rPr>
          <w:rFonts w:cs="Arial"/>
          <w:szCs w:val="20"/>
          <w:lang w:val="sl-SI" w:eastAsia="sl-SI"/>
        </w:rPr>
        <w:t>8.</w:t>
      </w:r>
      <w:r w:rsidR="009F7A40" w:rsidRPr="00601F00">
        <w:rPr>
          <w:rFonts w:cs="Arial"/>
          <w:szCs w:val="20"/>
          <w:lang w:val="sl-SI" w:eastAsia="sl-SI"/>
        </w:rPr>
        <w:t xml:space="preserve"> </w:t>
      </w:r>
      <w:r w:rsidRPr="00601F00">
        <w:rPr>
          <w:rFonts w:cs="Arial"/>
          <w:szCs w:val="20"/>
          <w:lang w:val="sl-SI" w:eastAsia="sl-SI"/>
        </w:rPr>
        <w:t>2018. Podatke nadomestilu za očetovski dopust je ZPIZ prejel od MDDSZ. Delodajalec je na REK obrazcih sporočil naslednje podatke o urah:</w:t>
      </w:r>
    </w:p>
    <w:tbl>
      <w:tblPr>
        <w:tblW w:w="5000" w:type="pct"/>
        <w:tblCellMar>
          <w:left w:w="70" w:type="dxa"/>
          <w:right w:w="70" w:type="dxa"/>
        </w:tblCellMar>
        <w:tblLook w:val="04A0" w:firstRow="1" w:lastRow="0" w:firstColumn="1" w:lastColumn="0" w:noHBand="0" w:noVBand="1"/>
      </w:tblPr>
      <w:tblGrid>
        <w:gridCol w:w="950"/>
        <w:gridCol w:w="1638"/>
        <w:gridCol w:w="1782"/>
        <w:gridCol w:w="1699"/>
        <w:gridCol w:w="1583"/>
        <w:gridCol w:w="1402"/>
      </w:tblGrid>
      <w:tr w:rsidR="007C1C67" w:rsidRPr="00385282" w14:paraId="5853E9B8" w14:textId="77777777" w:rsidTr="00F220D0">
        <w:trPr>
          <w:trHeight w:val="1401"/>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CDEDD"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MESEC</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343EA877"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URE REDNEGA DELA DELODAJALEC (M01)</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62D1B173"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URE NADOMESTILA PLAČE DELODDAJALEC (M02)</w:t>
            </w:r>
          </w:p>
        </w:tc>
        <w:tc>
          <w:tcPr>
            <w:tcW w:w="938" w:type="pct"/>
            <w:tcBorders>
              <w:top w:val="single" w:sz="4" w:space="0" w:color="auto"/>
              <w:left w:val="nil"/>
              <w:bottom w:val="single" w:sz="4" w:space="0" w:color="auto"/>
              <w:right w:val="single" w:sz="4" w:space="0" w:color="auto"/>
            </w:tcBorders>
            <w:shd w:val="clear" w:color="auto" w:fill="auto"/>
            <w:vAlign w:val="center"/>
            <w:hideMark/>
          </w:tcPr>
          <w:p w14:paraId="219168EA"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URE NADOMESTILA ZA OČETOVSKI DOPUST SPOROČENE S STRANI MDDSZ</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2728E35"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SKUPAJ SPOROČENE URE ZA OBLIKOVANJE OBRAZCA M-4</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5FC65FBE"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KONTROLNE URE PO KOLEDARJU</w:t>
            </w:r>
          </w:p>
        </w:tc>
      </w:tr>
      <w:tr w:rsidR="007C1C67" w:rsidRPr="00385282" w14:paraId="7E89EC27"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63A0EB0"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2018.01</w:t>
            </w:r>
          </w:p>
        </w:tc>
        <w:tc>
          <w:tcPr>
            <w:tcW w:w="905" w:type="pct"/>
            <w:tcBorders>
              <w:top w:val="nil"/>
              <w:left w:val="nil"/>
              <w:bottom w:val="single" w:sz="4" w:space="0" w:color="auto"/>
              <w:right w:val="single" w:sz="4" w:space="0" w:color="auto"/>
            </w:tcBorders>
            <w:shd w:val="clear" w:color="auto" w:fill="auto"/>
            <w:noWrap/>
            <w:vAlign w:val="center"/>
            <w:hideMark/>
          </w:tcPr>
          <w:p w14:paraId="1C523D6C"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178</w:t>
            </w:r>
          </w:p>
        </w:tc>
        <w:tc>
          <w:tcPr>
            <w:tcW w:w="984" w:type="pct"/>
            <w:tcBorders>
              <w:top w:val="nil"/>
              <w:left w:val="nil"/>
              <w:bottom w:val="single" w:sz="4" w:space="0" w:color="auto"/>
              <w:right w:val="single" w:sz="4" w:space="0" w:color="auto"/>
            </w:tcBorders>
            <w:shd w:val="clear" w:color="auto" w:fill="auto"/>
            <w:noWrap/>
            <w:vAlign w:val="center"/>
            <w:hideMark/>
          </w:tcPr>
          <w:p w14:paraId="1A0B16A7"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6</w:t>
            </w:r>
          </w:p>
        </w:tc>
        <w:tc>
          <w:tcPr>
            <w:tcW w:w="938" w:type="pct"/>
            <w:tcBorders>
              <w:top w:val="nil"/>
              <w:left w:val="nil"/>
              <w:bottom w:val="single" w:sz="4" w:space="0" w:color="auto"/>
              <w:right w:val="single" w:sz="4" w:space="0" w:color="auto"/>
            </w:tcBorders>
            <w:shd w:val="clear" w:color="auto" w:fill="auto"/>
            <w:noWrap/>
            <w:vAlign w:val="center"/>
            <w:hideMark/>
          </w:tcPr>
          <w:p w14:paraId="3670C3E9"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1F1880D0"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c>
          <w:tcPr>
            <w:tcW w:w="776" w:type="pct"/>
            <w:tcBorders>
              <w:top w:val="nil"/>
              <w:left w:val="nil"/>
              <w:bottom w:val="single" w:sz="4" w:space="0" w:color="auto"/>
              <w:right w:val="single" w:sz="4" w:space="0" w:color="auto"/>
            </w:tcBorders>
            <w:shd w:val="clear" w:color="auto" w:fill="auto"/>
            <w:noWrap/>
            <w:vAlign w:val="center"/>
            <w:hideMark/>
          </w:tcPr>
          <w:p w14:paraId="0A1263C3"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r>
      <w:tr w:rsidR="007C1C67" w:rsidRPr="00385282" w14:paraId="09B82763"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C359CD7"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2018.02</w:t>
            </w:r>
          </w:p>
        </w:tc>
        <w:tc>
          <w:tcPr>
            <w:tcW w:w="905" w:type="pct"/>
            <w:tcBorders>
              <w:top w:val="nil"/>
              <w:left w:val="nil"/>
              <w:bottom w:val="single" w:sz="4" w:space="0" w:color="auto"/>
              <w:right w:val="single" w:sz="4" w:space="0" w:color="auto"/>
            </w:tcBorders>
            <w:shd w:val="clear" w:color="auto" w:fill="auto"/>
            <w:noWrap/>
            <w:vAlign w:val="center"/>
            <w:hideMark/>
          </w:tcPr>
          <w:p w14:paraId="7FCEA391"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160</w:t>
            </w:r>
          </w:p>
        </w:tc>
        <w:tc>
          <w:tcPr>
            <w:tcW w:w="984" w:type="pct"/>
            <w:tcBorders>
              <w:top w:val="nil"/>
              <w:left w:val="nil"/>
              <w:bottom w:val="single" w:sz="4" w:space="0" w:color="auto"/>
              <w:right w:val="single" w:sz="4" w:space="0" w:color="auto"/>
            </w:tcBorders>
            <w:shd w:val="clear" w:color="auto" w:fill="auto"/>
            <w:noWrap/>
            <w:vAlign w:val="center"/>
            <w:hideMark/>
          </w:tcPr>
          <w:p w14:paraId="3565EC1C"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221FC085"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372979B2"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160</w:t>
            </w:r>
          </w:p>
        </w:tc>
        <w:tc>
          <w:tcPr>
            <w:tcW w:w="776" w:type="pct"/>
            <w:tcBorders>
              <w:top w:val="nil"/>
              <w:left w:val="nil"/>
              <w:bottom w:val="single" w:sz="4" w:space="0" w:color="auto"/>
              <w:right w:val="single" w:sz="4" w:space="0" w:color="auto"/>
            </w:tcBorders>
            <w:shd w:val="clear" w:color="auto" w:fill="auto"/>
            <w:noWrap/>
            <w:vAlign w:val="center"/>
            <w:hideMark/>
          </w:tcPr>
          <w:p w14:paraId="4D2E712A"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160</w:t>
            </w:r>
          </w:p>
        </w:tc>
      </w:tr>
      <w:tr w:rsidR="007C1C67" w:rsidRPr="00385282" w14:paraId="2A821731"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8CBAD3F"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2018.03</w:t>
            </w:r>
          </w:p>
        </w:tc>
        <w:tc>
          <w:tcPr>
            <w:tcW w:w="905" w:type="pct"/>
            <w:tcBorders>
              <w:top w:val="nil"/>
              <w:left w:val="nil"/>
              <w:bottom w:val="single" w:sz="4" w:space="0" w:color="auto"/>
              <w:right w:val="single" w:sz="4" w:space="0" w:color="auto"/>
            </w:tcBorders>
            <w:shd w:val="clear" w:color="auto" w:fill="auto"/>
            <w:noWrap/>
            <w:vAlign w:val="center"/>
            <w:hideMark/>
          </w:tcPr>
          <w:p w14:paraId="38C23124"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176</w:t>
            </w:r>
          </w:p>
        </w:tc>
        <w:tc>
          <w:tcPr>
            <w:tcW w:w="984" w:type="pct"/>
            <w:tcBorders>
              <w:top w:val="nil"/>
              <w:left w:val="nil"/>
              <w:bottom w:val="single" w:sz="4" w:space="0" w:color="auto"/>
              <w:right w:val="single" w:sz="4" w:space="0" w:color="auto"/>
            </w:tcBorders>
            <w:shd w:val="clear" w:color="auto" w:fill="auto"/>
            <w:noWrap/>
            <w:vAlign w:val="center"/>
            <w:hideMark/>
          </w:tcPr>
          <w:p w14:paraId="0CE3F13F"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1FAAB616"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7318264F"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176</w:t>
            </w:r>
          </w:p>
        </w:tc>
        <w:tc>
          <w:tcPr>
            <w:tcW w:w="776" w:type="pct"/>
            <w:tcBorders>
              <w:top w:val="nil"/>
              <w:left w:val="nil"/>
              <w:bottom w:val="single" w:sz="4" w:space="0" w:color="auto"/>
              <w:right w:val="single" w:sz="4" w:space="0" w:color="auto"/>
            </w:tcBorders>
            <w:shd w:val="clear" w:color="auto" w:fill="auto"/>
            <w:noWrap/>
            <w:vAlign w:val="center"/>
            <w:hideMark/>
          </w:tcPr>
          <w:p w14:paraId="00828702"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176</w:t>
            </w:r>
          </w:p>
        </w:tc>
      </w:tr>
      <w:tr w:rsidR="007C1C67" w:rsidRPr="00385282" w14:paraId="3E358E68"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BC086DF"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2018.04</w:t>
            </w:r>
          </w:p>
        </w:tc>
        <w:tc>
          <w:tcPr>
            <w:tcW w:w="905" w:type="pct"/>
            <w:tcBorders>
              <w:top w:val="nil"/>
              <w:left w:val="nil"/>
              <w:bottom w:val="single" w:sz="4" w:space="0" w:color="auto"/>
              <w:right w:val="single" w:sz="4" w:space="0" w:color="auto"/>
            </w:tcBorders>
            <w:shd w:val="clear" w:color="auto" w:fill="auto"/>
            <w:noWrap/>
            <w:vAlign w:val="center"/>
            <w:hideMark/>
          </w:tcPr>
          <w:p w14:paraId="0402F6B7"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c>
          <w:tcPr>
            <w:tcW w:w="984" w:type="pct"/>
            <w:tcBorders>
              <w:top w:val="nil"/>
              <w:left w:val="nil"/>
              <w:bottom w:val="single" w:sz="4" w:space="0" w:color="auto"/>
              <w:right w:val="single" w:sz="4" w:space="0" w:color="auto"/>
            </w:tcBorders>
            <w:shd w:val="clear" w:color="auto" w:fill="auto"/>
            <w:noWrap/>
            <w:vAlign w:val="center"/>
            <w:hideMark/>
          </w:tcPr>
          <w:p w14:paraId="00BF7040"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4B41E958"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3AA1A13F"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c>
          <w:tcPr>
            <w:tcW w:w="776" w:type="pct"/>
            <w:tcBorders>
              <w:top w:val="nil"/>
              <w:left w:val="nil"/>
              <w:bottom w:val="single" w:sz="4" w:space="0" w:color="auto"/>
              <w:right w:val="single" w:sz="4" w:space="0" w:color="auto"/>
            </w:tcBorders>
            <w:shd w:val="clear" w:color="auto" w:fill="auto"/>
            <w:noWrap/>
            <w:vAlign w:val="center"/>
            <w:hideMark/>
          </w:tcPr>
          <w:p w14:paraId="65B3CFBE"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r>
      <w:tr w:rsidR="007C1C67" w:rsidRPr="00385282" w14:paraId="3FB6FD2D"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7A4F237"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2018.05</w:t>
            </w:r>
          </w:p>
        </w:tc>
        <w:tc>
          <w:tcPr>
            <w:tcW w:w="905" w:type="pct"/>
            <w:tcBorders>
              <w:top w:val="nil"/>
              <w:left w:val="nil"/>
              <w:bottom w:val="single" w:sz="4" w:space="0" w:color="auto"/>
              <w:right w:val="single" w:sz="4" w:space="0" w:color="auto"/>
            </w:tcBorders>
            <w:shd w:val="clear" w:color="auto" w:fill="auto"/>
            <w:noWrap/>
            <w:vAlign w:val="center"/>
            <w:hideMark/>
          </w:tcPr>
          <w:p w14:paraId="7DECF7ED"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c>
          <w:tcPr>
            <w:tcW w:w="984" w:type="pct"/>
            <w:tcBorders>
              <w:top w:val="nil"/>
              <w:left w:val="nil"/>
              <w:bottom w:val="single" w:sz="4" w:space="0" w:color="auto"/>
              <w:right w:val="single" w:sz="4" w:space="0" w:color="auto"/>
            </w:tcBorders>
            <w:shd w:val="clear" w:color="auto" w:fill="auto"/>
            <w:noWrap/>
            <w:vAlign w:val="center"/>
            <w:hideMark/>
          </w:tcPr>
          <w:p w14:paraId="06F03809"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48A26B57"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19FCB9AE"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c>
          <w:tcPr>
            <w:tcW w:w="776" w:type="pct"/>
            <w:tcBorders>
              <w:top w:val="nil"/>
              <w:left w:val="nil"/>
              <w:bottom w:val="single" w:sz="4" w:space="0" w:color="auto"/>
              <w:right w:val="single" w:sz="4" w:space="0" w:color="auto"/>
            </w:tcBorders>
            <w:shd w:val="clear" w:color="auto" w:fill="auto"/>
            <w:noWrap/>
            <w:vAlign w:val="center"/>
            <w:hideMark/>
          </w:tcPr>
          <w:p w14:paraId="0F6C1038"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r>
      <w:tr w:rsidR="007C1C67" w:rsidRPr="00385282" w14:paraId="20EE82B8"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A1B701A"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2018.06</w:t>
            </w:r>
          </w:p>
        </w:tc>
        <w:tc>
          <w:tcPr>
            <w:tcW w:w="905" w:type="pct"/>
            <w:tcBorders>
              <w:top w:val="nil"/>
              <w:left w:val="nil"/>
              <w:bottom w:val="single" w:sz="4" w:space="0" w:color="auto"/>
              <w:right w:val="single" w:sz="4" w:space="0" w:color="auto"/>
            </w:tcBorders>
            <w:shd w:val="clear" w:color="auto" w:fill="auto"/>
            <w:noWrap/>
            <w:vAlign w:val="center"/>
            <w:hideMark/>
          </w:tcPr>
          <w:p w14:paraId="39A87D99"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c>
          <w:tcPr>
            <w:tcW w:w="984" w:type="pct"/>
            <w:tcBorders>
              <w:top w:val="nil"/>
              <w:left w:val="nil"/>
              <w:bottom w:val="single" w:sz="4" w:space="0" w:color="auto"/>
              <w:right w:val="single" w:sz="4" w:space="0" w:color="auto"/>
            </w:tcBorders>
            <w:shd w:val="clear" w:color="auto" w:fill="auto"/>
            <w:noWrap/>
            <w:vAlign w:val="center"/>
            <w:hideMark/>
          </w:tcPr>
          <w:p w14:paraId="0FE71C7E"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303CD34F"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288346C2"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c>
          <w:tcPr>
            <w:tcW w:w="776" w:type="pct"/>
            <w:tcBorders>
              <w:top w:val="nil"/>
              <w:left w:val="nil"/>
              <w:bottom w:val="single" w:sz="4" w:space="0" w:color="auto"/>
              <w:right w:val="single" w:sz="4" w:space="0" w:color="auto"/>
            </w:tcBorders>
            <w:shd w:val="clear" w:color="auto" w:fill="auto"/>
            <w:noWrap/>
            <w:vAlign w:val="center"/>
            <w:hideMark/>
          </w:tcPr>
          <w:p w14:paraId="4F3E37C6"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r>
      <w:tr w:rsidR="007C1C67" w:rsidRPr="00385282" w14:paraId="3CF5EFF0"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91993DF"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2018.07</w:t>
            </w:r>
          </w:p>
        </w:tc>
        <w:tc>
          <w:tcPr>
            <w:tcW w:w="905" w:type="pct"/>
            <w:tcBorders>
              <w:top w:val="nil"/>
              <w:left w:val="nil"/>
              <w:bottom w:val="single" w:sz="4" w:space="0" w:color="auto"/>
              <w:right w:val="single" w:sz="4" w:space="0" w:color="auto"/>
            </w:tcBorders>
            <w:shd w:val="clear" w:color="auto" w:fill="auto"/>
            <w:noWrap/>
            <w:vAlign w:val="center"/>
            <w:hideMark/>
          </w:tcPr>
          <w:p w14:paraId="654AD9B4"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120</w:t>
            </w:r>
          </w:p>
        </w:tc>
        <w:tc>
          <w:tcPr>
            <w:tcW w:w="984" w:type="pct"/>
            <w:tcBorders>
              <w:top w:val="nil"/>
              <w:left w:val="nil"/>
              <w:bottom w:val="single" w:sz="4" w:space="0" w:color="auto"/>
              <w:right w:val="single" w:sz="4" w:space="0" w:color="auto"/>
            </w:tcBorders>
            <w:shd w:val="clear" w:color="auto" w:fill="auto"/>
            <w:noWrap/>
            <w:vAlign w:val="center"/>
            <w:hideMark/>
          </w:tcPr>
          <w:p w14:paraId="038ECCCC" w14:textId="77777777" w:rsidR="007C1C67" w:rsidRPr="00F220D0" w:rsidRDefault="007C1C67" w:rsidP="00A90FCA">
            <w:pPr>
              <w:spacing w:line="240" w:lineRule="auto"/>
              <w:jc w:val="center"/>
              <w:rPr>
                <w:rFonts w:cs="Arial"/>
                <w:b/>
                <w:bCs/>
                <w:i/>
                <w:iCs/>
                <w:color w:val="FF0000"/>
                <w:sz w:val="18"/>
                <w:szCs w:val="18"/>
                <w:lang w:val="sl-SI" w:eastAsia="sl-SI"/>
              </w:rPr>
            </w:pPr>
            <w:r w:rsidRPr="00F220D0">
              <w:rPr>
                <w:rFonts w:cs="Arial"/>
                <w:b/>
                <w:bCs/>
                <w:i/>
                <w:iCs/>
                <w:color w:val="FF0000"/>
                <w:sz w:val="18"/>
                <w:szCs w:val="18"/>
                <w:lang w:val="sl-SI" w:eastAsia="sl-SI"/>
              </w:rPr>
              <w:t>56</w:t>
            </w:r>
          </w:p>
        </w:tc>
        <w:tc>
          <w:tcPr>
            <w:tcW w:w="938" w:type="pct"/>
            <w:tcBorders>
              <w:top w:val="nil"/>
              <w:left w:val="nil"/>
              <w:bottom w:val="single" w:sz="4" w:space="0" w:color="auto"/>
              <w:right w:val="single" w:sz="4" w:space="0" w:color="auto"/>
            </w:tcBorders>
            <w:shd w:val="clear" w:color="auto" w:fill="auto"/>
            <w:noWrap/>
            <w:vAlign w:val="center"/>
            <w:hideMark/>
          </w:tcPr>
          <w:p w14:paraId="185371FF"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56</w:t>
            </w:r>
          </w:p>
        </w:tc>
        <w:tc>
          <w:tcPr>
            <w:tcW w:w="874" w:type="pct"/>
            <w:tcBorders>
              <w:top w:val="nil"/>
              <w:left w:val="nil"/>
              <w:bottom w:val="single" w:sz="4" w:space="0" w:color="auto"/>
              <w:right w:val="single" w:sz="4" w:space="0" w:color="auto"/>
            </w:tcBorders>
            <w:shd w:val="clear" w:color="auto" w:fill="auto"/>
            <w:noWrap/>
            <w:vAlign w:val="center"/>
            <w:hideMark/>
          </w:tcPr>
          <w:p w14:paraId="54490CD7" w14:textId="77777777" w:rsidR="007C1C67" w:rsidRPr="00385282" w:rsidRDefault="007C1C67" w:rsidP="00A90FCA">
            <w:pPr>
              <w:spacing w:line="240" w:lineRule="auto"/>
              <w:jc w:val="center"/>
              <w:rPr>
                <w:rFonts w:cs="Arial"/>
                <w:color w:val="FF0000"/>
                <w:sz w:val="18"/>
                <w:szCs w:val="18"/>
                <w:lang w:val="sl-SI" w:eastAsia="sl-SI"/>
              </w:rPr>
            </w:pPr>
            <w:r w:rsidRPr="00385282">
              <w:rPr>
                <w:rFonts w:cs="Arial"/>
                <w:color w:val="FF0000"/>
                <w:sz w:val="18"/>
                <w:szCs w:val="18"/>
                <w:lang w:val="sl-SI" w:eastAsia="sl-SI"/>
              </w:rPr>
              <w:t>232</w:t>
            </w:r>
          </w:p>
        </w:tc>
        <w:tc>
          <w:tcPr>
            <w:tcW w:w="776" w:type="pct"/>
            <w:tcBorders>
              <w:top w:val="nil"/>
              <w:left w:val="nil"/>
              <w:bottom w:val="single" w:sz="4" w:space="0" w:color="auto"/>
              <w:right w:val="single" w:sz="4" w:space="0" w:color="auto"/>
            </w:tcBorders>
            <w:shd w:val="clear" w:color="auto" w:fill="auto"/>
            <w:noWrap/>
            <w:vAlign w:val="center"/>
            <w:hideMark/>
          </w:tcPr>
          <w:p w14:paraId="117E7FB5" w14:textId="77777777" w:rsidR="007C1C67" w:rsidRPr="00385282" w:rsidRDefault="007C1C67" w:rsidP="00A90FCA">
            <w:pPr>
              <w:spacing w:line="240" w:lineRule="auto"/>
              <w:jc w:val="center"/>
              <w:rPr>
                <w:rFonts w:cs="Arial"/>
                <w:color w:val="FF0000"/>
                <w:sz w:val="18"/>
                <w:szCs w:val="18"/>
                <w:lang w:val="sl-SI" w:eastAsia="sl-SI"/>
              </w:rPr>
            </w:pPr>
            <w:r w:rsidRPr="00385282">
              <w:rPr>
                <w:rFonts w:cs="Arial"/>
                <w:color w:val="FF0000"/>
                <w:sz w:val="18"/>
                <w:szCs w:val="18"/>
                <w:lang w:val="sl-SI" w:eastAsia="sl-SI"/>
              </w:rPr>
              <w:t>176</w:t>
            </w:r>
          </w:p>
        </w:tc>
      </w:tr>
      <w:tr w:rsidR="007C1C67" w:rsidRPr="00385282" w14:paraId="3074D7B5"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420291F8"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2018.08</w:t>
            </w:r>
          </w:p>
        </w:tc>
        <w:tc>
          <w:tcPr>
            <w:tcW w:w="905" w:type="pct"/>
            <w:tcBorders>
              <w:top w:val="nil"/>
              <w:left w:val="nil"/>
              <w:bottom w:val="single" w:sz="4" w:space="0" w:color="auto"/>
              <w:right w:val="single" w:sz="4" w:space="0" w:color="auto"/>
            </w:tcBorders>
            <w:shd w:val="clear" w:color="auto" w:fill="auto"/>
            <w:noWrap/>
            <w:vAlign w:val="center"/>
            <w:hideMark/>
          </w:tcPr>
          <w:p w14:paraId="77A6B161"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136</w:t>
            </w:r>
          </w:p>
        </w:tc>
        <w:tc>
          <w:tcPr>
            <w:tcW w:w="984" w:type="pct"/>
            <w:tcBorders>
              <w:top w:val="nil"/>
              <w:left w:val="nil"/>
              <w:bottom w:val="single" w:sz="4" w:space="0" w:color="auto"/>
              <w:right w:val="single" w:sz="4" w:space="0" w:color="auto"/>
            </w:tcBorders>
            <w:shd w:val="clear" w:color="auto" w:fill="auto"/>
            <w:noWrap/>
            <w:vAlign w:val="center"/>
            <w:hideMark/>
          </w:tcPr>
          <w:p w14:paraId="50EFD1B8" w14:textId="77777777" w:rsidR="007C1C67" w:rsidRPr="00F220D0" w:rsidRDefault="007C1C67" w:rsidP="00A90FCA">
            <w:pPr>
              <w:spacing w:line="240" w:lineRule="auto"/>
              <w:jc w:val="center"/>
              <w:rPr>
                <w:rFonts w:cs="Arial"/>
                <w:b/>
                <w:bCs/>
                <w:i/>
                <w:iCs/>
                <w:color w:val="FF0000"/>
                <w:sz w:val="18"/>
                <w:szCs w:val="18"/>
                <w:lang w:val="sl-SI" w:eastAsia="sl-SI"/>
              </w:rPr>
            </w:pPr>
            <w:r w:rsidRPr="00F220D0">
              <w:rPr>
                <w:rFonts w:cs="Arial"/>
                <w:b/>
                <w:bCs/>
                <w:i/>
                <w:iCs/>
                <w:color w:val="FF0000"/>
                <w:sz w:val="18"/>
                <w:szCs w:val="18"/>
                <w:lang w:val="sl-SI" w:eastAsia="sl-SI"/>
              </w:rPr>
              <w:t>48</w:t>
            </w:r>
          </w:p>
        </w:tc>
        <w:tc>
          <w:tcPr>
            <w:tcW w:w="938" w:type="pct"/>
            <w:tcBorders>
              <w:top w:val="nil"/>
              <w:left w:val="nil"/>
              <w:bottom w:val="single" w:sz="4" w:space="0" w:color="auto"/>
              <w:right w:val="single" w:sz="4" w:space="0" w:color="auto"/>
            </w:tcBorders>
            <w:shd w:val="clear" w:color="auto" w:fill="auto"/>
            <w:noWrap/>
            <w:vAlign w:val="center"/>
            <w:hideMark/>
          </w:tcPr>
          <w:p w14:paraId="1B4D66DF"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48</w:t>
            </w:r>
          </w:p>
        </w:tc>
        <w:tc>
          <w:tcPr>
            <w:tcW w:w="874" w:type="pct"/>
            <w:tcBorders>
              <w:top w:val="nil"/>
              <w:left w:val="nil"/>
              <w:bottom w:val="single" w:sz="4" w:space="0" w:color="auto"/>
              <w:right w:val="single" w:sz="4" w:space="0" w:color="auto"/>
            </w:tcBorders>
            <w:shd w:val="clear" w:color="auto" w:fill="auto"/>
            <w:noWrap/>
            <w:vAlign w:val="center"/>
            <w:hideMark/>
          </w:tcPr>
          <w:p w14:paraId="0370497D" w14:textId="77777777" w:rsidR="007C1C67" w:rsidRPr="00385282" w:rsidRDefault="007C1C67" w:rsidP="00A90FCA">
            <w:pPr>
              <w:spacing w:line="240" w:lineRule="auto"/>
              <w:jc w:val="center"/>
              <w:rPr>
                <w:rFonts w:cs="Arial"/>
                <w:color w:val="FF0000"/>
                <w:sz w:val="18"/>
                <w:szCs w:val="18"/>
                <w:lang w:val="sl-SI" w:eastAsia="sl-SI"/>
              </w:rPr>
            </w:pPr>
            <w:r w:rsidRPr="00385282">
              <w:rPr>
                <w:rFonts w:cs="Arial"/>
                <w:color w:val="FF0000"/>
                <w:sz w:val="18"/>
                <w:szCs w:val="18"/>
                <w:lang w:val="sl-SI" w:eastAsia="sl-SI"/>
              </w:rPr>
              <w:t>232</w:t>
            </w:r>
          </w:p>
        </w:tc>
        <w:tc>
          <w:tcPr>
            <w:tcW w:w="776" w:type="pct"/>
            <w:tcBorders>
              <w:top w:val="nil"/>
              <w:left w:val="nil"/>
              <w:bottom w:val="single" w:sz="4" w:space="0" w:color="auto"/>
              <w:right w:val="single" w:sz="4" w:space="0" w:color="auto"/>
            </w:tcBorders>
            <w:shd w:val="clear" w:color="auto" w:fill="auto"/>
            <w:noWrap/>
            <w:vAlign w:val="center"/>
            <w:hideMark/>
          </w:tcPr>
          <w:p w14:paraId="05BFF709" w14:textId="77777777" w:rsidR="007C1C67" w:rsidRPr="00385282" w:rsidRDefault="007C1C67" w:rsidP="00A90FCA">
            <w:pPr>
              <w:spacing w:line="240" w:lineRule="auto"/>
              <w:jc w:val="center"/>
              <w:rPr>
                <w:rFonts w:cs="Arial"/>
                <w:color w:val="FF0000"/>
                <w:sz w:val="18"/>
                <w:szCs w:val="18"/>
                <w:lang w:val="sl-SI" w:eastAsia="sl-SI"/>
              </w:rPr>
            </w:pPr>
            <w:r w:rsidRPr="00385282">
              <w:rPr>
                <w:rFonts w:cs="Arial"/>
                <w:color w:val="FF0000"/>
                <w:sz w:val="18"/>
                <w:szCs w:val="18"/>
                <w:lang w:val="sl-SI" w:eastAsia="sl-SI"/>
              </w:rPr>
              <w:t>184</w:t>
            </w:r>
          </w:p>
        </w:tc>
      </w:tr>
      <w:tr w:rsidR="007C1C67" w:rsidRPr="00385282" w14:paraId="47B641A4"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D840084"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2018.09</w:t>
            </w:r>
          </w:p>
        </w:tc>
        <w:tc>
          <w:tcPr>
            <w:tcW w:w="905" w:type="pct"/>
            <w:tcBorders>
              <w:top w:val="nil"/>
              <w:left w:val="nil"/>
              <w:bottom w:val="single" w:sz="4" w:space="0" w:color="auto"/>
              <w:right w:val="single" w:sz="4" w:space="0" w:color="auto"/>
            </w:tcBorders>
            <w:shd w:val="clear" w:color="auto" w:fill="auto"/>
            <w:noWrap/>
            <w:vAlign w:val="center"/>
            <w:hideMark/>
          </w:tcPr>
          <w:p w14:paraId="1C147F8D"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160</w:t>
            </w:r>
          </w:p>
        </w:tc>
        <w:tc>
          <w:tcPr>
            <w:tcW w:w="984" w:type="pct"/>
            <w:tcBorders>
              <w:top w:val="nil"/>
              <w:left w:val="nil"/>
              <w:bottom w:val="single" w:sz="4" w:space="0" w:color="auto"/>
              <w:right w:val="single" w:sz="4" w:space="0" w:color="auto"/>
            </w:tcBorders>
            <w:shd w:val="clear" w:color="auto" w:fill="auto"/>
            <w:noWrap/>
            <w:vAlign w:val="center"/>
            <w:hideMark/>
          </w:tcPr>
          <w:p w14:paraId="596E1585"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6F3C6C3A"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7C10CFE6"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160</w:t>
            </w:r>
          </w:p>
        </w:tc>
        <w:tc>
          <w:tcPr>
            <w:tcW w:w="776" w:type="pct"/>
            <w:tcBorders>
              <w:top w:val="nil"/>
              <w:left w:val="nil"/>
              <w:bottom w:val="single" w:sz="4" w:space="0" w:color="auto"/>
              <w:right w:val="single" w:sz="4" w:space="0" w:color="auto"/>
            </w:tcBorders>
            <w:shd w:val="clear" w:color="auto" w:fill="auto"/>
            <w:noWrap/>
            <w:vAlign w:val="center"/>
            <w:hideMark/>
          </w:tcPr>
          <w:p w14:paraId="2C049AE0"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160</w:t>
            </w:r>
          </w:p>
        </w:tc>
      </w:tr>
      <w:tr w:rsidR="007C1C67" w:rsidRPr="00385282" w14:paraId="06A6F809"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3601083F"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2018.10</w:t>
            </w:r>
          </w:p>
        </w:tc>
        <w:tc>
          <w:tcPr>
            <w:tcW w:w="905" w:type="pct"/>
            <w:tcBorders>
              <w:top w:val="nil"/>
              <w:left w:val="nil"/>
              <w:bottom w:val="single" w:sz="4" w:space="0" w:color="auto"/>
              <w:right w:val="single" w:sz="4" w:space="0" w:color="auto"/>
            </w:tcBorders>
            <w:shd w:val="clear" w:color="auto" w:fill="auto"/>
            <w:noWrap/>
            <w:vAlign w:val="center"/>
            <w:hideMark/>
          </w:tcPr>
          <w:p w14:paraId="60A6204B"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c>
          <w:tcPr>
            <w:tcW w:w="984" w:type="pct"/>
            <w:tcBorders>
              <w:top w:val="nil"/>
              <w:left w:val="nil"/>
              <w:bottom w:val="single" w:sz="4" w:space="0" w:color="auto"/>
              <w:right w:val="single" w:sz="4" w:space="0" w:color="auto"/>
            </w:tcBorders>
            <w:shd w:val="clear" w:color="auto" w:fill="auto"/>
            <w:noWrap/>
            <w:vAlign w:val="center"/>
            <w:hideMark/>
          </w:tcPr>
          <w:p w14:paraId="6031BB0E"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6EE1F1CF"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6D06775A"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c>
          <w:tcPr>
            <w:tcW w:w="776" w:type="pct"/>
            <w:tcBorders>
              <w:top w:val="nil"/>
              <w:left w:val="nil"/>
              <w:bottom w:val="single" w:sz="4" w:space="0" w:color="auto"/>
              <w:right w:val="single" w:sz="4" w:space="0" w:color="auto"/>
            </w:tcBorders>
            <w:shd w:val="clear" w:color="auto" w:fill="auto"/>
            <w:noWrap/>
            <w:vAlign w:val="center"/>
            <w:hideMark/>
          </w:tcPr>
          <w:p w14:paraId="2C1D99EE"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184</w:t>
            </w:r>
          </w:p>
        </w:tc>
      </w:tr>
      <w:tr w:rsidR="007C1C67" w:rsidRPr="00385282" w14:paraId="42C419DD"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4E862A11"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2018.11</w:t>
            </w:r>
          </w:p>
        </w:tc>
        <w:tc>
          <w:tcPr>
            <w:tcW w:w="905" w:type="pct"/>
            <w:tcBorders>
              <w:top w:val="nil"/>
              <w:left w:val="nil"/>
              <w:bottom w:val="single" w:sz="4" w:space="0" w:color="auto"/>
              <w:right w:val="single" w:sz="4" w:space="0" w:color="auto"/>
            </w:tcBorders>
            <w:shd w:val="clear" w:color="auto" w:fill="auto"/>
            <w:noWrap/>
            <w:vAlign w:val="center"/>
            <w:hideMark/>
          </w:tcPr>
          <w:p w14:paraId="0C089BE1"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176</w:t>
            </w:r>
          </w:p>
        </w:tc>
        <w:tc>
          <w:tcPr>
            <w:tcW w:w="984" w:type="pct"/>
            <w:tcBorders>
              <w:top w:val="nil"/>
              <w:left w:val="nil"/>
              <w:bottom w:val="single" w:sz="4" w:space="0" w:color="auto"/>
              <w:right w:val="single" w:sz="4" w:space="0" w:color="auto"/>
            </w:tcBorders>
            <w:shd w:val="clear" w:color="auto" w:fill="auto"/>
            <w:noWrap/>
            <w:vAlign w:val="center"/>
            <w:hideMark/>
          </w:tcPr>
          <w:p w14:paraId="4150C813" w14:textId="77777777" w:rsidR="007C1C67" w:rsidRPr="00385282" w:rsidRDefault="007C1C67" w:rsidP="00A90FCA">
            <w:pPr>
              <w:spacing w:line="240" w:lineRule="auto"/>
              <w:jc w:val="center"/>
              <w:rPr>
                <w:rFonts w:cs="Arial"/>
                <w:sz w:val="18"/>
                <w:szCs w:val="18"/>
                <w:lang w:val="sl-SI" w:eastAsia="sl-SI"/>
              </w:rPr>
            </w:pPr>
          </w:p>
        </w:tc>
        <w:tc>
          <w:tcPr>
            <w:tcW w:w="938" w:type="pct"/>
            <w:tcBorders>
              <w:top w:val="nil"/>
              <w:left w:val="nil"/>
              <w:bottom w:val="single" w:sz="4" w:space="0" w:color="auto"/>
              <w:right w:val="single" w:sz="4" w:space="0" w:color="auto"/>
            </w:tcBorders>
            <w:shd w:val="clear" w:color="auto" w:fill="auto"/>
            <w:noWrap/>
            <w:vAlign w:val="center"/>
            <w:hideMark/>
          </w:tcPr>
          <w:p w14:paraId="531869BA"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6A9CE2D4"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176</w:t>
            </w:r>
          </w:p>
        </w:tc>
        <w:tc>
          <w:tcPr>
            <w:tcW w:w="776" w:type="pct"/>
            <w:tcBorders>
              <w:top w:val="nil"/>
              <w:left w:val="nil"/>
              <w:bottom w:val="single" w:sz="4" w:space="0" w:color="auto"/>
              <w:right w:val="single" w:sz="4" w:space="0" w:color="auto"/>
            </w:tcBorders>
            <w:shd w:val="clear" w:color="auto" w:fill="auto"/>
            <w:noWrap/>
            <w:vAlign w:val="center"/>
            <w:hideMark/>
          </w:tcPr>
          <w:p w14:paraId="1FB6CC30"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176</w:t>
            </w:r>
          </w:p>
        </w:tc>
      </w:tr>
      <w:tr w:rsidR="007C1C67" w:rsidRPr="00385282" w14:paraId="6FF214BB"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821179C" w14:textId="77777777" w:rsidR="007C1C67" w:rsidRPr="00385282" w:rsidRDefault="007C1C67" w:rsidP="00FE7788">
            <w:pPr>
              <w:spacing w:line="240" w:lineRule="auto"/>
              <w:jc w:val="both"/>
              <w:rPr>
                <w:rFonts w:cs="Arial"/>
                <w:color w:val="000000"/>
                <w:sz w:val="18"/>
                <w:szCs w:val="18"/>
                <w:lang w:val="sl-SI" w:eastAsia="sl-SI"/>
              </w:rPr>
            </w:pPr>
            <w:r w:rsidRPr="00385282">
              <w:rPr>
                <w:rFonts w:cs="Arial"/>
                <w:color w:val="000000"/>
                <w:sz w:val="18"/>
                <w:szCs w:val="18"/>
                <w:lang w:val="sl-SI" w:eastAsia="sl-SI"/>
              </w:rPr>
              <w:t>2018.12</w:t>
            </w:r>
          </w:p>
        </w:tc>
        <w:tc>
          <w:tcPr>
            <w:tcW w:w="905" w:type="pct"/>
            <w:tcBorders>
              <w:top w:val="nil"/>
              <w:left w:val="nil"/>
              <w:bottom w:val="single" w:sz="4" w:space="0" w:color="auto"/>
              <w:right w:val="single" w:sz="4" w:space="0" w:color="auto"/>
            </w:tcBorders>
            <w:shd w:val="clear" w:color="auto" w:fill="auto"/>
            <w:noWrap/>
            <w:vAlign w:val="center"/>
            <w:hideMark/>
          </w:tcPr>
          <w:p w14:paraId="2893C431"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136</w:t>
            </w:r>
          </w:p>
        </w:tc>
        <w:tc>
          <w:tcPr>
            <w:tcW w:w="984" w:type="pct"/>
            <w:tcBorders>
              <w:top w:val="nil"/>
              <w:left w:val="nil"/>
              <w:bottom w:val="single" w:sz="4" w:space="0" w:color="auto"/>
              <w:right w:val="single" w:sz="4" w:space="0" w:color="auto"/>
            </w:tcBorders>
            <w:shd w:val="clear" w:color="auto" w:fill="auto"/>
            <w:noWrap/>
            <w:vAlign w:val="center"/>
            <w:hideMark/>
          </w:tcPr>
          <w:p w14:paraId="47DA63D7"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32</w:t>
            </w:r>
          </w:p>
        </w:tc>
        <w:tc>
          <w:tcPr>
            <w:tcW w:w="938" w:type="pct"/>
            <w:tcBorders>
              <w:top w:val="nil"/>
              <w:left w:val="nil"/>
              <w:bottom w:val="single" w:sz="4" w:space="0" w:color="auto"/>
              <w:right w:val="single" w:sz="4" w:space="0" w:color="auto"/>
            </w:tcBorders>
            <w:shd w:val="clear" w:color="auto" w:fill="auto"/>
            <w:noWrap/>
            <w:vAlign w:val="center"/>
            <w:hideMark/>
          </w:tcPr>
          <w:p w14:paraId="2035195B" w14:textId="77777777" w:rsidR="007C1C67" w:rsidRPr="00385282" w:rsidRDefault="007C1C67" w:rsidP="00A90FCA">
            <w:pPr>
              <w:spacing w:line="240" w:lineRule="auto"/>
              <w:jc w:val="center"/>
              <w:rPr>
                <w:rFonts w:cs="Arial"/>
                <w:sz w:val="18"/>
                <w:szCs w:val="18"/>
                <w:lang w:val="sl-SI" w:eastAsia="sl-SI"/>
              </w:rPr>
            </w:pPr>
          </w:p>
        </w:tc>
        <w:tc>
          <w:tcPr>
            <w:tcW w:w="874" w:type="pct"/>
            <w:tcBorders>
              <w:top w:val="nil"/>
              <w:left w:val="nil"/>
              <w:bottom w:val="single" w:sz="4" w:space="0" w:color="auto"/>
              <w:right w:val="single" w:sz="4" w:space="0" w:color="auto"/>
            </w:tcBorders>
            <w:shd w:val="clear" w:color="auto" w:fill="auto"/>
            <w:noWrap/>
            <w:vAlign w:val="center"/>
            <w:hideMark/>
          </w:tcPr>
          <w:p w14:paraId="301A8144"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c>
          <w:tcPr>
            <w:tcW w:w="776" w:type="pct"/>
            <w:tcBorders>
              <w:top w:val="nil"/>
              <w:left w:val="nil"/>
              <w:bottom w:val="single" w:sz="4" w:space="0" w:color="auto"/>
              <w:right w:val="single" w:sz="4" w:space="0" w:color="auto"/>
            </w:tcBorders>
            <w:shd w:val="clear" w:color="auto" w:fill="auto"/>
            <w:noWrap/>
            <w:vAlign w:val="center"/>
            <w:hideMark/>
          </w:tcPr>
          <w:p w14:paraId="03DDD2F1" w14:textId="77777777" w:rsidR="007C1C67" w:rsidRPr="00385282" w:rsidRDefault="007C1C67" w:rsidP="00A90FCA">
            <w:pPr>
              <w:spacing w:line="240" w:lineRule="auto"/>
              <w:jc w:val="center"/>
              <w:rPr>
                <w:rFonts w:cs="Arial"/>
                <w:sz w:val="18"/>
                <w:szCs w:val="18"/>
                <w:lang w:val="sl-SI" w:eastAsia="sl-SI"/>
              </w:rPr>
            </w:pPr>
            <w:r w:rsidRPr="00385282">
              <w:rPr>
                <w:rFonts w:cs="Arial"/>
                <w:sz w:val="18"/>
                <w:szCs w:val="18"/>
                <w:lang w:val="sl-SI" w:eastAsia="sl-SI"/>
              </w:rPr>
              <w:t>168</w:t>
            </w:r>
          </w:p>
        </w:tc>
      </w:tr>
      <w:tr w:rsidR="007C1C67" w:rsidRPr="00385282" w14:paraId="514B5640" w14:textId="77777777" w:rsidTr="00A90FCA">
        <w:trPr>
          <w:trHeight w:val="376"/>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35123814" w14:textId="77777777" w:rsidR="007C1C67" w:rsidRPr="00385282" w:rsidRDefault="007C1C67" w:rsidP="00FE7788">
            <w:pPr>
              <w:spacing w:line="240" w:lineRule="auto"/>
              <w:jc w:val="both"/>
              <w:rPr>
                <w:rFonts w:cs="Arial"/>
                <w:b/>
                <w:bCs/>
                <w:color w:val="000000"/>
                <w:sz w:val="18"/>
                <w:szCs w:val="18"/>
                <w:lang w:val="sl-SI" w:eastAsia="sl-SI"/>
              </w:rPr>
            </w:pPr>
            <w:r w:rsidRPr="00385282">
              <w:rPr>
                <w:rFonts w:cs="Arial"/>
                <w:b/>
                <w:bCs/>
                <w:color w:val="000000"/>
                <w:sz w:val="18"/>
                <w:szCs w:val="18"/>
                <w:lang w:val="sl-SI" w:eastAsia="sl-SI"/>
              </w:rPr>
              <w:t>SKUPAJ</w:t>
            </w:r>
          </w:p>
        </w:tc>
        <w:tc>
          <w:tcPr>
            <w:tcW w:w="905" w:type="pct"/>
            <w:tcBorders>
              <w:top w:val="nil"/>
              <w:left w:val="nil"/>
              <w:bottom w:val="single" w:sz="4" w:space="0" w:color="auto"/>
              <w:right w:val="single" w:sz="4" w:space="0" w:color="auto"/>
            </w:tcBorders>
            <w:shd w:val="clear" w:color="auto" w:fill="auto"/>
            <w:noWrap/>
            <w:vAlign w:val="center"/>
            <w:hideMark/>
          </w:tcPr>
          <w:p w14:paraId="16FE31B5"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1946</w:t>
            </w:r>
          </w:p>
        </w:tc>
        <w:tc>
          <w:tcPr>
            <w:tcW w:w="984" w:type="pct"/>
            <w:tcBorders>
              <w:top w:val="nil"/>
              <w:left w:val="nil"/>
              <w:bottom w:val="single" w:sz="4" w:space="0" w:color="auto"/>
              <w:right w:val="single" w:sz="4" w:space="0" w:color="auto"/>
            </w:tcBorders>
            <w:shd w:val="clear" w:color="auto" w:fill="auto"/>
            <w:noWrap/>
            <w:vAlign w:val="center"/>
            <w:hideMark/>
          </w:tcPr>
          <w:p w14:paraId="30C5A972"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142</w:t>
            </w:r>
          </w:p>
        </w:tc>
        <w:tc>
          <w:tcPr>
            <w:tcW w:w="938" w:type="pct"/>
            <w:tcBorders>
              <w:top w:val="nil"/>
              <w:left w:val="nil"/>
              <w:bottom w:val="single" w:sz="4" w:space="0" w:color="auto"/>
              <w:right w:val="single" w:sz="4" w:space="0" w:color="auto"/>
            </w:tcBorders>
            <w:shd w:val="clear" w:color="auto" w:fill="auto"/>
            <w:noWrap/>
            <w:vAlign w:val="center"/>
            <w:hideMark/>
          </w:tcPr>
          <w:p w14:paraId="2A025933" w14:textId="77777777" w:rsidR="007C1C67" w:rsidRPr="00385282" w:rsidRDefault="007C1C67" w:rsidP="00A90FCA">
            <w:pPr>
              <w:spacing w:line="240" w:lineRule="auto"/>
              <w:jc w:val="center"/>
              <w:rPr>
                <w:rFonts w:cs="Arial"/>
                <w:b/>
                <w:bCs/>
                <w:color w:val="000000"/>
                <w:sz w:val="18"/>
                <w:szCs w:val="18"/>
                <w:lang w:val="sl-SI" w:eastAsia="sl-SI"/>
              </w:rPr>
            </w:pPr>
            <w:r w:rsidRPr="00385282">
              <w:rPr>
                <w:rFonts w:cs="Arial"/>
                <w:b/>
                <w:bCs/>
                <w:color w:val="000000"/>
                <w:sz w:val="18"/>
                <w:szCs w:val="18"/>
                <w:lang w:val="sl-SI" w:eastAsia="sl-SI"/>
              </w:rPr>
              <w:t>104</w:t>
            </w:r>
          </w:p>
        </w:tc>
        <w:tc>
          <w:tcPr>
            <w:tcW w:w="874" w:type="pct"/>
            <w:tcBorders>
              <w:top w:val="nil"/>
              <w:left w:val="nil"/>
              <w:bottom w:val="single" w:sz="4" w:space="0" w:color="auto"/>
              <w:right w:val="single" w:sz="4" w:space="0" w:color="auto"/>
            </w:tcBorders>
            <w:shd w:val="clear" w:color="auto" w:fill="auto"/>
            <w:noWrap/>
            <w:vAlign w:val="center"/>
            <w:hideMark/>
          </w:tcPr>
          <w:p w14:paraId="3724CAC0" w14:textId="77777777" w:rsidR="007C1C67" w:rsidRPr="00385282" w:rsidRDefault="007C1C67" w:rsidP="00A90FCA">
            <w:pPr>
              <w:spacing w:line="240" w:lineRule="auto"/>
              <w:jc w:val="center"/>
              <w:rPr>
                <w:rFonts w:cs="Arial"/>
                <w:b/>
                <w:bCs/>
                <w:color w:val="FF0000"/>
                <w:sz w:val="18"/>
                <w:szCs w:val="18"/>
                <w:lang w:val="sl-SI" w:eastAsia="sl-SI"/>
              </w:rPr>
            </w:pPr>
            <w:r w:rsidRPr="00385282">
              <w:rPr>
                <w:rFonts w:cs="Arial"/>
                <w:b/>
                <w:bCs/>
                <w:color w:val="FF0000"/>
                <w:sz w:val="18"/>
                <w:szCs w:val="18"/>
                <w:lang w:val="sl-SI" w:eastAsia="sl-SI"/>
              </w:rPr>
              <w:t>2192</w:t>
            </w:r>
          </w:p>
        </w:tc>
        <w:tc>
          <w:tcPr>
            <w:tcW w:w="776" w:type="pct"/>
            <w:tcBorders>
              <w:top w:val="nil"/>
              <w:left w:val="nil"/>
              <w:bottom w:val="single" w:sz="4" w:space="0" w:color="auto"/>
              <w:right w:val="single" w:sz="4" w:space="0" w:color="auto"/>
            </w:tcBorders>
            <w:shd w:val="clear" w:color="auto" w:fill="auto"/>
            <w:noWrap/>
            <w:vAlign w:val="center"/>
            <w:hideMark/>
          </w:tcPr>
          <w:p w14:paraId="1982FDB2" w14:textId="77777777" w:rsidR="007C1C67" w:rsidRPr="00385282" w:rsidRDefault="007C1C67" w:rsidP="00A90FCA">
            <w:pPr>
              <w:spacing w:line="240" w:lineRule="auto"/>
              <w:jc w:val="center"/>
              <w:rPr>
                <w:rFonts w:cs="Arial"/>
                <w:b/>
                <w:bCs/>
                <w:color w:val="FF0000"/>
                <w:sz w:val="18"/>
                <w:szCs w:val="18"/>
                <w:lang w:val="sl-SI" w:eastAsia="sl-SI"/>
              </w:rPr>
            </w:pPr>
            <w:r w:rsidRPr="00385282">
              <w:rPr>
                <w:rFonts w:cs="Arial"/>
                <w:b/>
                <w:bCs/>
                <w:color w:val="FF0000"/>
                <w:sz w:val="18"/>
                <w:szCs w:val="18"/>
                <w:lang w:val="sl-SI" w:eastAsia="sl-SI"/>
              </w:rPr>
              <w:t>2088</w:t>
            </w:r>
          </w:p>
        </w:tc>
      </w:tr>
    </w:tbl>
    <w:p w14:paraId="5238C51E" w14:textId="74AEB718" w:rsidR="007C1C67" w:rsidRPr="00601F00" w:rsidRDefault="007C1C67" w:rsidP="00FE7788">
      <w:pPr>
        <w:pBdr>
          <w:bottom w:val="double" w:sz="6" w:space="1" w:color="auto"/>
        </w:pBdr>
        <w:jc w:val="both"/>
        <w:rPr>
          <w:rFonts w:cs="Arial"/>
          <w:szCs w:val="20"/>
          <w:lang w:val="sl-SI" w:eastAsia="sl-SI"/>
        </w:rPr>
      </w:pPr>
      <w:r w:rsidRPr="00601F00">
        <w:rPr>
          <w:rFonts w:cs="Arial"/>
          <w:szCs w:val="20"/>
          <w:lang w:val="sl-SI" w:eastAsia="sl-SI"/>
        </w:rPr>
        <w:t xml:space="preserve">Delodajalec je za mesec julij in avgust 2018 </w:t>
      </w:r>
      <w:r w:rsidRPr="00601F00">
        <w:rPr>
          <w:rFonts w:cs="Arial"/>
          <w:b/>
          <w:szCs w:val="20"/>
          <w:lang w:val="sl-SI" w:eastAsia="sl-SI"/>
        </w:rPr>
        <w:t>med urami nadomestila plače</w:t>
      </w:r>
      <w:r w:rsidRPr="00601F00">
        <w:rPr>
          <w:rFonts w:cs="Arial"/>
          <w:szCs w:val="20"/>
          <w:lang w:val="sl-SI" w:eastAsia="sl-SI"/>
        </w:rPr>
        <w:t xml:space="preserve"> sporočil tudi ure, ko je bil delavec na očetovskem dopustu. Iz REK obrazcev in podatkov MDDSZ osnove na obrazcu M-4 ni mogoče oblikovati, saj je v seštevku sporočenih preveč ur rednega dela ter ur nadomestila.</w:t>
      </w:r>
    </w:p>
    <w:p w14:paraId="66EEF101" w14:textId="77777777" w:rsidR="00805F46" w:rsidRPr="00601F00" w:rsidRDefault="00805F46" w:rsidP="00FE7788">
      <w:pPr>
        <w:pBdr>
          <w:bottom w:val="double" w:sz="6" w:space="1" w:color="auto"/>
        </w:pBdr>
        <w:jc w:val="both"/>
        <w:rPr>
          <w:rFonts w:cs="Arial"/>
          <w:szCs w:val="20"/>
          <w:lang w:val="sl-SI" w:eastAsia="sl-SI"/>
        </w:rPr>
      </w:pPr>
    </w:p>
    <w:p w14:paraId="77A09CC9" w14:textId="77777777" w:rsidR="007C1C67" w:rsidRPr="00601F00" w:rsidRDefault="007C1C67" w:rsidP="00FE7788">
      <w:pPr>
        <w:jc w:val="both"/>
        <w:rPr>
          <w:rFonts w:cs="Arial"/>
          <w:szCs w:val="20"/>
          <w:lang w:val="sl-SI" w:eastAsia="sl-SI"/>
        </w:rPr>
      </w:pPr>
      <w:r w:rsidRPr="00601F00">
        <w:rPr>
          <w:rFonts w:cs="Arial"/>
          <w:szCs w:val="20"/>
          <w:lang w:val="sl-SI" w:eastAsia="sl-SI"/>
        </w:rPr>
        <w:t xml:space="preserve"> </w:t>
      </w:r>
    </w:p>
    <w:p w14:paraId="67ABBAA9" w14:textId="77777777" w:rsidR="009C6004" w:rsidRPr="00601F00" w:rsidRDefault="009C6004" w:rsidP="00FE7788">
      <w:pPr>
        <w:jc w:val="both"/>
        <w:rPr>
          <w:rFonts w:cs="Arial"/>
          <w:szCs w:val="20"/>
          <w:lang w:val="sl-SI" w:eastAsia="sl-SI"/>
        </w:rPr>
      </w:pPr>
      <w:r w:rsidRPr="00601F00">
        <w:rPr>
          <w:rFonts w:cs="Arial"/>
          <w:szCs w:val="20"/>
          <w:lang w:val="sl-SI" w:eastAsia="sl-SI"/>
        </w:rPr>
        <w:t xml:space="preserve">Delavec je bil na očetovskem dopustu v obdobju od </w:t>
      </w:r>
      <w:r w:rsidR="00987CF4" w:rsidRPr="00601F00">
        <w:rPr>
          <w:rFonts w:cs="Arial"/>
          <w:szCs w:val="20"/>
          <w:lang w:val="sl-SI" w:eastAsia="sl-SI"/>
        </w:rPr>
        <w:t>27.8</w:t>
      </w:r>
      <w:r w:rsidRPr="00601F00">
        <w:rPr>
          <w:rFonts w:cs="Arial"/>
          <w:szCs w:val="20"/>
          <w:lang w:val="sl-SI" w:eastAsia="sl-SI"/>
        </w:rPr>
        <w:t xml:space="preserve">.2018 do </w:t>
      </w:r>
      <w:r w:rsidR="00987CF4" w:rsidRPr="00601F00">
        <w:rPr>
          <w:rFonts w:cs="Arial"/>
          <w:szCs w:val="20"/>
          <w:lang w:val="sl-SI" w:eastAsia="sl-SI"/>
        </w:rPr>
        <w:t>10.09</w:t>
      </w:r>
      <w:r w:rsidRPr="00601F00">
        <w:rPr>
          <w:rFonts w:cs="Arial"/>
          <w:szCs w:val="20"/>
          <w:lang w:val="sl-SI" w:eastAsia="sl-SI"/>
        </w:rPr>
        <w:t>.2018. Podatke nadomestilu za očetovski dopust je ZPIZ prejel od MDDSZ.</w:t>
      </w:r>
      <w:r w:rsidR="00987CF4" w:rsidRPr="00601F00">
        <w:rPr>
          <w:rFonts w:cs="Arial"/>
          <w:lang w:val="sl-SI"/>
        </w:rPr>
        <w:t xml:space="preserve"> </w:t>
      </w:r>
      <w:r w:rsidR="00987CF4" w:rsidRPr="00601F00">
        <w:rPr>
          <w:rFonts w:cs="Arial"/>
          <w:szCs w:val="20"/>
          <w:lang w:val="sl-SI" w:eastAsia="sl-SI"/>
        </w:rPr>
        <w:t>Delodajalec je na REK obrazcih sporočil naslednje podatke o urah:</w:t>
      </w:r>
    </w:p>
    <w:tbl>
      <w:tblPr>
        <w:tblW w:w="5000" w:type="pct"/>
        <w:tblCellMar>
          <w:left w:w="70" w:type="dxa"/>
          <w:right w:w="70" w:type="dxa"/>
        </w:tblCellMar>
        <w:tblLook w:val="04A0" w:firstRow="1" w:lastRow="0" w:firstColumn="1" w:lastColumn="0" w:noHBand="0" w:noVBand="1"/>
      </w:tblPr>
      <w:tblGrid>
        <w:gridCol w:w="1879"/>
        <w:gridCol w:w="1812"/>
        <w:gridCol w:w="1775"/>
        <w:gridCol w:w="2034"/>
        <w:gridCol w:w="1554"/>
      </w:tblGrid>
      <w:tr w:rsidR="00987CF4" w:rsidRPr="00601F00" w14:paraId="3137D47E" w14:textId="77777777" w:rsidTr="008A6ED7">
        <w:trPr>
          <w:trHeight w:val="991"/>
        </w:trPr>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4D81C" w14:textId="77777777" w:rsidR="00987CF4" w:rsidRPr="00601F00" w:rsidRDefault="00987CF4" w:rsidP="00A90FCA">
            <w:pPr>
              <w:spacing w:line="240" w:lineRule="auto"/>
              <w:jc w:val="center"/>
              <w:rPr>
                <w:rFonts w:cs="Arial"/>
                <w:b/>
                <w:bCs/>
                <w:color w:val="000000"/>
                <w:szCs w:val="20"/>
                <w:lang w:val="sl-SI" w:eastAsia="sl-SI"/>
              </w:rPr>
            </w:pPr>
            <w:r w:rsidRPr="00601F00">
              <w:rPr>
                <w:rFonts w:cs="Arial"/>
                <w:b/>
                <w:bCs/>
                <w:color w:val="000000"/>
                <w:szCs w:val="20"/>
                <w:lang w:val="sl-SI" w:eastAsia="sl-SI"/>
              </w:rPr>
              <w:t>MESEC</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14:paraId="1A838789" w14:textId="77777777" w:rsidR="00987CF4" w:rsidRPr="00601F00" w:rsidRDefault="00987CF4" w:rsidP="00A90FCA">
            <w:pPr>
              <w:spacing w:line="240" w:lineRule="auto"/>
              <w:jc w:val="center"/>
              <w:rPr>
                <w:rFonts w:cs="Arial"/>
                <w:b/>
                <w:bCs/>
                <w:color w:val="000000"/>
                <w:szCs w:val="20"/>
                <w:lang w:val="sl-SI" w:eastAsia="sl-SI"/>
              </w:rPr>
            </w:pPr>
            <w:r w:rsidRPr="00601F00">
              <w:rPr>
                <w:rFonts w:cs="Arial"/>
                <w:b/>
                <w:bCs/>
                <w:color w:val="000000"/>
                <w:szCs w:val="20"/>
                <w:lang w:val="sl-SI" w:eastAsia="sl-SI"/>
              </w:rPr>
              <w:t>URE REDNEGA DELA DELODAJALEC (M01)</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42F352AF" w14:textId="77777777" w:rsidR="00987CF4" w:rsidRPr="00601F00" w:rsidRDefault="00987CF4" w:rsidP="00A90FCA">
            <w:pPr>
              <w:spacing w:line="240" w:lineRule="auto"/>
              <w:jc w:val="center"/>
              <w:rPr>
                <w:rFonts w:cs="Arial"/>
                <w:b/>
                <w:bCs/>
                <w:color w:val="000000"/>
                <w:szCs w:val="20"/>
                <w:lang w:val="sl-SI" w:eastAsia="sl-SI"/>
              </w:rPr>
            </w:pPr>
            <w:r w:rsidRPr="00601F00">
              <w:rPr>
                <w:rFonts w:cs="Arial"/>
                <w:b/>
                <w:bCs/>
                <w:color w:val="000000"/>
                <w:szCs w:val="20"/>
                <w:lang w:val="sl-SI" w:eastAsia="sl-SI"/>
              </w:rPr>
              <w:t>URE NADOMESTILA SPOROČENE S STRANI MDDSZ</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14:paraId="0BB7DB18" w14:textId="77777777" w:rsidR="00987CF4" w:rsidRPr="00601F00" w:rsidRDefault="00987CF4" w:rsidP="00A90FCA">
            <w:pPr>
              <w:spacing w:line="240" w:lineRule="auto"/>
              <w:jc w:val="center"/>
              <w:rPr>
                <w:rFonts w:cs="Arial"/>
                <w:b/>
                <w:bCs/>
                <w:color w:val="000000"/>
                <w:szCs w:val="20"/>
                <w:lang w:val="sl-SI" w:eastAsia="sl-SI"/>
              </w:rPr>
            </w:pPr>
            <w:r w:rsidRPr="00601F00">
              <w:rPr>
                <w:rFonts w:cs="Arial"/>
                <w:b/>
                <w:bCs/>
                <w:color w:val="000000"/>
                <w:szCs w:val="20"/>
                <w:lang w:val="sl-SI" w:eastAsia="sl-SI"/>
              </w:rPr>
              <w:t>SKUPAJ SPOROČENE URE ZA OBLIKOVANJE OBRAZCA M-4</w:t>
            </w: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275CE131" w14:textId="77777777" w:rsidR="00987CF4" w:rsidRPr="00601F00" w:rsidRDefault="00987CF4" w:rsidP="00A90FCA">
            <w:pPr>
              <w:spacing w:line="240" w:lineRule="auto"/>
              <w:jc w:val="center"/>
              <w:rPr>
                <w:rFonts w:cs="Arial"/>
                <w:b/>
                <w:bCs/>
                <w:color w:val="000000"/>
                <w:szCs w:val="20"/>
                <w:lang w:val="sl-SI" w:eastAsia="sl-SI"/>
              </w:rPr>
            </w:pPr>
            <w:r w:rsidRPr="00601F00">
              <w:rPr>
                <w:rFonts w:cs="Arial"/>
                <w:b/>
                <w:bCs/>
                <w:color w:val="000000"/>
                <w:szCs w:val="20"/>
                <w:lang w:val="sl-SI" w:eastAsia="sl-SI"/>
              </w:rPr>
              <w:t>KONTROLNE URE PO KOLEDARJU</w:t>
            </w:r>
          </w:p>
        </w:tc>
      </w:tr>
      <w:tr w:rsidR="00987CF4" w:rsidRPr="00601F00" w14:paraId="4C18A05B"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45DFA862"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2018.01</w:t>
            </w:r>
          </w:p>
        </w:tc>
        <w:tc>
          <w:tcPr>
            <w:tcW w:w="1001" w:type="pct"/>
            <w:tcBorders>
              <w:top w:val="nil"/>
              <w:left w:val="nil"/>
              <w:bottom w:val="single" w:sz="4" w:space="0" w:color="auto"/>
              <w:right w:val="single" w:sz="4" w:space="0" w:color="auto"/>
            </w:tcBorders>
            <w:shd w:val="clear" w:color="auto" w:fill="auto"/>
            <w:noWrap/>
            <w:vAlign w:val="center"/>
            <w:hideMark/>
          </w:tcPr>
          <w:p w14:paraId="304BA3CD"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c>
          <w:tcPr>
            <w:tcW w:w="980" w:type="pct"/>
            <w:tcBorders>
              <w:top w:val="nil"/>
              <w:left w:val="nil"/>
              <w:bottom w:val="single" w:sz="4" w:space="0" w:color="auto"/>
              <w:right w:val="single" w:sz="4" w:space="0" w:color="auto"/>
            </w:tcBorders>
            <w:shd w:val="clear" w:color="auto" w:fill="auto"/>
            <w:noWrap/>
            <w:vAlign w:val="center"/>
          </w:tcPr>
          <w:p w14:paraId="60D7AE09"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4D3C82CF"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c>
          <w:tcPr>
            <w:tcW w:w="858" w:type="pct"/>
            <w:tcBorders>
              <w:top w:val="nil"/>
              <w:left w:val="nil"/>
              <w:bottom w:val="single" w:sz="4" w:space="0" w:color="auto"/>
              <w:right w:val="single" w:sz="4" w:space="0" w:color="auto"/>
            </w:tcBorders>
            <w:shd w:val="clear" w:color="auto" w:fill="auto"/>
            <w:noWrap/>
            <w:vAlign w:val="center"/>
            <w:hideMark/>
          </w:tcPr>
          <w:p w14:paraId="25731C7D"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r>
      <w:tr w:rsidR="00987CF4" w:rsidRPr="00601F00" w14:paraId="0CEC63B1"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67CC9EB2"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lastRenderedPageBreak/>
              <w:t>2018.02</w:t>
            </w:r>
          </w:p>
        </w:tc>
        <w:tc>
          <w:tcPr>
            <w:tcW w:w="1001" w:type="pct"/>
            <w:tcBorders>
              <w:top w:val="nil"/>
              <w:left w:val="nil"/>
              <w:bottom w:val="single" w:sz="4" w:space="0" w:color="auto"/>
              <w:right w:val="single" w:sz="4" w:space="0" w:color="auto"/>
            </w:tcBorders>
            <w:shd w:val="clear" w:color="auto" w:fill="auto"/>
            <w:noWrap/>
            <w:vAlign w:val="center"/>
            <w:hideMark/>
          </w:tcPr>
          <w:p w14:paraId="2FF0F220"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160</w:t>
            </w:r>
          </w:p>
        </w:tc>
        <w:tc>
          <w:tcPr>
            <w:tcW w:w="980" w:type="pct"/>
            <w:tcBorders>
              <w:top w:val="nil"/>
              <w:left w:val="nil"/>
              <w:bottom w:val="single" w:sz="4" w:space="0" w:color="auto"/>
              <w:right w:val="single" w:sz="4" w:space="0" w:color="auto"/>
            </w:tcBorders>
            <w:shd w:val="clear" w:color="auto" w:fill="auto"/>
            <w:noWrap/>
            <w:vAlign w:val="center"/>
          </w:tcPr>
          <w:p w14:paraId="498578D6"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207980F6"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160</w:t>
            </w:r>
          </w:p>
        </w:tc>
        <w:tc>
          <w:tcPr>
            <w:tcW w:w="858" w:type="pct"/>
            <w:tcBorders>
              <w:top w:val="nil"/>
              <w:left w:val="nil"/>
              <w:bottom w:val="single" w:sz="4" w:space="0" w:color="auto"/>
              <w:right w:val="single" w:sz="4" w:space="0" w:color="auto"/>
            </w:tcBorders>
            <w:shd w:val="clear" w:color="auto" w:fill="auto"/>
            <w:noWrap/>
            <w:vAlign w:val="center"/>
            <w:hideMark/>
          </w:tcPr>
          <w:p w14:paraId="70552153"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160</w:t>
            </w:r>
          </w:p>
        </w:tc>
      </w:tr>
      <w:tr w:rsidR="00987CF4" w:rsidRPr="00601F00" w14:paraId="67625805"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63B93E90"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2018.03</w:t>
            </w:r>
          </w:p>
        </w:tc>
        <w:tc>
          <w:tcPr>
            <w:tcW w:w="1001" w:type="pct"/>
            <w:tcBorders>
              <w:top w:val="nil"/>
              <w:left w:val="nil"/>
              <w:bottom w:val="single" w:sz="4" w:space="0" w:color="auto"/>
              <w:right w:val="single" w:sz="4" w:space="0" w:color="auto"/>
            </w:tcBorders>
            <w:shd w:val="clear" w:color="auto" w:fill="auto"/>
            <w:noWrap/>
            <w:vAlign w:val="center"/>
            <w:hideMark/>
          </w:tcPr>
          <w:p w14:paraId="54A1FC2B"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c>
          <w:tcPr>
            <w:tcW w:w="980" w:type="pct"/>
            <w:tcBorders>
              <w:top w:val="nil"/>
              <w:left w:val="nil"/>
              <w:bottom w:val="single" w:sz="4" w:space="0" w:color="auto"/>
              <w:right w:val="single" w:sz="4" w:space="0" w:color="auto"/>
            </w:tcBorders>
            <w:shd w:val="clear" w:color="auto" w:fill="auto"/>
            <w:noWrap/>
            <w:vAlign w:val="center"/>
          </w:tcPr>
          <w:p w14:paraId="6553E000"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5DC54CCB"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c>
          <w:tcPr>
            <w:tcW w:w="858" w:type="pct"/>
            <w:tcBorders>
              <w:top w:val="nil"/>
              <w:left w:val="nil"/>
              <w:bottom w:val="single" w:sz="4" w:space="0" w:color="auto"/>
              <w:right w:val="single" w:sz="4" w:space="0" w:color="auto"/>
            </w:tcBorders>
            <w:shd w:val="clear" w:color="auto" w:fill="auto"/>
            <w:noWrap/>
            <w:vAlign w:val="center"/>
            <w:hideMark/>
          </w:tcPr>
          <w:p w14:paraId="751FFE0E"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r>
      <w:tr w:rsidR="00987CF4" w:rsidRPr="00601F00" w14:paraId="193C2D4E"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42D79840"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2018.04</w:t>
            </w:r>
          </w:p>
        </w:tc>
        <w:tc>
          <w:tcPr>
            <w:tcW w:w="1001" w:type="pct"/>
            <w:tcBorders>
              <w:top w:val="nil"/>
              <w:left w:val="nil"/>
              <w:bottom w:val="single" w:sz="4" w:space="0" w:color="auto"/>
              <w:right w:val="single" w:sz="4" w:space="0" w:color="auto"/>
            </w:tcBorders>
            <w:shd w:val="clear" w:color="auto" w:fill="auto"/>
            <w:noWrap/>
            <w:vAlign w:val="center"/>
            <w:hideMark/>
          </w:tcPr>
          <w:p w14:paraId="63F8A052"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c>
          <w:tcPr>
            <w:tcW w:w="980" w:type="pct"/>
            <w:tcBorders>
              <w:top w:val="nil"/>
              <w:left w:val="nil"/>
              <w:bottom w:val="single" w:sz="4" w:space="0" w:color="auto"/>
              <w:right w:val="single" w:sz="4" w:space="0" w:color="auto"/>
            </w:tcBorders>
            <w:shd w:val="clear" w:color="auto" w:fill="auto"/>
            <w:noWrap/>
            <w:vAlign w:val="center"/>
          </w:tcPr>
          <w:p w14:paraId="542B5828"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1DE1E5BA"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c>
          <w:tcPr>
            <w:tcW w:w="858" w:type="pct"/>
            <w:tcBorders>
              <w:top w:val="nil"/>
              <w:left w:val="nil"/>
              <w:bottom w:val="single" w:sz="4" w:space="0" w:color="auto"/>
              <w:right w:val="single" w:sz="4" w:space="0" w:color="auto"/>
            </w:tcBorders>
            <w:shd w:val="clear" w:color="auto" w:fill="auto"/>
            <w:noWrap/>
            <w:vAlign w:val="center"/>
            <w:hideMark/>
          </w:tcPr>
          <w:p w14:paraId="7E36D952"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r>
      <w:tr w:rsidR="00987CF4" w:rsidRPr="00601F00" w14:paraId="631E525D"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34A2CF65"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2018.05</w:t>
            </w:r>
          </w:p>
        </w:tc>
        <w:tc>
          <w:tcPr>
            <w:tcW w:w="1001" w:type="pct"/>
            <w:tcBorders>
              <w:top w:val="nil"/>
              <w:left w:val="nil"/>
              <w:bottom w:val="single" w:sz="4" w:space="0" w:color="auto"/>
              <w:right w:val="single" w:sz="4" w:space="0" w:color="auto"/>
            </w:tcBorders>
            <w:shd w:val="clear" w:color="auto" w:fill="auto"/>
            <w:noWrap/>
            <w:vAlign w:val="center"/>
            <w:hideMark/>
          </w:tcPr>
          <w:p w14:paraId="64FB2929"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c>
          <w:tcPr>
            <w:tcW w:w="980" w:type="pct"/>
            <w:tcBorders>
              <w:top w:val="nil"/>
              <w:left w:val="nil"/>
              <w:bottom w:val="single" w:sz="4" w:space="0" w:color="auto"/>
              <w:right w:val="single" w:sz="4" w:space="0" w:color="auto"/>
            </w:tcBorders>
            <w:shd w:val="clear" w:color="auto" w:fill="auto"/>
            <w:noWrap/>
            <w:vAlign w:val="center"/>
          </w:tcPr>
          <w:p w14:paraId="1266F113"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123B1DF4"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c>
          <w:tcPr>
            <w:tcW w:w="858" w:type="pct"/>
            <w:tcBorders>
              <w:top w:val="nil"/>
              <w:left w:val="nil"/>
              <w:bottom w:val="single" w:sz="4" w:space="0" w:color="auto"/>
              <w:right w:val="single" w:sz="4" w:space="0" w:color="auto"/>
            </w:tcBorders>
            <w:shd w:val="clear" w:color="auto" w:fill="auto"/>
            <w:noWrap/>
            <w:vAlign w:val="center"/>
            <w:hideMark/>
          </w:tcPr>
          <w:p w14:paraId="00F8C807"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r>
      <w:tr w:rsidR="00987CF4" w:rsidRPr="00601F00" w14:paraId="189C0B8E"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1D4A9EDE"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2018.06</w:t>
            </w:r>
          </w:p>
        </w:tc>
        <w:tc>
          <w:tcPr>
            <w:tcW w:w="1001" w:type="pct"/>
            <w:tcBorders>
              <w:top w:val="nil"/>
              <w:left w:val="nil"/>
              <w:bottom w:val="single" w:sz="4" w:space="0" w:color="auto"/>
              <w:right w:val="single" w:sz="4" w:space="0" w:color="auto"/>
            </w:tcBorders>
            <w:shd w:val="clear" w:color="auto" w:fill="auto"/>
            <w:noWrap/>
            <w:vAlign w:val="center"/>
            <w:hideMark/>
          </w:tcPr>
          <w:p w14:paraId="52BD6ADC"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c>
          <w:tcPr>
            <w:tcW w:w="980" w:type="pct"/>
            <w:tcBorders>
              <w:top w:val="nil"/>
              <w:left w:val="nil"/>
              <w:bottom w:val="single" w:sz="4" w:space="0" w:color="auto"/>
              <w:right w:val="single" w:sz="4" w:space="0" w:color="auto"/>
            </w:tcBorders>
            <w:shd w:val="clear" w:color="auto" w:fill="auto"/>
            <w:noWrap/>
            <w:vAlign w:val="center"/>
          </w:tcPr>
          <w:p w14:paraId="47B96D50"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2FA3656A"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c>
          <w:tcPr>
            <w:tcW w:w="858" w:type="pct"/>
            <w:tcBorders>
              <w:top w:val="nil"/>
              <w:left w:val="nil"/>
              <w:bottom w:val="single" w:sz="4" w:space="0" w:color="auto"/>
              <w:right w:val="single" w:sz="4" w:space="0" w:color="auto"/>
            </w:tcBorders>
            <w:shd w:val="clear" w:color="auto" w:fill="auto"/>
            <w:noWrap/>
            <w:vAlign w:val="center"/>
            <w:hideMark/>
          </w:tcPr>
          <w:p w14:paraId="2A7654B2"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r>
      <w:tr w:rsidR="00987CF4" w:rsidRPr="00601F00" w14:paraId="57C06101"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357406BA"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2018.07</w:t>
            </w:r>
          </w:p>
        </w:tc>
        <w:tc>
          <w:tcPr>
            <w:tcW w:w="1001" w:type="pct"/>
            <w:tcBorders>
              <w:top w:val="nil"/>
              <w:left w:val="nil"/>
              <w:bottom w:val="single" w:sz="4" w:space="0" w:color="auto"/>
              <w:right w:val="single" w:sz="4" w:space="0" w:color="auto"/>
            </w:tcBorders>
            <w:shd w:val="clear" w:color="auto" w:fill="auto"/>
            <w:noWrap/>
            <w:vAlign w:val="center"/>
            <w:hideMark/>
          </w:tcPr>
          <w:p w14:paraId="3F32D3A1"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c>
          <w:tcPr>
            <w:tcW w:w="980" w:type="pct"/>
            <w:tcBorders>
              <w:top w:val="nil"/>
              <w:left w:val="nil"/>
              <w:bottom w:val="single" w:sz="4" w:space="0" w:color="auto"/>
              <w:right w:val="single" w:sz="4" w:space="0" w:color="auto"/>
            </w:tcBorders>
            <w:shd w:val="clear" w:color="auto" w:fill="auto"/>
            <w:noWrap/>
            <w:vAlign w:val="center"/>
          </w:tcPr>
          <w:p w14:paraId="1BED9AF6"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055E902F"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c>
          <w:tcPr>
            <w:tcW w:w="858" w:type="pct"/>
            <w:tcBorders>
              <w:top w:val="nil"/>
              <w:left w:val="nil"/>
              <w:bottom w:val="single" w:sz="4" w:space="0" w:color="auto"/>
              <w:right w:val="single" w:sz="4" w:space="0" w:color="auto"/>
            </w:tcBorders>
            <w:shd w:val="clear" w:color="auto" w:fill="auto"/>
            <w:noWrap/>
            <w:vAlign w:val="center"/>
            <w:hideMark/>
          </w:tcPr>
          <w:p w14:paraId="17CE1320"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r>
      <w:tr w:rsidR="00987CF4" w:rsidRPr="00601F00" w14:paraId="22911649"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0A564DEA"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2018.08</w:t>
            </w:r>
          </w:p>
        </w:tc>
        <w:tc>
          <w:tcPr>
            <w:tcW w:w="1001" w:type="pct"/>
            <w:tcBorders>
              <w:top w:val="nil"/>
              <w:left w:val="nil"/>
              <w:bottom w:val="single" w:sz="4" w:space="0" w:color="auto"/>
              <w:right w:val="single" w:sz="4" w:space="0" w:color="auto"/>
            </w:tcBorders>
            <w:shd w:val="clear" w:color="auto" w:fill="auto"/>
            <w:noWrap/>
            <w:vAlign w:val="center"/>
            <w:hideMark/>
          </w:tcPr>
          <w:p w14:paraId="2BF7C8B9" w14:textId="77777777" w:rsidR="00987CF4" w:rsidRPr="00601F00" w:rsidRDefault="00987CF4" w:rsidP="00A90FCA">
            <w:pPr>
              <w:spacing w:line="240" w:lineRule="auto"/>
              <w:jc w:val="center"/>
              <w:rPr>
                <w:rFonts w:cs="Arial"/>
                <w:color w:val="FF0000"/>
                <w:szCs w:val="20"/>
                <w:lang w:val="sl-SI" w:eastAsia="sl-SI"/>
              </w:rPr>
            </w:pPr>
            <w:r w:rsidRPr="00601F00">
              <w:rPr>
                <w:rFonts w:cs="Arial"/>
                <w:color w:val="FF0000"/>
                <w:szCs w:val="20"/>
                <w:lang w:val="sl-SI" w:eastAsia="sl-SI"/>
              </w:rPr>
              <w:t>184</w:t>
            </w:r>
          </w:p>
        </w:tc>
        <w:tc>
          <w:tcPr>
            <w:tcW w:w="980" w:type="pct"/>
            <w:tcBorders>
              <w:top w:val="nil"/>
              <w:left w:val="nil"/>
              <w:bottom w:val="single" w:sz="4" w:space="0" w:color="auto"/>
              <w:right w:val="single" w:sz="4" w:space="0" w:color="auto"/>
            </w:tcBorders>
            <w:shd w:val="clear" w:color="auto" w:fill="auto"/>
            <w:noWrap/>
            <w:vAlign w:val="center"/>
            <w:hideMark/>
          </w:tcPr>
          <w:p w14:paraId="5BDC3C52"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40</w:t>
            </w:r>
          </w:p>
        </w:tc>
        <w:tc>
          <w:tcPr>
            <w:tcW w:w="1123" w:type="pct"/>
            <w:tcBorders>
              <w:top w:val="nil"/>
              <w:left w:val="nil"/>
              <w:bottom w:val="single" w:sz="4" w:space="0" w:color="auto"/>
              <w:right w:val="single" w:sz="4" w:space="0" w:color="auto"/>
            </w:tcBorders>
            <w:shd w:val="clear" w:color="auto" w:fill="auto"/>
            <w:noWrap/>
            <w:vAlign w:val="center"/>
            <w:hideMark/>
          </w:tcPr>
          <w:p w14:paraId="2B02EAD6" w14:textId="77777777" w:rsidR="00987CF4" w:rsidRPr="00601F00" w:rsidRDefault="00987CF4" w:rsidP="00A90FCA">
            <w:pPr>
              <w:spacing w:line="240" w:lineRule="auto"/>
              <w:jc w:val="center"/>
              <w:rPr>
                <w:rFonts w:cs="Arial"/>
                <w:color w:val="FF0000"/>
                <w:szCs w:val="20"/>
                <w:lang w:val="sl-SI" w:eastAsia="sl-SI"/>
              </w:rPr>
            </w:pPr>
            <w:r w:rsidRPr="00601F00">
              <w:rPr>
                <w:rFonts w:cs="Arial"/>
                <w:color w:val="FF0000"/>
                <w:szCs w:val="20"/>
                <w:lang w:val="sl-SI" w:eastAsia="sl-SI"/>
              </w:rPr>
              <w:t>224</w:t>
            </w:r>
          </w:p>
        </w:tc>
        <w:tc>
          <w:tcPr>
            <w:tcW w:w="858" w:type="pct"/>
            <w:tcBorders>
              <w:top w:val="nil"/>
              <w:left w:val="nil"/>
              <w:bottom w:val="single" w:sz="4" w:space="0" w:color="auto"/>
              <w:right w:val="single" w:sz="4" w:space="0" w:color="auto"/>
            </w:tcBorders>
            <w:shd w:val="clear" w:color="auto" w:fill="auto"/>
            <w:noWrap/>
            <w:vAlign w:val="center"/>
            <w:hideMark/>
          </w:tcPr>
          <w:p w14:paraId="29F7CD70"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r>
      <w:tr w:rsidR="00987CF4" w:rsidRPr="00601F00" w14:paraId="2BD5BD7D"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3310A4C5"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2018.09</w:t>
            </w:r>
          </w:p>
        </w:tc>
        <w:tc>
          <w:tcPr>
            <w:tcW w:w="1001" w:type="pct"/>
            <w:tcBorders>
              <w:top w:val="nil"/>
              <w:left w:val="nil"/>
              <w:bottom w:val="single" w:sz="4" w:space="0" w:color="auto"/>
              <w:right w:val="single" w:sz="4" w:space="0" w:color="auto"/>
            </w:tcBorders>
            <w:shd w:val="clear" w:color="auto" w:fill="auto"/>
            <w:noWrap/>
            <w:vAlign w:val="center"/>
            <w:hideMark/>
          </w:tcPr>
          <w:p w14:paraId="208DE087" w14:textId="77777777" w:rsidR="00987CF4" w:rsidRPr="00601F00" w:rsidRDefault="00987CF4" w:rsidP="00A90FCA">
            <w:pPr>
              <w:spacing w:line="240" w:lineRule="auto"/>
              <w:jc w:val="center"/>
              <w:rPr>
                <w:rFonts w:cs="Arial"/>
                <w:color w:val="FF0000"/>
                <w:szCs w:val="20"/>
                <w:lang w:val="sl-SI" w:eastAsia="sl-SI"/>
              </w:rPr>
            </w:pPr>
            <w:r w:rsidRPr="00601F00">
              <w:rPr>
                <w:rFonts w:cs="Arial"/>
                <w:color w:val="FF0000"/>
                <w:szCs w:val="20"/>
                <w:lang w:val="sl-SI" w:eastAsia="sl-SI"/>
              </w:rPr>
              <w:t>160</w:t>
            </w:r>
          </w:p>
        </w:tc>
        <w:tc>
          <w:tcPr>
            <w:tcW w:w="980" w:type="pct"/>
            <w:tcBorders>
              <w:top w:val="nil"/>
              <w:left w:val="nil"/>
              <w:bottom w:val="single" w:sz="4" w:space="0" w:color="auto"/>
              <w:right w:val="single" w:sz="4" w:space="0" w:color="auto"/>
            </w:tcBorders>
            <w:shd w:val="clear" w:color="auto" w:fill="auto"/>
            <w:noWrap/>
            <w:vAlign w:val="center"/>
            <w:hideMark/>
          </w:tcPr>
          <w:p w14:paraId="7DEB4F0A"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48</w:t>
            </w:r>
          </w:p>
        </w:tc>
        <w:tc>
          <w:tcPr>
            <w:tcW w:w="1123" w:type="pct"/>
            <w:tcBorders>
              <w:top w:val="nil"/>
              <w:left w:val="nil"/>
              <w:bottom w:val="single" w:sz="4" w:space="0" w:color="auto"/>
              <w:right w:val="single" w:sz="4" w:space="0" w:color="auto"/>
            </w:tcBorders>
            <w:shd w:val="clear" w:color="auto" w:fill="auto"/>
            <w:noWrap/>
            <w:vAlign w:val="center"/>
            <w:hideMark/>
          </w:tcPr>
          <w:p w14:paraId="47443515" w14:textId="77777777" w:rsidR="00987CF4" w:rsidRPr="00601F00" w:rsidRDefault="00987CF4" w:rsidP="00A90FCA">
            <w:pPr>
              <w:spacing w:line="240" w:lineRule="auto"/>
              <w:jc w:val="center"/>
              <w:rPr>
                <w:rFonts w:cs="Arial"/>
                <w:color w:val="FF0000"/>
                <w:szCs w:val="20"/>
                <w:lang w:val="sl-SI" w:eastAsia="sl-SI"/>
              </w:rPr>
            </w:pPr>
            <w:r w:rsidRPr="00601F00">
              <w:rPr>
                <w:rFonts w:cs="Arial"/>
                <w:color w:val="FF0000"/>
                <w:szCs w:val="20"/>
                <w:lang w:val="sl-SI" w:eastAsia="sl-SI"/>
              </w:rPr>
              <w:t>208</w:t>
            </w:r>
          </w:p>
        </w:tc>
        <w:tc>
          <w:tcPr>
            <w:tcW w:w="858" w:type="pct"/>
            <w:tcBorders>
              <w:top w:val="nil"/>
              <w:left w:val="nil"/>
              <w:bottom w:val="single" w:sz="4" w:space="0" w:color="auto"/>
              <w:right w:val="single" w:sz="4" w:space="0" w:color="auto"/>
            </w:tcBorders>
            <w:shd w:val="clear" w:color="auto" w:fill="auto"/>
            <w:noWrap/>
            <w:vAlign w:val="center"/>
            <w:hideMark/>
          </w:tcPr>
          <w:p w14:paraId="1EB5499D"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160</w:t>
            </w:r>
          </w:p>
        </w:tc>
      </w:tr>
      <w:tr w:rsidR="00987CF4" w:rsidRPr="00601F00" w14:paraId="072BE7DF"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41D339C1"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2018.10</w:t>
            </w:r>
          </w:p>
        </w:tc>
        <w:tc>
          <w:tcPr>
            <w:tcW w:w="1001" w:type="pct"/>
            <w:tcBorders>
              <w:top w:val="nil"/>
              <w:left w:val="nil"/>
              <w:bottom w:val="single" w:sz="4" w:space="0" w:color="auto"/>
              <w:right w:val="single" w:sz="4" w:space="0" w:color="auto"/>
            </w:tcBorders>
            <w:shd w:val="clear" w:color="auto" w:fill="auto"/>
            <w:noWrap/>
            <w:vAlign w:val="center"/>
            <w:hideMark/>
          </w:tcPr>
          <w:p w14:paraId="5F5B76AE"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c>
          <w:tcPr>
            <w:tcW w:w="980" w:type="pct"/>
            <w:tcBorders>
              <w:top w:val="nil"/>
              <w:left w:val="nil"/>
              <w:bottom w:val="single" w:sz="4" w:space="0" w:color="auto"/>
              <w:right w:val="single" w:sz="4" w:space="0" w:color="auto"/>
            </w:tcBorders>
            <w:shd w:val="clear" w:color="auto" w:fill="auto"/>
            <w:noWrap/>
            <w:vAlign w:val="center"/>
          </w:tcPr>
          <w:p w14:paraId="52E4DBAF"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30CCA6AF"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c>
          <w:tcPr>
            <w:tcW w:w="858" w:type="pct"/>
            <w:tcBorders>
              <w:top w:val="nil"/>
              <w:left w:val="nil"/>
              <w:bottom w:val="single" w:sz="4" w:space="0" w:color="auto"/>
              <w:right w:val="single" w:sz="4" w:space="0" w:color="auto"/>
            </w:tcBorders>
            <w:shd w:val="clear" w:color="auto" w:fill="auto"/>
            <w:noWrap/>
            <w:vAlign w:val="center"/>
            <w:hideMark/>
          </w:tcPr>
          <w:p w14:paraId="362366CF"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184</w:t>
            </w:r>
          </w:p>
        </w:tc>
      </w:tr>
      <w:tr w:rsidR="00987CF4" w:rsidRPr="00601F00" w14:paraId="014F83A5"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3A6B133B"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2018.11</w:t>
            </w:r>
          </w:p>
        </w:tc>
        <w:tc>
          <w:tcPr>
            <w:tcW w:w="1001" w:type="pct"/>
            <w:tcBorders>
              <w:top w:val="nil"/>
              <w:left w:val="nil"/>
              <w:bottom w:val="single" w:sz="4" w:space="0" w:color="auto"/>
              <w:right w:val="single" w:sz="4" w:space="0" w:color="auto"/>
            </w:tcBorders>
            <w:shd w:val="clear" w:color="auto" w:fill="auto"/>
            <w:noWrap/>
            <w:vAlign w:val="center"/>
            <w:hideMark/>
          </w:tcPr>
          <w:p w14:paraId="38CD8145"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c>
          <w:tcPr>
            <w:tcW w:w="980" w:type="pct"/>
            <w:tcBorders>
              <w:top w:val="nil"/>
              <w:left w:val="nil"/>
              <w:bottom w:val="single" w:sz="4" w:space="0" w:color="auto"/>
              <w:right w:val="single" w:sz="4" w:space="0" w:color="auto"/>
            </w:tcBorders>
            <w:shd w:val="clear" w:color="auto" w:fill="auto"/>
            <w:noWrap/>
            <w:vAlign w:val="center"/>
          </w:tcPr>
          <w:p w14:paraId="3EE50ECE"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7475CD66"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c>
          <w:tcPr>
            <w:tcW w:w="858" w:type="pct"/>
            <w:tcBorders>
              <w:top w:val="nil"/>
              <w:left w:val="nil"/>
              <w:bottom w:val="single" w:sz="4" w:space="0" w:color="auto"/>
              <w:right w:val="single" w:sz="4" w:space="0" w:color="auto"/>
            </w:tcBorders>
            <w:shd w:val="clear" w:color="auto" w:fill="auto"/>
            <w:noWrap/>
            <w:vAlign w:val="center"/>
            <w:hideMark/>
          </w:tcPr>
          <w:p w14:paraId="6655B6B7"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176</w:t>
            </w:r>
          </w:p>
        </w:tc>
      </w:tr>
      <w:tr w:rsidR="00987CF4" w:rsidRPr="00601F00" w14:paraId="23748DBC"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6279F967" w14:textId="77777777" w:rsidR="00987CF4" w:rsidRPr="00601F00" w:rsidRDefault="00987CF4" w:rsidP="00FE7788">
            <w:pPr>
              <w:spacing w:line="240" w:lineRule="auto"/>
              <w:jc w:val="both"/>
              <w:rPr>
                <w:rFonts w:cs="Arial"/>
                <w:color w:val="000000"/>
                <w:szCs w:val="20"/>
                <w:lang w:val="sl-SI" w:eastAsia="sl-SI"/>
              </w:rPr>
            </w:pPr>
            <w:r w:rsidRPr="00601F00">
              <w:rPr>
                <w:rFonts w:cs="Arial"/>
                <w:color w:val="000000"/>
                <w:szCs w:val="20"/>
                <w:lang w:val="sl-SI" w:eastAsia="sl-SI"/>
              </w:rPr>
              <w:t>2018.12</w:t>
            </w:r>
          </w:p>
        </w:tc>
        <w:tc>
          <w:tcPr>
            <w:tcW w:w="1001" w:type="pct"/>
            <w:tcBorders>
              <w:top w:val="nil"/>
              <w:left w:val="nil"/>
              <w:bottom w:val="single" w:sz="4" w:space="0" w:color="auto"/>
              <w:right w:val="single" w:sz="4" w:space="0" w:color="auto"/>
            </w:tcBorders>
            <w:shd w:val="clear" w:color="auto" w:fill="auto"/>
            <w:noWrap/>
            <w:vAlign w:val="center"/>
            <w:hideMark/>
          </w:tcPr>
          <w:p w14:paraId="7C61C18D"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c>
          <w:tcPr>
            <w:tcW w:w="980" w:type="pct"/>
            <w:tcBorders>
              <w:top w:val="nil"/>
              <w:left w:val="nil"/>
              <w:bottom w:val="single" w:sz="4" w:space="0" w:color="auto"/>
              <w:right w:val="single" w:sz="4" w:space="0" w:color="auto"/>
            </w:tcBorders>
            <w:shd w:val="clear" w:color="auto" w:fill="auto"/>
            <w:noWrap/>
            <w:vAlign w:val="center"/>
          </w:tcPr>
          <w:p w14:paraId="4D4B416C" w14:textId="77777777" w:rsidR="00987CF4" w:rsidRPr="00601F00" w:rsidRDefault="00987CF4" w:rsidP="00A90FCA">
            <w:pPr>
              <w:spacing w:line="240" w:lineRule="auto"/>
              <w:jc w:val="center"/>
              <w:rPr>
                <w:rFonts w:cs="Arial"/>
                <w:szCs w:val="20"/>
                <w:lang w:val="sl-SI" w:eastAsia="sl-SI"/>
              </w:rPr>
            </w:pPr>
          </w:p>
        </w:tc>
        <w:tc>
          <w:tcPr>
            <w:tcW w:w="1123" w:type="pct"/>
            <w:tcBorders>
              <w:top w:val="nil"/>
              <w:left w:val="nil"/>
              <w:bottom w:val="single" w:sz="4" w:space="0" w:color="auto"/>
              <w:right w:val="single" w:sz="4" w:space="0" w:color="auto"/>
            </w:tcBorders>
            <w:shd w:val="clear" w:color="auto" w:fill="auto"/>
            <w:noWrap/>
            <w:vAlign w:val="center"/>
            <w:hideMark/>
          </w:tcPr>
          <w:p w14:paraId="5B19A82C"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c>
          <w:tcPr>
            <w:tcW w:w="858" w:type="pct"/>
            <w:tcBorders>
              <w:top w:val="nil"/>
              <w:left w:val="nil"/>
              <w:bottom w:val="single" w:sz="4" w:space="0" w:color="auto"/>
              <w:right w:val="single" w:sz="4" w:space="0" w:color="auto"/>
            </w:tcBorders>
            <w:shd w:val="clear" w:color="auto" w:fill="auto"/>
            <w:noWrap/>
            <w:vAlign w:val="center"/>
            <w:hideMark/>
          </w:tcPr>
          <w:p w14:paraId="025574F5" w14:textId="77777777" w:rsidR="00987CF4" w:rsidRPr="00601F00" w:rsidRDefault="00987CF4" w:rsidP="00A90FCA">
            <w:pPr>
              <w:spacing w:line="240" w:lineRule="auto"/>
              <w:jc w:val="center"/>
              <w:rPr>
                <w:rFonts w:cs="Arial"/>
                <w:szCs w:val="20"/>
                <w:lang w:val="sl-SI" w:eastAsia="sl-SI"/>
              </w:rPr>
            </w:pPr>
            <w:r w:rsidRPr="00601F00">
              <w:rPr>
                <w:rFonts w:cs="Arial"/>
                <w:szCs w:val="20"/>
                <w:lang w:val="sl-SI" w:eastAsia="sl-SI"/>
              </w:rPr>
              <w:t>168</w:t>
            </w:r>
          </w:p>
        </w:tc>
      </w:tr>
      <w:tr w:rsidR="00987CF4" w:rsidRPr="00601F00" w14:paraId="03F2A700" w14:textId="77777777" w:rsidTr="00A90FCA">
        <w:trPr>
          <w:trHeight w:val="300"/>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496E17A7" w14:textId="77777777" w:rsidR="00987CF4" w:rsidRPr="00601F00" w:rsidRDefault="00987CF4" w:rsidP="00FE7788">
            <w:pPr>
              <w:spacing w:line="240" w:lineRule="auto"/>
              <w:jc w:val="both"/>
              <w:rPr>
                <w:rFonts w:cs="Arial"/>
                <w:b/>
                <w:bCs/>
                <w:color w:val="000000"/>
                <w:szCs w:val="20"/>
                <w:lang w:val="sl-SI" w:eastAsia="sl-SI"/>
              </w:rPr>
            </w:pPr>
            <w:r w:rsidRPr="00601F00">
              <w:rPr>
                <w:rFonts w:cs="Arial"/>
                <w:b/>
                <w:bCs/>
                <w:color w:val="000000"/>
                <w:szCs w:val="20"/>
                <w:lang w:val="sl-SI" w:eastAsia="sl-SI"/>
              </w:rPr>
              <w:t>SKUPAJ</w:t>
            </w:r>
          </w:p>
        </w:tc>
        <w:tc>
          <w:tcPr>
            <w:tcW w:w="1001" w:type="pct"/>
            <w:tcBorders>
              <w:top w:val="nil"/>
              <w:left w:val="nil"/>
              <w:bottom w:val="single" w:sz="4" w:space="0" w:color="auto"/>
              <w:right w:val="single" w:sz="4" w:space="0" w:color="auto"/>
            </w:tcBorders>
            <w:shd w:val="clear" w:color="auto" w:fill="auto"/>
            <w:noWrap/>
            <w:vAlign w:val="center"/>
            <w:hideMark/>
          </w:tcPr>
          <w:p w14:paraId="1F8E2E8C" w14:textId="77777777" w:rsidR="00987CF4" w:rsidRPr="00601F00" w:rsidRDefault="00987CF4" w:rsidP="00A90FCA">
            <w:pPr>
              <w:spacing w:line="240" w:lineRule="auto"/>
              <w:jc w:val="center"/>
              <w:rPr>
                <w:rFonts w:cs="Arial"/>
                <w:b/>
                <w:bCs/>
                <w:szCs w:val="20"/>
                <w:lang w:val="sl-SI" w:eastAsia="sl-SI"/>
              </w:rPr>
            </w:pPr>
            <w:r w:rsidRPr="00601F00">
              <w:rPr>
                <w:rFonts w:cs="Arial"/>
                <w:b/>
                <w:bCs/>
                <w:szCs w:val="20"/>
                <w:lang w:val="sl-SI" w:eastAsia="sl-SI"/>
              </w:rPr>
              <w:t>2088</w:t>
            </w:r>
          </w:p>
        </w:tc>
        <w:tc>
          <w:tcPr>
            <w:tcW w:w="980" w:type="pct"/>
            <w:tcBorders>
              <w:top w:val="nil"/>
              <w:left w:val="nil"/>
              <w:bottom w:val="single" w:sz="4" w:space="0" w:color="auto"/>
              <w:right w:val="single" w:sz="4" w:space="0" w:color="auto"/>
            </w:tcBorders>
            <w:shd w:val="clear" w:color="auto" w:fill="auto"/>
            <w:noWrap/>
            <w:vAlign w:val="center"/>
            <w:hideMark/>
          </w:tcPr>
          <w:p w14:paraId="2C9C7246" w14:textId="77777777" w:rsidR="00987CF4" w:rsidRPr="00601F00" w:rsidRDefault="00987CF4" w:rsidP="00A90FCA">
            <w:pPr>
              <w:spacing w:line="240" w:lineRule="auto"/>
              <w:jc w:val="center"/>
              <w:rPr>
                <w:rFonts w:cs="Arial"/>
                <w:b/>
                <w:bCs/>
                <w:szCs w:val="20"/>
                <w:lang w:val="sl-SI" w:eastAsia="sl-SI"/>
              </w:rPr>
            </w:pPr>
            <w:r w:rsidRPr="00601F00">
              <w:rPr>
                <w:rFonts w:cs="Arial"/>
                <w:b/>
                <w:bCs/>
                <w:szCs w:val="20"/>
                <w:lang w:val="sl-SI" w:eastAsia="sl-SI"/>
              </w:rPr>
              <w:t>88</w:t>
            </w:r>
          </w:p>
        </w:tc>
        <w:tc>
          <w:tcPr>
            <w:tcW w:w="1123" w:type="pct"/>
            <w:tcBorders>
              <w:top w:val="nil"/>
              <w:left w:val="nil"/>
              <w:bottom w:val="single" w:sz="4" w:space="0" w:color="auto"/>
              <w:right w:val="single" w:sz="4" w:space="0" w:color="auto"/>
            </w:tcBorders>
            <w:shd w:val="clear" w:color="auto" w:fill="auto"/>
            <w:noWrap/>
            <w:vAlign w:val="center"/>
            <w:hideMark/>
          </w:tcPr>
          <w:p w14:paraId="08D8B0DD" w14:textId="77777777" w:rsidR="00987CF4" w:rsidRPr="00601F00" w:rsidRDefault="00987CF4" w:rsidP="00A90FCA">
            <w:pPr>
              <w:spacing w:line="240" w:lineRule="auto"/>
              <w:jc w:val="center"/>
              <w:rPr>
                <w:rFonts w:cs="Arial"/>
                <w:b/>
                <w:bCs/>
                <w:color w:val="FF0000"/>
                <w:szCs w:val="20"/>
                <w:lang w:val="sl-SI" w:eastAsia="sl-SI"/>
              </w:rPr>
            </w:pPr>
            <w:r w:rsidRPr="00601F00">
              <w:rPr>
                <w:rFonts w:cs="Arial"/>
                <w:b/>
                <w:bCs/>
                <w:color w:val="FF0000"/>
                <w:szCs w:val="20"/>
                <w:lang w:val="sl-SI" w:eastAsia="sl-SI"/>
              </w:rPr>
              <w:t>2176</w:t>
            </w:r>
          </w:p>
        </w:tc>
        <w:tc>
          <w:tcPr>
            <w:tcW w:w="858" w:type="pct"/>
            <w:tcBorders>
              <w:top w:val="nil"/>
              <w:left w:val="nil"/>
              <w:bottom w:val="single" w:sz="4" w:space="0" w:color="auto"/>
              <w:right w:val="single" w:sz="4" w:space="0" w:color="auto"/>
            </w:tcBorders>
            <w:shd w:val="clear" w:color="auto" w:fill="auto"/>
            <w:noWrap/>
            <w:vAlign w:val="center"/>
            <w:hideMark/>
          </w:tcPr>
          <w:p w14:paraId="7C05C20F" w14:textId="77777777" w:rsidR="00987CF4" w:rsidRPr="00601F00" w:rsidRDefault="00987CF4" w:rsidP="00A90FCA">
            <w:pPr>
              <w:spacing w:line="240" w:lineRule="auto"/>
              <w:jc w:val="center"/>
              <w:rPr>
                <w:rFonts w:cs="Arial"/>
                <w:b/>
                <w:bCs/>
                <w:color w:val="FF0000"/>
                <w:szCs w:val="20"/>
                <w:lang w:val="sl-SI" w:eastAsia="sl-SI"/>
              </w:rPr>
            </w:pPr>
            <w:r w:rsidRPr="00601F00">
              <w:rPr>
                <w:rFonts w:cs="Arial"/>
                <w:b/>
                <w:bCs/>
                <w:color w:val="FF0000"/>
                <w:szCs w:val="20"/>
                <w:lang w:val="sl-SI" w:eastAsia="sl-SI"/>
              </w:rPr>
              <w:t>2088</w:t>
            </w:r>
          </w:p>
        </w:tc>
      </w:tr>
    </w:tbl>
    <w:p w14:paraId="0EFD4DB2" w14:textId="4A5EE122" w:rsidR="00987CF4" w:rsidRDefault="00987CF4" w:rsidP="00FE7788">
      <w:pPr>
        <w:pBdr>
          <w:bottom w:val="double" w:sz="6" w:space="1" w:color="auto"/>
        </w:pBdr>
        <w:jc w:val="both"/>
        <w:rPr>
          <w:rFonts w:cs="Arial"/>
          <w:szCs w:val="20"/>
          <w:lang w:val="sl-SI" w:eastAsia="sl-SI"/>
        </w:rPr>
      </w:pPr>
      <w:r w:rsidRPr="00601F00">
        <w:rPr>
          <w:rFonts w:cs="Arial"/>
          <w:szCs w:val="20"/>
          <w:lang w:val="sl-SI" w:eastAsia="sl-SI"/>
        </w:rPr>
        <w:t xml:space="preserve">Delodajalec je za mesec avgust in september 2018 </w:t>
      </w:r>
      <w:r w:rsidRPr="00601F00">
        <w:rPr>
          <w:rFonts w:cs="Arial"/>
          <w:b/>
          <w:szCs w:val="20"/>
          <w:lang w:val="sl-SI" w:eastAsia="sl-SI"/>
        </w:rPr>
        <w:t>med rednimi urami</w:t>
      </w:r>
      <w:r w:rsidRPr="00601F00">
        <w:rPr>
          <w:rFonts w:cs="Arial"/>
          <w:szCs w:val="20"/>
          <w:lang w:val="sl-SI" w:eastAsia="sl-SI"/>
        </w:rPr>
        <w:t xml:space="preserve"> v rubriki M01 sporočil tudi ure, ko je bil delavec na očetovskem dopustu. Iz REK obrazcev in podatkov MDDSZ osnove na obrazcu M-4 ni mogoče oblikovati, saj je v seštevku sporočenih preveč ur rednega dela ter ur nadomestila.</w:t>
      </w:r>
    </w:p>
    <w:p w14:paraId="101985BB" w14:textId="77777777" w:rsidR="00AE2B19" w:rsidRPr="00601F00" w:rsidRDefault="00AE2B19" w:rsidP="00FE7788">
      <w:pPr>
        <w:pBdr>
          <w:bottom w:val="double" w:sz="6" w:space="1" w:color="auto"/>
        </w:pBdr>
        <w:jc w:val="both"/>
        <w:rPr>
          <w:rFonts w:cs="Arial"/>
          <w:szCs w:val="20"/>
          <w:lang w:val="sl-SI" w:eastAsia="sl-SI"/>
        </w:rPr>
      </w:pPr>
    </w:p>
    <w:p w14:paraId="0E5872BF" w14:textId="77777777" w:rsidR="00AE2B19" w:rsidRPr="00601F00" w:rsidRDefault="00AE2B19" w:rsidP="00FE7788">
      <w:pPr>
        <w:jc w:val="both"/>
        <w:rPr>
          <w:rFonts w:cs="Arial"/>
          <w:szCs w:val="20"/>
          <w:lang w:val="sl-SI" w:eastAsia="sl-SI"/>
        </w:rPr>
      </w:pPr>
    </w:p>
    <w:p w14:paraId="46B73690" w14:textId="2F9DF742" w:rsidR="00FD19AB" w:rsidRPr="00601F00" w:rsidRDefault="00FD19AB" w:rsidP="00F154EF">
      <w:pPr>
        <w:numPr>
          <w:ilvl w:val="0"/>
          <w:numId w:val="11"/>
        </w:numPr>
        <w:ind w:left="426" w:hanging="426"/>
        <w:jc w:val="both"/>
        <w:rPr>
          <w:rFonts w:cs="Arial"/>
          <w:b/>
          <w:i/>
          <w:szCs w:val="20"/>
          <w:lang w:val="sl-SI" w:eastAsia="sl-SI"/>
        </w:rPr>
      </w:pPr>
      <w:r w:rsidRPr="00601F00">
        <w:rPr>
          <w:rFonts w:cs="Arial"/>
          <w:b/>
          <w:i/>
          <w:szCs w:val="20"/>
          <w:lang w:val="sl-SI" w:eastAsia="sl-SI"/>
        </w:rPr>
        <w:t>Seštevek sporočenih podatkov o urah rednega dela ter urah nadomestila</w:t>
      </w:r>
      <w:r w:rsidRPr="00601F00">
        <w:rPr>
          <w:rFonts w:cs="Arial"/>
          <w:lang w:val="sl-SI"/>
        </w:rPr>
        <w:t xml:space="preserve"> </w:t>
      </w:r>
      <w:r w:rsidRPr="00601F00">
        <w:rPr>
          <w:rFonts w:cs="Arial"/>
          <w:b/>
          <w:i/>
          <w:szCs w:val="20"/>
          <w:lang w:val="sl-SI" w:eastAsia="sl-SI"/>
        </w:rPr>
        <w:t xml:space="preserve">po predpisih o zdravstvenem zavarovanju (bolniško nadomestilo) za koledarsko leto ne ustreza letnemu skladu ur - seštevek ur po vseh oddanih obračunih in morebitnih poračunih plače za posamezen mesec obračuna </w:t>
      </w:r>
      <w:r w:rsidR="008A6ED7">
        <w:rPr>
          <w:rFonts w:cs="Arial"/>
          <w:b/>
          <w:i/>
          <w:szCs w:val="20"/>
          <w:lang w:val="sl-SI" w:eastAsia="sl-SI"/>
        </w:rPr>
        <w:t xml:space="preserve">mora </w:t>
      </w:r>
      <w:r w:rsidRPr="00601F00">
        <w:rPr>
          <w:rFonts w:cs="Arial"/>
          <w:b/>
          <w:i/>
          <w:szCs w:val="20"/>
          <w:lang w:val="sl-SI" w:eastAsia="sl-SI"/>
        </w:rPr>
        <w:t>ustrezati mesečnemu skladu</w:t>
      </w:r>
      <w:r w:rsidR="009D7044" w:rsidRPr="00601F00">
        <w:rPr>
          <w:rFonts w:cs="Arial"/>
          <w:b/>
          <w:i/>
          <w:szCs w:val="20"/>
          <w:lang w:val="sl-SI" w:eastAsia="sl-SI"/>
        </w:rPr>
        <w:t xml:space="preserve"> delovnih</w:t>
      </w:r>
      <w:r w:rsidRPr="00601F00">
        <w:rPr>
          <w:rFonts w:cs="Arial"/>
          <w:b/>
          <w:i/>
          <w:szCs w:val="20"/>
          <w:lang w:val="sl-SI" w:eastAsia="sl-SI"/>
        </w:rPr>
        <w:t xml:space="preserve"> ur. V primeru neenakomerno razporejenega delovnega časa med posameznimi meseci pa mora seštevek ur po rubrikah M01 in M02 ustrezati letnemu skladu ur (glej točko 1.1.)</w:t>
      </w:r>
    </w:p>
    <w:p w14:paraId="7DB513A4" w14:textId="77777777" w:rsidR="00FD19AB" w:rsidRPr="00601F00" w:rsidRDefault="00FD19AB" w:rsidP="00FE7788">
      <w:pPr>
        <w:jc w:val="both"/>
        <w:rPr>
          <w:rFonts w:cs="Arial"/>
          <w:b/>
          <w:i/>
          <w:szCs w:val="20"/>
          <w:lang w:val="sl-SI" w:eastAsia="sl-SI"/>
        </w:rPr>
      </w:pPr>
    </w:p>
    <w:p w14:paraId="1A8E3FB7" w14:textId="34EFC49F" w:rsidR="00B82C26" w:rsidRPr="00601F00" w:rsidRDefault="00FD19AB" w:rsidP="00FE7788">
      <w:pPr>
        <w:jc w:val="both"/>
        <w:rPr>
          <w:rFonts w:cs="Arial"/>
          <w:szCs w:val="20"/>
          <w:lang w:val="sl-SI" w:eastAsia="sl-SI"/>
        </w:rPr>
      </w:pPr>
      <w:r w:rsidRPr="00601F00">
        <w:rPr>
          <w:rFonts w:cs="Arial"/>
          <w:szCs w:val="20"/>
          <w:lang w:val="sl-SI" w:eastAsia="sl-SI"/>
        </w:rPr>
        <w:t xml:space="preserve">Delavec je pri delodajalcu zaposlen </w:t>
      </w:r>
      <w:r w:rsidR="0099102F" w:rsidRPr="00601F00">
        <w:rPr>
          <w:rFonts w:cs="Arial"/>
          <w:szCs w:val="20"/>
          <w:lang w:val="sl-SI" w:eastAsia="sl-SI"/>
        </w:rPr>
        <w:t>od 4. 10. 2005 za polni zavarovalni čas 40 ur na teden.</w:t>
      </w:r>
      <w:r w:rsidR="00B82C26" w:rsidRPr="00601F00">
        <w:rPr>
          <w:rFonts w:cs="Arial"/>
          <w:szCs w:val="20"/>
          <w:lang w:val="sl-SI" w:eastAsia="sl-SI"/>
        </w:rPr>
        <w:t xml:space="preserve"> Letni sklad ur, ki ga je za delav</w:t>
      </w:r>
      <w:r w:rsidR="00C474F9" w:rsidRPr="00601F00">
        <w:rPr>
          <w:rFonts w:cs="Arial"/>
          <w:szCs w:val="20"/>
          <w:lang w:val="sl-SI" w:eastAsia="sl-SI"/>
        </w:rPr>
        <w:t>c</w:t>
      </w:r>
      <w:r w:rsidR="00B82C26" w:rsidRPr="00601F00">
        <w:rPr>
          <w:rFonts w:cs="Arial"/>
          <w:szCs w:val="20"/>
          <w:lang w:val="sl-SI" w:eastAsia="sl-SI"/>
        </w:rPr>
        <w:t>a</w:t>
      </w:r>
      <w:r w:rsidR="00C474F9" w:rsidRPr="00601F00">
        <w:rPr>
          <w:rFonts w:cs="Arial"/>
          <w:szCs w:val="20"/>
          <w:lang w:val="sl-SI" w:eastAsia="sl-SI"/>
        </w:rPr>
        <w:t xml:space="preserve"> za leto 2021</w:t>
      </w:r>
      <w:r w:rsidR="00B82C26" w:rsidRPr="00601F00">
        <w:rPr>
          <w:rFonts w:cs="Arial"/>
          <w:szCs w:val="20"/>
          <w:lang w:val="sl-SI" w:eastAsia="sl-SI"/>
        </w:rPr>
        <w:t xml:space="preserve"> sporočil delodajalec je 2087</w:t>
      </w:r>
      <w:r w:rsidR="00C474F9" w:rsidRPr="00601F00">
        <w:rPr>
          <w:rFonts w:cs="Arial"/>
          <w:szCs w:val="20"/>
          <w:lang w:val="sl-SI" w:eastAsia="sl-SI"/>
        </w:rPr>
        <w:t>.</w:t>
      </w:r>
      <w:r w:rsidR="0099102F" w:rsidRPr="00601F00">
        <w:rPr>
          <w:rFonts w:cs="Arial"/>
          <w:szCs w:val="20"/>
          <w:lang w:val="sl-SI" w:eastAsia="sl-SI"/>
        </w:rPr>
        <w:t xml:space="preserve"> Po vseh oddanih REK</w:t>
      </w:r>
      <w:r w:rsidR="00F87248" w:rsidRPr="00601F00">
        <w:rPr>
          <w:rFonts w:cs="Arial"/>
          <w:szCs w:val="20"/>
          <w:lang w:val="sl-SI" w:eastAsia="sl-SI"/>
        </w:rPr>
        <w:t xml:space="preserve"> obrazcih, ki se nanašajo</w:t>
      </w:r>
      <w:r w:rsidR="0099102F" w:rsidRPr="00601F00">
        <w:rPr>
          <w:rFonts w:cs="Arial"/>
          <w:szCs w:val="20"/>
          <w:lang w:val="sl-SI" w:eastAsia="sl-SI"/>
        </w:rPr>
        <w:t xml:space="preserve"> na obračune plač za leto 2021, </w:t>
      </w:r>
      <w:r w:rsidR="00C474F9" w:rsidRPr="00601F00">
        <w:rPr>
          <w:rFonts w:cs="Arial"/>
          <w:szCs w:val="20"/>
          <w:lang w:val="sl-SI" w:eastAsia="sl-SI"/>
        </w:rPr>
        <w:t xml:space="preserve">so bili v </w:t>
      </w:r>
      <w:r w:rsidR="0099102F" w:rsidRPr="00601F00">
        <w:rPr>
          <w:rFonts w:cs="Arial"/>
          <w:szCs w:val="20"/>
          <w:lang w:val="sl-SI" w:eastAsia="sl-SI"/>
        </w:rPr>
        <w:t>seštevku rednih ur ter ur bolniškega nadomestila</w:t>
      </w:r>
      <w:r w:rsidR="00F87248" w:rsidRPr="00601F00">
        <w:rPr>
          <w:rFonts w:cs="Arial"/>
          <w:szCs w:val="20"/>
          <w:lang w:val="sl-SI" w:eastAsia="sl-SI"/>
        </w:rPr>
        <w:t xml:space="preserve"> s strani delodajalca sporočeni naslednji podatki:</w:t>
      </w:r>
    </w:p>
    <w:tbl>
      <w:tblPr>
        <w:tblW w:w="0" w:type="auto"/>
        <w:tblInd w:w="70" w:type="dxa"/>
        <w:tblCellMar>
          <w:left w:w="70" w:type="dxa"/>
          <w:right w:w="70" w:type="dxa"/>
        </w:tblCellMar>
        <w:tblLook w:val="04A0" w:firstRow="1" w:lastRow="0" w:firstColumn="1" w:lastColumn="0" w:noHBand="0" w:noVBand="1"/>
      </w:tblPr>
      <w:tblGrid>
        <w:gridCol w:w="790"/>
        <w:gridCol w:w="1139"/>
        <w:gridCol w:w="1608"/>
        <w:gridCol w:w="1362"/>
        <w:gridCol w:w="1409"/>
        <w:gridCol w:w="1866"/>
        <w:gridCol w:w="810"/>
      </w:tblGrid>
      <w:tr w:rsidR="00B82C26" w:rsidRPr="00601F00" w14:paraId="5F5EDC0A" w14:textId="77777777" w:rsidTr="008A6ED7">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2F0461" w14:textId="77777777" w:rsidR="00B82C26" w:rsidRPr="00601F00" w:rsidRDefault="00B82C26"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MESEC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C7E038" w14:textId="77777777" w:rsidR="00B82C26" w:rsidRPr="00601F00" w:rsidRDefault="00B82C26"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URE REDNEGA DELA (M01)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F19C29" w14:textId="77777777" w:rsidR="00B82C26" w:rsidRPr="00601F00" w:rsidRDefault="00B82C26"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URE BOLNIŠKEGA NADOMESTILA (M02)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00A63E" w14:textId="77777777" w:rsidR="00B82C26" w:rsidRPr="00601F00" w:rsidRDefault="00B82C26"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SKUPAJ SPOROČENIH 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F647BB" w14:textId="77777777" w:rsidR="00B82C26" w:rsidRPr="00601F00" w:rsidRDefault="00B82C26"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KONTROLNE URE PO KOLEDARJU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2A950C" w14:textId="77777777" w:rsidR="00B82C26" w:rsidRPr="00601F00" w:rsidRDefault="00B82C26"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RAZLIKA SPOROČENE URE/KONTROLNE 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A4A51A" w14:textId="77777777" w:rsidR="00B82C26" w:rsidRPr="00601F00" w:rsidRDefault="00B82C26"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LETNI SKLAD UR</w:t>
            </w:r>
          </w:p>
        </w:tc>
      </w:tr>
      <w:tr w:rsidR="00B82C26" w:rsidRPr="00601F00" w14:paraId="4CB22130"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2C66BD"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2021.01</w:t>
            </w:r>
          </w:p>
        </w:tc>
        <w:tc>
          <w:tcPr>
            <w:tcW w:w="0" w:type="auto"/>
            <w:tcBorders>
              <w:top w:val="nil"/>
              <w:left w:val="nil"/>
              <w:bottom w:val="single" w:sz="4" w:space="0" w:color="auto"/>
              <w:right w:val="single" w:sz="4" w:space="0" w:color="auto"/>
            </w:tcBorders>
            <w:shd w:val="clear" w:color="auto" w:fill="auto"/>
            <w:noWrap/>
            <w:vAlign w:val="center"/>
            <w:hideMark/>
          </w:tcPr>
          <w:p w14:paraId="236E4B36"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172</w:t>
            </w:r>
          </w:p>
        </w:tc>
        <w:tc>
          <w:tcPr>
            <w:tcW w:w="0" w:type="auto"/>
            <w:tcBorders>
              <w:top w:val="nil"/>
              <w:left w:val="nil"/>
              <w:bottom w:val="single" w:sz="4" w:space="0" w:color="auto"/>
              <w:right w:val="single" w:sz="4" w:space="0" w:color="auto"/>
            </w:tcBorders>
            <w:shd w:val="clear" w:color="auto" w:fill="auto"/>
            <w:noWrap/>
            <w:vAlign w:val="center"/>
          </w:tcPr>
          <w:p w14:paraId="59481555" w14:textId="77777777" w:rsidR="00B82C26" w:rsidRPr="00F220D0" w:rsidRDefault="00B82C26" w:rsidP="00A90FCA">
            <w:pPr>
              <w:spacing w:line="240" w:lineRule="auto"/>
              <w:jc w:val="center"/>
              <w:rPr>
                <w:rFonts w:cs="Arial"/>
                <w:sz w:val="18"/>
                <w:szCs w:val="18"/>
                <w:lang w:val="sl-SI" w:eastAsia="sl-SI"/>
              </w:rPr>
            </w:pPr>
          </w:p>
        </w:tc>
        <w:tc>
          <w:tcPr>
            <w:tcW w:w="0" w:type="auto"/>
            <w:tcBorders>
              <w:top w:val="nil"/>
              <w:left w:val="nil"/>
              <w:bottom w:val="single" w:sz="4" w:space="0" w:color="auto"/>
              <w:right w:val="single" w:sz="4" w:space="0" w:color="auto"/>
            </w:tcBorders>
            <w:shd w:val="clear" w:color="auto" w:fill="auto"/>
            <w:noWrap/>
            <w:vAlign w:val="center"/>
            <w:hideMark/>
          </w:tcPr>
          <w:p w14:paraId="3D6738FE"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172</w:t>
            </w:r>
          </w:p>
        </w:tc>
        <w:tc>
          <w:tcPr>
            <w:tcW w:w="0" w:type="auto"/>
            <w:tcBorders>
              <w:top w:val="nil"/>
              <w:left w:val="nil"/>
              <w:bottom w:val="single" w:sz="4" w:space="0" w:color="auto"/>
              <w:right w:val="single" w:sz="4" w:space="0" w:color="auto"/>
            </w:tcBorders>
            <w:shd w:val="clear" w:color="auto" w:fill="auto"/>
            <w:noWrap/>
            <w:vAlign w:val="center"/>
            <w:hideMark/>
          </w:tcPr>
          <w:p w14:paraId="3C023D51"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168</w:t>
            </w:r>
          </w:p>
        </w:tc>
        <w:tc>
          <w:tcPr>
            <w:tcW w:w="0" w:type="auto"/>
            <w:tcBorders>
              <w:top w:val="nil"/>
              <w:left w:val="nil"/>
              <w:bottom w:val="single" w:sz="4" w:space="0" w:color="auto"/>
              <w:right w:val="single" w:sz="4" w:space="0" w:color="auto"/>
            </w:tcBorders>
            <w:shd w:val="clear" w:color="auto" w:fill="auto"/>
            <w:noWrap/>
            <w:vAlign w:val="center"/>
            <w:hideMark/>
          </w:tcPr>
          <w:p w14:paraId="3CF72C7C"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4</w:t>
            </w:r>
          </w:p>
        </w:tc>
        <w:tc>
          <w:tcPr>
            <w:tcW w:w="0" w:type="auto"/>
            <w:tcBorders>
              <w:top w:val="nil"/>
              <w:left w:val="nil"/>
              <w:bottom w:val="single" w:sz="4" w:space="0" w:color="auto"/>
              <w:right w:val="single" w:sz="4" w:space="0" w:color="auto"/>
            </w:tcBorders>
            <w:shd w:val="clear" w:color="auto" w:fill="auto"/>
            <w:noWrap/>
            <w:vAlign w:val="center"/>
            <w:hideMark/>
          </w:tcPr>
          <w:p w14:paraId="717265A3"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016023FB"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01BC1"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2021.02</w:t>
            </w:r>
          </w:p>
        </w:tc>
        <w:tc>
          <w:tcPr>
            <w:tcW w:w="0" w:type="auto"/>
            <w:tcBorders>
              <w:top w:val="nil"/>
              <w:left w:val="nil"/>
              <w:bottom w:val="single" w:sz="4" w:space="0" w:color="auto"/>
              <w:right w:val="single" w:sz="4" w:space="0" w:color="auto"/>
            </w:tcBorders>
            <w:shd w:val="clear" w:color="auto" w:fill="auto"/>
            <w:noWrap/>
            <w:vAlign w:val="center"/>
            <w:hideMark/>
          </w:tcPr>
          <w:p w14:paraId="4725BBD7"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160</w:t>
            </w:r>
          </w:p>
        </w:tc>
        <w:tc>
          <w:tcPr>
            <w:tcW w:w="0" w:type="auto"/>
            <w:tcBorders>
              <w:top w:val="nil"/>
              <w:left w:val="nil"/>
              <w:bottom w:val="single" w:sz="4" w:space="0" w:color="auto"/>
              <w:right w:val="single" w:sz="4" w:space="0" w:color="auto"/>
            </w:tcBorders>
            <w:shd w:val="clear" w:color="auto" w:fill="auto"/>
            <w:noWrap/>
            <w:vAlign w:val="center"/>
          </w:tcPr>
          <w:p w14:paraId="0DA40332" w14:textId="77777777" w:rsidR="00B82C26" w:rsidRPr="00F220D0" w:rsidRDefault="00B82C26" w:rsidP="00A90FCA">
            <w:pPr>
              <w:spacing w:line="240" w:lineRule="auto"/>
              <w:jc w:val="center"/>
              <w:rPr>
                <w:rFonts w:cs="Arial"/>
                <w:sz w:val="18"/>
                <w:szCs w:val="18"/>
                <w:lang w:val="sl-SI" w:eastAsia="sl-SI"/>
              </w:rPr>
            </w:pPr>
          </w:p>
        </w:tc>
        <w:tc>
          <w:tcPr>
            <w:tcW w:w="0" w:type="auto"/>
            <w:tcBorders>
              <w:top w:val="nil"/>
              <w:left w:val="nil"/>
              <w:bottom w:val="single" w:sz="4" w:space="0" w:color="auto"/>
              <w:right w:val="single" w:sz="4" w:space="0" w:color="auto"/>
            </w:tcBorders>
            <w:shd w:val="clear" w:color="auto" w:fill="auto"/>
            <w:noWrap/>
            <w:vAlign w:val="center"/>
            <w:hideMark/>
          </w:tcPr>
          <w:p w14:paraId="681B51B4"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160</w:t>
            </w:r>
          </w:p>
        </w:tc>
        <w:tc>
          <w:tcPr>
            <w:tcW w:w="0" w:type="auto"/>
            <w:tcBorders>
              <w:top w:val="nil"/>
              <w:left w:val="nil"/>
              <w:bottom w:val="single" w:sz="4" w:space="0" w:color="auto"/>
              <w:right w:val="single" w:sz="4" w:space="0" w:color="auto"/>
            </w:tcBorders>
            <w:shd w:val="clear" w:color="auto" w:fill="auto"/>
            <w:noWrap/>
            <w:vAlign w:val="center"/>
            <w:hideMark/>
          </w:tcPr>
          <w:p w14:paraId="7B1A5D99"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160</w:t>
            </w:r>
          </w:p>
        </w:tc>
        <w:tc>
          <w:tcPr>
            <w:tcW w:w="0" w:type="auto"/>
            <w:tcBorders>
              <w:top w:val="nil"/>
              <w:left w:val="nil"/>
              <w:bottom w:val="single" w:sz="4" w:space="0" w:color="auto"/>
              <w:right w:val="single" w:sz="4" w:space="0" w:color="auto"/>
            </w:tcBorders>
            <w:shd w:val="clear" w:color="auto" w:fill="auto"/>
            <w:noWrap/>
            <w:vAlign w:val="center"/>
            <w:hideMark/>
          </w:tcPr>
          <w:p w14:paraId="3D85B669"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4DB3AF7D"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07753717"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51184B"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2021.03</w:t>
            </w:r>
          </w:p>
        </w:tc>
        <w:tc>
          <w:tcPr>
            <w:tcW w:w="0" w:type="auto"/>
            <w:tcBorders>
              <w:top w:val="nil"/>
              <w:left w:val="nil"/>
              <w:bottom w:val="single" w:sz="4" w:space="0" w:color="auto"/>
              <w:right w:val="single" w:sz="4" w:space="0" w:color="auto"/>
            </w:tcBorders>
            <w:shd w:val="clear" w:color="auto" w:fill="auto"/>
            <w:noWrap/>
            <w:vAlign w:val="center"/>
            <w:hideMark/>
          </w:tcPr>
          <w:p w14:paraId="221DD35C"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162</w:t>
            </w:r>
          </w:p>
        </w:tc>
        <w:tc>
          <w:tcPr>
            <w:tcW w:w="0" w:type="auto"/>
            <w:tcBorders>
              <w:top w:val="nil"/>
              <w:left w:val="nil"/>
              <w:bottom w:val="single" w:sz="4" w:space="0" w:color="auto"/>
              <w:right w:val="single" w:sz="4" w:space="0" w:color="auto"/>
            </w:tcBorders>
            <w:shd w:val="clear" w:color="auto" w:fill="auto"/>
            <w:noWrap/>
            <w:vAlign w:val="center"/>
            <w:hideMark/>
          </w:tcPr>
          <w:p w14:paraId="6D4234C1"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19</w:t>
            </w:r>
          </w:p>
        </w:tc>
        <w:tc>
          <w:tcPr>
            <w:tcW w:w="0" w:type="auto"/>
            <w:tcBorders>
              <w:top w:val="nil"/>
              <w:left w:val="nil"/>
              <w:bottom w:val="single" w:sz="4" w:space="0" w:color="auto"/>
              <w:right w:val="single" w:sz="4" w:space="0" w:color="auto"/>
            </w:tcBorders>
            <w:shd w:val="clear" w:color="auto" w:fill="auto"/>
            <w:noWrap/>
            <w:vAlign w:val="center"/>
            <w:hideMark/>
          </w:tcPr>
          <w:p w14:paraId="1FEEC321"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181</w:t>
            </w:r>
          </w:p>
        </w:tc>
        <w:tc>
          <w:tcPr>
            <w:tcW w:w="0" w:type="auto"/>
            <w:tcBorders>
              <w:top w:val="nil"/>
              <w:left w:val="nil"/>
              <w:bottom w:val="single" w:sz="4" w:space="0" w:color="auto"/>
              <w:right w:val="single" w:sz="4" w:space="0" w:color="auto"/>
            </w:tcBorders>
            <w:shd w:val="clear" w:color="auto" w:fill="auto"/>
            <w:noWrap/>
            <w:vAlign w:val="center"/>
            <w:hideMark/>
          </w:tcPr>
          <w:p w14:paraId="25C09BF0"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184</w:t>
            </w:r>
          </w:p>
        </w:tc>
        <w:tc>
          <w:tcPr>
            <w:tcW w:w="0" w:type="auto"/>
            <w:tcBorders>
              <w:top w:val="nil"/>
              <w:left w:val="nil"/>
              <w:bottom w:val="single" w:sz="4" w:space="0" w:color="auto"/>
              <w:right w:val="single" w:sz="4" w:space="0" w:color="auto"/>
            </w:tcBorders>
            <w:shd w:val="clear" w:color="auto" w:fill="auto"/>
            <w:noWrap/>
            <w:vAlign w:val="center"/>
            <w:hideMark/>
          </w:tcPr>
          <w:p w14:paraId="692AFC95"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-3</w:t>
            </w:r>
          </w:p>
        </w:tc>
        <w:tc>
          <w:tcPr>
            <w:tcW w:w="0" w:type="auto"/>
            <w:tcBorders>
              <w:top w:val="nil"/>
              <w:left w:val="nil"/>
              <w:bottom w:val="single" w:sz="4" w:space="0" w:color="auto"/>
              <w:right w:val="single" w:sz="4" w:space="0" w:color="auto"/>
            </w:tcBorders>
            <w:shd w:val="clear" w:color="auto" w:fill="auto"/>
            <w:noWrap/>
            <w:vAlign w:val="center"/>
            <w:hideMark/>
          </w:tcPr>
          <w:p w14:paraId="3128DB63"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06029EE2"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CF23D4"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2021.04</w:t>
            </w:r>
          </w:p>
        </w:tc>
        <w:tc>
          <w:tcPr>
            <w:tcW w:w="0" w:type="auto"/>
            <w:tcBorders>
              <w:top w:val="nil"/>
              <w:left w:val="nil"/>
              <w:bottom w:val="single" w:sz="4" w:space="0" w:color="auto"/>
              <w:right w:val="single" w:sz="4" w:space="0" w:color="auto"/>
            </w:tcBorders>
            <w:shd w:val="clear" w:color="auto" w:fill="auto"/>
            <w:noWrap/>
            <w:vAlign w:val="center"/>
            <w:hideMark/>
          </w:tcPr>
          <w:p w14:paraId="439E57E1"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160</w:t>
            </w:r>
          </w:p>
        </w:tc>
        <w:tc>
          <w:tcPr>
            <w:tcW w:w="0" w:type="auto"/>
            <w:tcBorders>
              <w:top w:val="nil"/>
              <w:left w:val="nil"/>
              <w:bottom w:val="single" w:sz="4" w:space="0" w:color="auto"/>
              <w:right w:val="single" w:sz="4" w:space="0" w:color="auto"/>
            </w:tcBorders>
            <w:shd w:val="clear" w:color="auto" w:fill="auto"/>
            <w:noWrap/>
            <w:vAlign w:val="center"/>
            <w:hideMark/>
          </w:tcPr>
          <w:p w14:paraId="2C9E20BD"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14</w:t>
            </w:r>
          </w:p>
        </w:tc>
        <w:tc>
          <w:tcPr>
            <w:tcW w:w="0" w:type="auto"/>
            <w:tcBorders>
              <w:top w:val="nil"/>
              <w:left w:val="nil"/>
              <w:bottom w:val="single" w:sz="4" w:space="0" w:color="auto"/>
              <w:right w:val="single" w:sz="4" w:space="0" w:color="auto"/>
            </w:tcBorders>
            <w:shd w:val="clear" w:color="auto" w:fill="auto"/>
            <w:noWrap/>
            <w:vAlign w:val="center"/>
            <w:hideMark/>
          </w:tcPr>
          <w:p w14:paraId="495ACFDF"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3BE5765A"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6CFA3A74"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56A15339"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6DEFEE0C"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95EA2B"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2021.05</w:t>
            </w:r>
          </w:p>
        </w:tc>
        <w:tc>
          <w:tcPr>
            <w:tcW w:w="0" w:type="auto"/>
            <w:tcBorders>
              <w:top w:val="nil"/>
              <w:left w:val="nil"/>
              <w:bottom w:val="single" w:sz="4" w:space="0" w:color="auto"/>
              <w:right w:val="single" w:sz="4" w:space="0" w:color="auto"/>
            </w:tcBorders>
            <w:shd w:val="clear" w:color="auto" w:fill="auto"/>
            <w:noWrap/>
            <w:vAlign w:val="center"/>
            <w:hideMark/>
          </w:tcPr>
          <w:p w14:paraId="6B453196"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172</w:t>
            </w:r>
          </w:p>
        </w:tc>
        <w:tc>
          <w:tcPr>
            <w:tcW w:w="0" w:type="auto"/>
            <w:tcBorders>
              <w:top w:val="nil"/>
              <w:left w:val="nil"/>
              <w:bottom w:val="single" w:sz="4" w:space="0" w:color="auto"/>
              <w:right w:val="single" w:sz="4" w:space="0" w:color="auto"/>
            </w:tcBorders>
            <w:shd w:val="clear" w:color="auto" w:fill="auto"/>
            <w:noWrap/>
            <w:vAlign w:val="center"/>
            <w:hideMark/>
          </w:tcPr>
          <w:p w14:paraId="588C29A6" w14:textId="77777777" w:rsidR="00B82C26" w:rsidRPr="00F220D0" w:rsidRDefault="00B82C26" w:rsidP="00A90FCA">
            <w:pPr>
              <w:spacing w:line="240" w:lineRule="auto"/>
              <w:jc w:val="center"/>
              <w:rPr>
                <w:rFonts w:cs="Arial"/>
                <w:sz w:val="18"/>
                <w:szCs w:val="18"/>
                <w:lang w:val="sl-SI" w:eastAsia="sl-SI"/>
              </w:rPr>
            </w:pPr>
          </w:p>
        </w:tc>
        <w:tc>
          <w:tcPr>
            <w:tcW w:w="0" w:type="auto"/>
            <w:tcBorders>
              <w:top w:val="nil"/>
              <w:left w:val="nil"/>
              <w:bottom w:val="single" w:sz="4" w:space="0" w:color="auto"/>
              <w:right w:val="single" w:sz="4" w:space="0" w:color="auto"/>
            </w:tcBorders>
            <w:shd w:val="clear" w:color="auto" w:fill="auto"/>
            <w:noWrap/>
            <w:vAlign w:val="center"/>
            <w:hideMark/>
          </w:tcPr>
          <w:p w14:paraId="14269D59"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172</w:t>
            </w:r>
          </w:p>
        </w:tc>
        <w:tc>
          <w:tcPr>
            <w:tcW w:w="0" w:type="auto"/>
            <w:tcBorders>
              <w:top w:val="nil"/>
              <w:left w:val="nil"/>
              <w:bottom w:val="single" w:sz="4" w:space="0" w:color="auto"/>
              <w:right w:val="single" w:sz="4" w:space="0" w:color="auto"/>
            </w:tcBorders>
            <w:shd w:val="clear" w:color="auto" w:fill="auto"/>
            <w:noWrap/>
            <w:vAlign w:val="center"/>
            <w:hideMark/>
          </w:tcPr>
          <w:p w14:paraId="286F2338"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168</w:t>
            </w:r>
          </w:p>
        </w:tc>
        <w:tc>
          <w:tcPr>
            <w:tcW w:w="0" w:type="auto"/>
            <w:tcBorders>
              <w:top w:val="nil"/>
              <w:left w:val="nil"/>
              <w:bottom w:val="single" w:sz="4" w:space="0" w:color="auto"/>
              <w:right w:val="single" w:sz="4" w:space="0" w:color="auto"/>
            </w:tcBorders>
            <w:shd w:val="clear" w:color="auto" w:fill="auto"/>
            <w:noWrap/>
            <w:vAlign w:val="center"/>
            <w:hideMark/>
          </w:tcPr>
          <w:p w14:paraId="4AA6E48C"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4</w:t>
            </w:r>
          </w:p>
        </w:tc>
        <w:tc>
          <w:tcPr>
            <w:tcW w:w="0" w:type="auto"/>
            <w:tcBorders>
              <w:top w:val="nil"/>
              <w:left w:val="nil"/>
              <w:bottom w:val="single" w:sz="4" w:space="0" w:color="auto"/>
              <w:right w:val="single" w:sz="4" w:space="0" w:color="auto"/>
            </w:tcBorders>
            <w:shd w:val="clear" w:color="auto" w:fill="auto"/>
            <w:noWrap/>
            <w:vAlign w:val="center"/>
            <w:hideMark/>
          </w:tcPr>
          <w:p w14:paraId="7F9ABA74"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6A5EB5D3"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C3095"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2021.06</w:t>
            </w:r>
          </w:p>
        </w:tc>
        <w:tc>
          <w:tcPr>
            <w:tcW w:w="0" w:type="auto"/>
            <w:tcBorders>
              <w:top w:val="nil"/>
              <w:left w:val="nil"/>
              <w:bottom w:val="single" w:sz="4" w:space="0" w:color="auto"/>
              <w:right w:val="single" w:sz="4" w:space="0" w:color="auto"/>
            </w:tcBorders>
            <w:shd w:val="clear" w:color="auto" w:fill="auto"/>
            <w:noWrap/>
            <w:vAlign w:val="center"/>
            <w:hideMark/>
          </w:tcPr>
          <w:p w14:paraId="25307F19"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101</w:t>
            </w:r>
          </w:p>
        </w:tc>
        <w:tc>
          <w:tcPr>
            <w:tcW w:w="0" w:type="auto"/>
            <w:tcBorders>
              <w:top w:val="nil"/>
              <w:left w:val="nil"/>
              <w:bottom w:val="single" w:sz="4" w:space="0" w:color="auto"/>
              <w:right w:val="single" w:sz="4" w:space="0" w:color="auto"/>
            </w:tcBorders>
            <w:shd w:val="clear" w:color="auto" w:fill="auto"/>
            <w:noWrap/>
            <w:vAlign w:val="center"/>
            <w:hideMark/>
          </w:tcPr>
          <w:p w14:paraId="5088BA0C"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26</w:t>
            </w:r>
          </w:p>
        </w:tc>
        <w:tc>
          <w:tcPr>
            <w:tcW w:w="0" w:type="auto"/>
            <w:tcBorders>
              <w:top w:val="nil"/>
              <w:left w:val="nil"/>
              <w:bottom w:val="single" w:sz="4" w:space="0" w:color="auto"/>
              <w:right w:val="single" w:sz="4" w:space="0" w:color="auto"/>
            </w:tcBorders>
            <w:shd w:val="clear" w:color="auto" w:fill="auto"/>
            <w:noWrap/>
            <w:vAlign w:val="center"/>
            <w:hideMark/>
          </w:tcPr>
          <w:p w14:paraId="285641A4"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127</w:t>
            </w:r>
          </w:p>
        </w:tc>
        <w:tc>
          <w:tcPr>
            <w:tcW w:w="0" w:type="auto"/>
            <w:tcBorders>
              <w:top w:val="nil"/>
              <w:left w:val="nil"/>
              <w:bottom w:val="single" w:sz="4" w:space="0" w:color="auto"/>
              <w:right w:val="single" w:sz="4" w:space="0" w:color="auto"/>
            </w:tcBorders>
            <w:shd w:val="clear" w:color="auto" w:fill="auto"/>
            <w:noWrap/>
            <w:vAlign w:val="center"/>
            <w:hideMark/>
          </w:tcPr>
          <w:p w14:paraId="1020FDE8"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5CB97224"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-49</w:t>
            </w:r>
          </w:p>
        </w:tc>
        <w:tc>
          <w:tcPr>
            <w:tcW w:w="0" w:type="auto"/>
            <w:tcBorders>
              <w:top w:val="nil"/>
              <w:left w:val="nil"/>
              <w:bottom w:val="single" w:sz="4" w:space="0" w:color="auto"/>
              <w:right w:val="single" w:sz="4" w:space="0" w:color="auto"/>
            </w:tcBorders>
            <w:shd w:val="clear" w:color="auto" w:fill="auto"/>
            <w:noWrap/>
            <w:vAlign w:val="center"/>
            <w:hideMark/>
          </w:tcPr>
          <w:p w14:paraId="515CA625"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06891A0A"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725E6E"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2021.07</w:t>
            </w:r>
          </w:p>
        </w:tc>
        <w:tc>
          <w:tcPr>
            <w:tcW w:w="0" w:type="auto"/>
            <w:tcBorders>
              <w:top w:val="nil"/>
              <w:left w:val="nil"/>
              <w:bottom w:val="single" w:sz="4" w:space="0" w:color="auto"/>
              <w:right w:val="single" w:sz="4" w:space="0" w:color="auto"/>
            </w:tcBorders>
            <w:shd w:val="clear" w:color="auto" w:fill="auto"/>
            <w:noWrap/>
            <w:vAlign w:val="center"/>
            <w:hideMark/>
          </w:tcPr>
          <w:p w14:paraId="149D88B1"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158</w:t>
            </w:r>
          </w:p>
        </w:tc>
        <w:tc>
          <w:tcPr>
            <w:tcW w:w="0" w:type="auto"/>
            <w:tcBorders>
              <w:top w:val="nil"/>
              <w:left w:val="nil"/>
              <w:bottom w:val="single" w:sz="4" w:space="0" w:color="auto"/>
              <w:right w:val="single" w:sz="4" w:space="0" w:color="auto"/>
            </w:tcBorders>
            <w:shd w:val="clear" w:color="auto" w:fill="auto"/>
            <w:noWrap/>
            <w:vAlign w:val="center"/>
            <w:hideMark/>
          </w:tcPr>
          <w:p w14:paraId="7A91A2E6"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21</w:t>
            </w:r>
          </w:p>
        </w:tc>
        <w:tc>
          <w:tcPr>
            <w:tcW w:w="0" w:type="auto"/>
            <w:tcBorders>
              <w:top w:val="nil"/>
              <w:left w:val="nil"/>
              <w:bottom w:val="single" w:sz="4" w:space="0" w:color="auto"/>
              <w:right w:val="single" w:sz="4" w:space="0" w:color="auto"/>
            </w:tcBorders>
            <w:shd w:val="clear" w:color="auto" w:fill="auto"/>
            <w:noWrap/>
            <w:vAlign w:val="center"/>
            <w:hideMark/>
          </w:tcPr>
          <w:p w14:paraId="40233F06"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179</w:t>
            </w:r>
          </w:p>
        </w:tc>
        <w:tc>
          <w:tcPr>
            <w:tcW w:w="0" w:type="auto"/>
            <w:tcBorders>
              <w:top w:val="nil"/>
              <w:left w:val="nil"/>
              <w:bottom w:val="single" w:sz="4" w:space="0" w:color="auto"/>
              <w:right w:val="single" w:sz="4" w:space="0" w:color="auto"/>
            </w:tcBorders>
            <w:shd w:val="clear" w:color="auto" w:fill="auto"/>
            <w:noWrap/>
            <w:vAlign w:val="center"/>
            <w:hideMark/>
          </w:tcPr>
          <w:p w14:paraId="2335B18F"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5DE96F66"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3</w:t>
            </w:r>
          </w:p>
        </w:tc>
        <w:tc>
          <w:tcPr>
            <w:tcW w:w="0" w:type="auto"/>
            <w:tcBorders>
              <w:top w:val="nil"/>
              <w:left w:val="nil"/>
              <w:bottom w:val="single" w:sz="4" w:space="0" w:color="auto"/>
              <w:right w:val="single" w:sz="4" w:space="0" w:color="auto"/>
            </w:tcBorders>
            <w:shd w:val="clear" w:color="auto" w:fill="auto"/>
            <w:noWrap/>
            <w:vAlign w:val="center"/>
            <w:hideMark/>
          </w:tcPr>
          <w:p w14:paraId="5F637B96"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5CCCFB83"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B89E5D"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2021.08</w:t>
            </w:r>
          </w:p>
        </w:tc>
        <w:tc>
          <w:tcPr>
            <w:tcW w:w="0" w:type="auto"/>
            <w:tcBorders>
              <w:top w:val="nil"/>
              <w:left w:val="nil"/>
              <w:bottom w:val="single" w:sz="4" w:space="0" w:color="auto"/>
              <w:right w:val="single" w:sz="4" w:space="0" w:color="auto"/>
            </w:tcBorders>
            <w:shd w:val="clear" w:color="auto" w:fill="auto"/>
            <w:noWrap/>
            <w:vAlign w:val="center"/>
            <w:hideMark/>
          </w:tcPr>
          <w:p w14:paraId="49A0407C"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141</w:t>
            </w:r>
          </w:p>
        </w:tc>
        <w:tc>
          <w:tcPr>
            <w:tcW w:w="0" w:type="auto"/>
            <w:tcBorders>
              <w:top w:val="nil"/>
              <w:left w:val="nil"/>
              <w:bottom w:val="single" w:sz="4" w:space="0" w:color="auto"/>
              <w:right w:val="single" w:sz="4" w:space="0" w:color="auto"/>
            </w:tcBorders>
            <w:shd w:val="clear" w:color="auto" w:fill="auto"/>
            <w:noWrap/>
            <w:vAlign w:val="center"/>
            <w:hideMark/>
          </w:tcPr>
          <w:p w14:paraId="23D6A1B3"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33</w:t>
            </w:r>
          </w:p>
        </w:tc>
        <w:tc>
          <w:tcPr>
            <w:tcW w:w="0" w:type="auto"/>
            <w:tcBorders>
              <w:top w:val="nil"/>
              <w:left w:val="nil"/>
              <w:bottom w:val="single" w:sz="4" w:space="0" w:color="auto"/>
              <w:right w:val="single" w:sz="4" w:space="0" w:color="auto"/>
            </w:tcBorders>
            <w:shd w:val="clear" w:color="auto" w:fill="auto"/>
            <w:noWrap/>
            <w:vAlign w:val="center"/>
            <w:hideMark/>
          </w:tcPr>
          <w:p w14:paraId="7C0622E5"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1275A75A"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46A1DA6C"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4A4539F3"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097BCA1A"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9C16F"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2021.09</w:t>
            </w:r>
          </w:p>
        </w:tc>
        <w:tc>
          <w:tcPr>
            <w:tcW w:w="0" w:type="auto"/>
            <w:tcBorders>
              <w:top w:val="nil"/>
              <w:left w:val="nil"/>
              <w:bottom w:val="single" w:sz="4" w:space="0" w:color="auto"/>
              <w:right w:val="single" w:sz="4" w:space="0" w:color="auto"/>
            </w:tcBorders>
            <w:shd w:val="clear" w:color="auto" w:fill="auto"/>
            <w:noWrap/>
            <w:vAlign w:val="center"/>
            <w:hideMark/>
          </w:tcPr>
          <w:p w14:paraId="42DE87EE"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167</w:t>
            </w:r>
          </w:p>
        </w:tc>
        <w:tc>
          <w:tcPr>
            <w:tcW w:w="0" w:type="auto"/>
            <w:tcBorders>
              <w:top w:val="nil"/>
              <w:left w:val="nil"/>
              <w:bottom w:val="single" w:sz="4" w:space="0" w:color="auto"/>
              <w:right w:val="single" w:sz="4" w:space="0" w:color="auto"/>
            </w:tcBorders>
            <w:shd w:val="clear" w:color="auto" w:fill="auto"/>
            <w:noWrap/>
            <w:vAlign w:val="center"/>
            <w:hideMark/>
          </w:tcPr>
          <w:p w14:paraId="6E118FAC"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7</w:t>
            </w:r>
          </w:p>
        </w:tc>
        <w:tc>
          <w:tcPr>
            <w:tcW w:w="0" w:type="auto"/>
            <w:tcBorders>
              <w:top w:val="nil"/>
              <w:left w:val="nil"/>
              <w:bottom w:val="single" w:sz="4" w:space="0" w:color="auto"/>
              <w:right w:val="single" w:sz="4" w:space="0" w:color="auto"/>
            </w:tcBorders>
            <w:shd w:val="clear" w:color="auto" w:fill="auto"/>
            <w:noWrap/>
            <w:vAlign w:val="center"/>
            <w:hideMark/>
          </w:tcPr>
          <w:p w14:paraId="32C1AE00"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4B3CFADC"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7D70A0FC"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64DCE64B"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1908B1AA"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050EC6"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2021.10</w:t>
            </w:r>
          </w:p>
        </w:tc>
        <w:tc>
          <w:tcPr>
            <w:tcW w:w="0" w:type="auto"/>
            <w:tcBorders>
              <w:top w:val="nil"/>
              <w:left w:val="nil"/>
              <w:bottom w:val="single" w:sz="4" w:space="0" w:color="auto"/>
              <w:right w:val="single" w:sz="4" w:space="0" w:color="auto"/>
            </w:tcBorders>
            <w:shd w:val="clear" w:color="auto" w:fill="auto"/>
            <w:noWrap/>
            <w:vAlign w:val="center"/>
            <w:hideMark/>
          </w:tcPr>
          <w:p w14:paraId="7614BF22"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165</w:t>
            </w:r>
          </w:p>
        </w:tc>
        <w:tc>
          <w:tcPr>
            <w:tcW w:w="0" w:type="auto"/>
            <w:tcBorders>
              <w:top w:val="nil"/>
              <w:left w:val="nil"/>
              <w:bottom w:val="single" w:sz="4" w:space="0" w:color="auto"/>
              <w:right w:val="single" w:sz="4" w:space="0" w:color="auto"/>
            </w:tcBorders>
            <w:shd w:val="clear" w:color="auto" w:fill="auto"/>
            <w:noWrap/>
            <w:vAlign w:val="center"/>
            <w:hideMark/>
          </w:tcPr>
          <w:p w14:paraId="14F56946"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7</w:t>
            </w:r>
          </w:p>
        </w:tc>
        <w:tc>
          <w:tcPr>
            <w:tcW w:w="0" w:type="auto"/>
            <w:tcBorders>
              <w:top w:val="nil"/>
              <w:left w:val="nil"/>
              <w:bottom w:val="single" w:sz="4" w:space="0" w:color="auto"/>
              <w:right w:val="single" w:sz="4" w:space="0" w:color="auto"/>
            </w:tcBorders>
            <w:shd w:val="clear" w:color="auto" w:fill="auto"/>
            <w:noWrap/>
            <w:vAlign w:val="center"/>
            <w:hideMark/>
          </w:tcPr>
          <w:p w14:paraId="25D467E4"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172</w:t>
            </w:r>
          </w:p>
        </w:tc>
        <w:tc>
          <w:tcPr>
            <w:tcW w:w="0" w:type="auto"/>
            <w:tcBorders>
              <w:top w:val="nil"/>
              <w:left w:val="nil"/>
              <w:bottom w:val="single" w:sz="4" w:space="0" w:color="auto"/>
              <w:right w:val="single" w:sz="4" w:space="0" w:color="auto"/>
            </w:tcBorders>
            <w:shd w:val="clear" w:color="auto" w:fill="auto"/>
            <w:noWrap/>
            <w:vAlign w:val="center"/>
            <w:hideMark/>
          </w:tcPr>
          <w:p w14:paraId="60A257EA"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168</w:t>
            </w:r>
          </w:p>
        </w:tc>
        <w:tc>
          <w:tcPr>
            <w:tcW w:w="0" w:type="auto"/>
            <w:tcBorders>
              <w:top w:val="nil"/>
              <w:left w:val="nil"/>
              <w:bottom w:val="single" w:sz="4" w:space="0" w:color="auto"/>
              <w:right w:val="single" w:sz="4" w:space="0" w:color="auto"/>
            </w:tcBorders>
            <w:shd w:val="clear" w:color="auto" w:fill="auto"/>
            <w:noWrap/>
            <w:vAlign w:val="center"/>
            <w:hideMark/>
          </w:tcPr>
          <w:p w14:paraId="4F138DCA"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4</w:t>
            </w:r>
          </w:p>
        </w:tc>
        <w:tc>
          <w:tcPr>
            <w:tcW w:w="0" w:type="auto"/>
            <w:tcBorders>
              <w:top w:val="nil"/>
              <w:left w:val="nil"/>
              <w:bottom w:val="single" w:sz="4" w:space="0" w:color="auto"/>
              <w:right w:val="single" w:sz="4" w:space="0" w:color="auto"/>
            </w:tcBorders>
            <w:shd w:val="clear" w:color="auto" w:fill="auto"/>
            <w:noWrap/>
            <w:vAlign w:val="center"/>
            <w:hideMark/>
          </w:tcPr>
          <w:p w14:paraId="3C3359CC"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6F334965"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949654"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2021.11</w:t>
            </w:r>
          </w:p>
        </w:tc>
        <w:tc>
          <w:tcPr>
            <w:tcW w:w="0" w:type="auto"/>
            <w:tcBorders>
              <w:top w:val="nil"/>
              <w:left w:val="nil"/>
              <w:bottom w:val="single" w:sz="4" w:space="0" w:color="auto"/>
              <w:right w:val="single" w:sz="4" w:space="0" w:color="auto"/>
            </w:tcBorders>
            <w:shd w:val="clear" w:color="auto" w:fill="auto"/>
            <w:noWrap/>
            <w:vAlign w:val="center"/>
            <w:hideMark/>
          </w:tcPr>
          <w:p w14:paraId="485810F9"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758FEF0E" w14:textId="77777777" w:rsidR="00B82C26" w:rsidRPr="00F220D0" w:rsidRDefault="00B82C26" w:rsidP="00A90FCA">
            <w:pPr>
              <w:spacing w:line="240" w:lineRule="auto"/>
              <w:jc w:val="center"/>
              <w:rPr>
                <w:rFonts w:cs="Arial"/>
                <w:sz w:val="18"/>
                <w:szCs w:val="18"/>
                <w:lang w:val="sl-SI" w:eastAsia="sl-SI"/>
              </w:rPr>
            </w:pPr>
          </w:p>
        </w:tc>
        <w:tc>
          <w:tcPr>
            <w:tcW w:w="0" w:type="auto"/>
            <w:tcBorders>
              <w:top w:val="nil"/>
              <w:left w:val="nil"/>
              <w:bottom w:val="single" w:sz="4" w:space="0" w:color="auto"/>
              <w:right w:val="single" w:sz="4" w:space="0" w:color="auto"/>
            </w:tcBorders>
            <w:shd w:val="clear" w:color="auto" w:fill="auto"/>
            <w:noWrap/>
            <w:vAlign w:val="center"/>
            <w:hideMark/>
          </w:tcPr>
          <w:p w14:paraId="2DD2DAAE"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0D1C22F3"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0B7580AC"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35D60965"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5608BBE2"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3A280" w14:textId="77777777" w:rsidR="00B82C26" w:rsidRPr="00601F00" w:rsidRDefault="00B82C26"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2021.12</w:t>
            </w:r>
          </w:p>
        </w:tc>
        <w:tc>
          <w:tcPr>
            <w:tcW w:w="0" w:type="auto"/>
            <w:tcBorders>
              <w:top w:val="nil"/>
              <w:left w:val="nil"/>
              <w:bottom w:val="single" w:sz="4" w:space="0" w:color="auto"/>
              <w:right w:val="single" w:sz="4" w:space="0" w:color="auto"/>
            </w:tcBorders>
            <w:shd w:val="clear" w:color="auto" w:fill="auto"/>
            <w:noWrap/>
            <w:vAlign w:val="center"/>
            <w:hideMark/>
          </w:tcPr>
          <w:p w14:paraId="43CDD740"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160</w:t>
            </w:r>
          </w:p>
        </w:tc>
        <w:tc>
          <w:tcPr>
            <w:tcW w:w="0" w:type="auto"/>
            <w:tcBorders>
              <w:top w:val="nil"/>
              <w:left w:val="nil"/>
              <w:bottom w:val="single" w:sz="4" w:space="0" w:color="auto"/>
              <w:right w:val="single" w:sz="4" w:space="0" w:color="auto"/>
            </w:tcBorders>
            <w:shd w:val="clear" w:color="auto" w:fill="auto"/>
            <w:noWrap/>
            <w:vAlign w:val="center"/>
            <w:hideMark/>
          </w:tcPr>
          <w:p w14:paraId="4AC7886B"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21</w:t>
            </w:r>
          </w:p>
        </w:tc>
        <w:tc>
          <w:tcPr>
            <w:tcW w:w="0" w:type="auto"/>
            <w:tcBorders>
              <w:top w:val="nil"/>
              <w:left w:val="nil"/>
              <w:bottom w:val="single" w:sz="4" w:space="0" w:color="auto"/>
              <w:right w:val="single" w:sz="4" w:space="0" w:color="auto"/>
            </w:tcBorders>
            <w:shd w:val="clear" w:color="auto" w:fill="auto"/>
            <w:noWrap/>
            <w:vAlign w:val="center"/>
            <w:hideMark/>
          </w:tcPr>
          <w:p w14:paraId="63C9465D"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181</w:t>
            </w:r>
          </w:p>
        </w:tc>
        <w:tc>
          <w:tcPr>
            <w:tcW w:w="0" w:type="auto"/>
            <w:tcBorders>
              <w:top w:val="nil"/>
              <w:left w:val="nil"/>
              <w:bottom w:val="single" w:sz="4" w:space="0" w:color="auto"/>
              <w:right w:val="single" w:sz="4" w:space="0" w:color="auto"/>
            </w:tcBorders>
            <w:shd w:val="clear" w:color="auto" w:fill="auto"/>
            <w:noWrap/>
            <w:vAlign w:val="center"/>
            <w:hideMark/>
          </w:tcPr>
          <w:p w14:paraId="3B9D414A" w14:textId="77777777" w:rsidR="00B82C26" w:rsidRPr="00F220D0" w:rsidRDefault="00B82C26" w:rsidP="00A90FCA">
            <w:pPr>
              <w:spacing w:line="240" w:lineRule="auto"/>
              <w:jc w:val="center"/>
              <w:rPr>
                <w:rFonts w:cs="Arial"/>
                <w:sz w:val="18"/>
                <w:szCs w:val="18"/>
                <w:lang w:val="sl-SI" w:eastAsia="sl-SI"/>
              </w:rPr>
            </w:pPr>
            <w:r w:rsidRPr="00F220D0">
              <w:rPr>
                <w:rFonts w:cs="Arial"/>
                <w:sz w:val="18"/>
                <w:szCs w:val="18"/>
                <w:lang w:val="sl-SI" w:eastAsia="sl-SI"/>
              </w:rPr>
              <w:t>184</w:t>
            </w:r>
          </w:p>
        </w:tc>
        <w:tc>
          <w:tcPr>
            <w:tcW w:w="0" w:type="auto"/>
            <w:tcBorders>
              <w:top w:val="nil"/>
              <w:left w:val="nil"/>
              <w:bottom w:val="single" w:sz="4" w:space="0" w:color="auto"/>
              <w:right w:val="single" w:sz="4" w:space="0" w:color="auto"/>
            </w:tcBorders>
            <w:shd w:val="clear" w:color="auto" w:fill="auto"/>
            <w:noWrap/>
            <w:vAlign w:val="center"/>
            <w:hideMark/>
          </w:tcPr>
          <w:p w14:paraId="1ADE961E" w14:textId="77777777" w:rsidR="00B82C26" w:rsidRPr="00F220D0" w:rsidRDefault="00B82C26"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-3</w:t>
            </w:r>
          </w:p>
        </w:tc>
        <w:tc>
          <w:tcPr>
            <w:tcW w:w="0" w:type="auto"/>
            <w:tcBorders>
              <w:top w:val="nil"/>
              <w:left w:val="nil"/>
              <w:bottom w:val="single" w:sz="4" w:space="0" w:color="auto"/>
              <w:right w:val="single" w:sz="4" w:space="0" w:color="auto"/>
            </w:tcBorders>
            <w:shd w:val="clear" w:color="auto" w:fill="auto"/>
            <w:noWrap/>
            <w:vAlign w:val="center"/>
            <w:hideMark/>
          </w:tcPr>
          <w:p w14:paraId="6831B564" w14:textId="77777777" w:rsidR="00B82C26" w:rsidRPr="00F220D0" w:rsidRDefault="00B82C26"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2087</w:t>
            </w:r>
          </w:p>
        </w:tc>
      </w:tr>
      <w:tr w:rsidR="00B82C26" w:rsidRPr="00601F00" w14:paraId="3B02A624"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C9EED" w14:textId="77777777" w:rsidR="00B82C26" w:rsidRPr="00601F00" w:rsidRDefault="00B82C26" w:rsidP="00FE7788">
            <w:pPr>
              <w:spacing w:line="240" w:lineRule="auto"/>
              <w:jc w:val="both"/>
              <w:rPr>
                <w:rFonts w:cs="Arial"/>
                <w:b/>
                <w:bCs/>
                <w:color w:val="000000"/>
                <w:sz w:val="16"/>
                <w:szCs w:val="16"/>
                <w:lang w:val="sl-SI" w:eastAsia="sl-SI"/>
              </w:rPr>
            </w:pPr>
            <w:r w:rsidRPr="00601F00">
              <w:rPr>
                <w:rFonts w:cs="Arial"/>
                <w:b/>
                <w:bCs/>
                <w:color w:val="000000"/>
                <w:sz w:val="16"/>
                <w:szCs w:val="16"/>
                <w:lang w:val="sl-SI" w:eastAsia="sl-SI"/>
              </w:rPr>
              <w:t>SKUPAJ</w:t>
            </w:r>
          </w:p>
        </w:tc>
        <w:tc>
          <w:tcPr>
            <w:tcW w:w="0" w:type="auto"/>
            <w:tcBorders>
              <w:top w:val="nil"/>
              <w:left w:val="nil"/>
              <w:bottom w:val="single" w:sz="4" w:space="0" w:color="auto"/>
              <w:right w:val="single" w:sz="4" w:space="0" w:color="auto"/>
            </w:tcBorders>
            <w:shd w:val="clear" w:color="auto" w:fill="auto"/>
            <w:noWrap/>
            <w:vAlign w:val="center"/>
            <w:hideMark/>
          </w:tcPr>
          <w:p w14:paraId="6D09AB0F" w14:textId="77777777" w:rsidR="00B82C26" w:rsidRPr="00F220D0" w:rsidRDefault="00B82C26" w:rsidP="00A90FCA">
            <w:pPr>
              <w:spacing w:line="240" w:lineRule="auto"/>
              <w:jc w:val="center"/>
              <w:rPr>
                <w:rFonts w:cs="Arial"/>
                <w:b/>
                <w:bCs/>
                <w:color w:val="000000"/>
                <w:sz w:val="18"/>
                <w:szCs w:val="18"/>
                <w:lang w:val="sl-SI" w:eastAsia="sl-SI"/>
              </w:rPr>
            </w:pPr>
            <w:r w:rsidRPr="00F220D0">
              <w:rPr>
                <w:rFonts w:cs="Arial"/>
                <w:b/>
                <w:bCs/>
                <w:color w:val="000000"/>
                <w:sz w:val="18"/>
                <w:szCs w:val="18"/>
                <w:lang w:val="sl-SI" w:eastAsia="sl-SI"/>
              </w:rPr>
              <w:t>1892</w:t>
            </w:r>
          </w:p>
        </w:tc>
        <w:tc>
          <w:tcPr>
            <w:tcW w:w="0" w:type="auto"/>
            <w:tcBorders>
              <w:top w:val="nil"/>
              <w:left w:val="nil"/>
              <w:bottom w:val="single" w:sz="4" w:space="0" w:color="auto"/>
              <w:right w:val="single" w:sz="4" w:space="0" w:color="auto"/>
            </w:tcBorders>
            <w:shd w:val="clear" w:color="auto" w:fill="auto"/>
            <w:noWrap/>
            <w:vAlign w:val="center"/>
            <w:hideMark/>
          </w:tcPr>
          <w:p w14:paraId="26F44ACC" w14:textId="77777777" w:rsidR="00B82C26" w:rsidRPr="00F220D0" w:rsidRDefault="00B82C26" w:rsidP="00A90FCA">
            <w:pPr>
              <w:spacing w:line="240" w:lineRule="auto"/>
              <w:jc w:val="center"/>
              <w:rPr>
                <w:rFonts w:cs="Arial"/>
                <w:b/>
                <w:bCs/>
                <w:color w:val="000000"/>
                <w:sz w:val="18"/>
                <w:szCs w:val="18"/>
                <w:lang w:val="sl-SI" w:eastAsia="sl-SI"/>
              </w:rPr>
            </w:pPr>
            <w:r w:rsidRPr="00F220D0">
              <w:rPr>
                <w:rFonts w:cs="Arial"/>
                <w:b/>
                <w:bCs/>
                <w:color w:val="000000"/>
                <w:sz w:val="18"/>
                <w:szCs w:val="18"/>
                <w:lang w:val="sl-SI" w:eastAsia="sl-SI"/>
              </w:rPr>
              <w:t>148</w:t>
            </w:r>
          </w:p>
        </w:tc>
        <w:tc>
          <w:tcPr>
            <w:tcW w:w="0" w:type="auto"/>
            <w:tcBorders>
              <w:top w:val="nil"/>
              <w:left w:val="nil"/>
              <w:bottom w:val="single" w:sz="4" w:space="0" w:color="auto"/>
              <w:right w:val="single" w:sz="4" w:space="0" w:color="auto"/>
            </w:tcBorders>
            <w:shd w:val="clear" w:color="auto" w:fill="auto"/>
            <w:noWrap/>
            <w:vAlign w:val="center"/>
            <w:hideMark/>
          </w:tcPr>
          <w:p w14:paraId="04E640C4" w14:textId="77777777" w:rsidR="00B82C26" w:rsidRPr="00F220D0" w:rsidRDefault="00B82C26" w:rsidP="00A90FCA">
            <w:pPr>
              <w:spacing w:line="240" w:lineRule="auto"/>
              <w:jc w:val="center"/>
              <w:rPr>
                <w:rFonts w:cs="Arial"/>
                <w:b/>
                <w:bCs/>
                <w:color w:val="000000"/>
                <w:sz w:val="18"/>
                <w:szCs w:val="18"/>
                <w:lang w:val="sl-SI" w:eastAsia="sl-SI"/>
              </w:rPr>
            </w:pPr>
            <w:r w:rsidRPr="00F220D0">
              <w:rPr>
                <w:rFonts w:cs="Arial"/>
                <w:b/>
                <w:bCs/>
                <w:color w:val="000000"/>
                <w:sz w:val="18"/>
                <w:szCs w:val="18"/>
                <w:lang w:val="sl-SI" w:eastAsia="sl-SI"/>
              </w:rPr>
              <w:t>2040</w:t>
            </w:r>
          </w:p>
        </w:tc>
        <w:tc>
          <w:tcPr>
            <w:tcW w:w="0" w:type="auto"/>
            <w:tcBorders>
              <w:top w:val="nil"/>
              <w:left w:val="nil"/>
              <w:bottom w:val="single" w:sz="4" w:space="0" w:color="auto"/>
              <w:right w:val="single" w:sz="4" w:space="0" w:color="auto"/>
            </w:tcBorders>
            <w:shd w:val="clear" w:color="auto" w:fill="auto"/>
            <w:noWrap/>
            <w:vAlign w:val="center"/>
            <w:hideMark/>
          </w:tcPr>
          <w:p w14:paraId="104F4BB7" w14:textId="77777777" w:rsidR="00B82C26" w:rsidRPr="00F220D0" w:rsidRDefault="00B82C26" w:rsidP="00A90FCA">
            <w:pPr>
              <w:spacing w:line="240" w:lineRule="auto"/>
              <w:jc w:val="center"/>
              <w:rPr>
                <w:rFonts w:cs="Arial"/>
                <w:b/>
                <w:bCs/>
                <w:color w:val="000000"/>
                <w:sz w:val="18"/>
                <w:szCs w:val="18"/>
                <w:lang w:val="sl-SI" w:eastAsia="sl-SI"/>
              </w:rPr>
            </w:pPr>
            <w:r w:rsidRPr="00F220D0">
              <w:rPr>
                <w:rFonts w:cs="Arial"/>
                <w:b/>
                <w:bCs/>
                <w:color w:val="000000"/>
                <w:sz w:val="18"/>
                <w:szCs w:val="18"/>
                <w:lang w:val="sl-SI" w:eastAsia="sl-SI"/>
              </w:rPr>
              <w:t>2088</w:t>
            </w:r>
          </w:p>
        </w:tc>
        <w:tc>
          <w:tcPr>
            <w:tcW w:w="0" w:type="auto"/>
            <w:tcBorders>
              <w:top w:val="nil"/>
              <w:left w:val="nil"/>
              <w:bottom w:val="single" w:sz="4" w:space="0" w:color="auto"/>
              <w:right w:val="single" w:sz="4" w:space="0" w:color="auto"/>
            </w:tcBorders>
            <w:shd w:val="clear" w:color="auto" w:fill="auto"/>
            <w:noWrap/>
            <w:vAlign w:val="center"/>
            <w:hideMark/>
          </w:tcPr>
          <w:p w14:paraId="4D185AE9" w14:textId="77777777" w:rsidR="00B82C26" w:rsidRPr="00F220D0" w:rsidRDefault="00B82C26" w:rsidP="00A90FCA">
            <w:pPr>
              <w:spacing w:line="240" w:lineRule="auto"/>
              <w:jc w:val="center"/>
              <w:rPr>
                <w:rFonts w:cs="Arial"/>
                <w:b/>
                <w:bCs/>
                <w:color w:val="FF0000"/>
                <w:sz w:val="18"/>
                <w:szCs w:val="18"/>
                <w:lang w:val="sl-SI" w:eastAsia="sl-SI"/>
              </w:rPr>
            </w:pPr>
            <w:r w:rsidRPr="00F220D0">
              <w:rPr>
                <w:rFonts w:cs="Arial"/>
                <w:b/>
                <w:bCs/>
                <w:color w:val="FF0000"/>
                <w:sz w:val="18"/>
                <w:szCs w:val="18"/>
                <w:lang w:val="sl-SI" w:eastAsia="sl-SI"/>
              </w:rPr>
              <w:t>-48</w:t>
            </w:r>
          </w:p>
        </w:tc>
        <w:tc>
          <w:tcPr>
            <w:tcW w:w="0" w:type="auto"/>
            <w:tcBorders>
              <w:top w:val="nil"/>
              <w:left w:val="nil"/>
              <w:bottom w:val="single" w:sz="4" w:space="0" w:color="auto"/>
              <w:right w:val="single" w:sz="4" w:space="0" w:color="auto"/>
            </w:tcBorders>
            <w:shd w:val="clear" w:color="auto" w:fill="auto"/>
            <w:noWrap/>
            <w:vAlign w:val="center"/>
            <w:hideMark/>
          </w:tcPr>
          <w:p w14:paraId="3A6475A9" w14:textId="77777777" w:rsidR="00B82C26" w:rsidRPr="00F220D0" w:rsidRDefault="00B82C26" w:rsidP="00A90FCA">
            <w:pPr>
              <w:spacing w:line="240" w:lineRule="auto"/>
              <w:jc w:val="center"/>
              <w:rPr>
                <w:rFonts w:cs="Arial"/>
                <w:b/>
                <w:bCs/>
                <w:color w:val="000000"/>
                <w:sz w:val="18"/>
                <w:szCs w:val="18"/>
                <w:lang w:val="sl-SI" w:eastAsia="sl-SI"/>
              </w:rPr>
            </w:pPr>
            <w:r w:rsidRPr="00F220D0">
              <w:rPr>
                <w:rFonts w:cs="Arial"/>
                <w:b/>
                <w:bCs/>
                <w:color w:val="000000"/>
                <w:sz w:val="18"/>
                <w:szCs w:val="18"/>
                <w:lang w:val="sl-SI" w:eastAsia="sl-SI"/>
              </w:rPr>
              <w:t>2087</w:t>
            </w:r>
          </w:p>
        </w:tc>
      </w:tr>
    </w:tbl>
    <w:p w14:paraId="6FAC936F" w14:textId="316A0C34" w:rsidR="00F87248" w:rsidRPr="00601F00" w:rsidRDefault="00B82C26" w:rsidP="00FE7788">
      <w:pPr>
        <w:pBdr>
          <w:bottom w:val="double" w:sz="6" w:space="1" w:color="auto"/>
        </w:pBdr>
        <w:jc w:val="both"/>
        <w:rPr>
          <w:rFonts w:cs="Arial"/>
          <w:szCs w:val="20"/>
          <w:lang w:val="sl-SI" w:eastAsia="sl-SI"/>
        </w:rPr>
      </w:pPr>
      <w:r w:rsidRPr="00601F00">
        <w:rPr>
          <w:rFonts w:cs="Arial"/>
          <w:szCs w:val="20"/>
          <w:lang w:val="sl-SI" w:eastAsia="sl-SI"/>
        </w:rPr>
        <w:t>Zaradi neenakomerno razporejenega dela, je po mesecih delodajalec sporočil drugačno število ur kot je delovnih ur po koleda</w:t>
      </w:r>
      <w:r w:rsidR="00C33115" w:rsidRPr="00601F00">
        <w:rPr>
          <w:rFonts w:cs="Arial"/>
          <w:szCs w:val="20"/>
          <w:lang w:val="sl-SI" w:eastAsia="sl-SI"/>
        </w:rPr>
        <w:t xml:space="preserve">rju. Po seštevku sporočenih ur je sporočil 2040 ur, glede na sporočen letni sklad ur delavca, pa bi moral sporočiti 2087 ur </w:t>
      </w:r>
      <w:r w:rsidR="008A6ED7">
        <w:rPr>
          <w:rFonts w:cs="Arial"/>
          <w:szCs w:val="20"/>
          <w:lang w:val="sl-SI" w:eastAsia="sl-SI"/>
        </w:rPr>
        <w:t>(</w:t>
      </w:r>
      <w:r w:rsidR="00C33115" w:rsidRPr="00601F00">
        <w:rPr>
          <w:rFonts w:cs="Arial"/>
          <w:szCs w:val="20"/>
          <w:lang w:val="sl-SI" w:eastAsia="sl-SI"/>
        </w:rPr>
        <w:t>sporočil je 47 ur premalo</w:t>
      </w:r>
      <w:r w:rsidR="008A6ED7">
        <w:rPr>
          <w:rFonts w:cs="Arial"/>
          <w:szCs w:val="20"/>
          <w:lang w:val="sl-SI" w:eastAsia="sl-SI"/>
        </w:rPr>
        <w:t>)</w:t>
      </w:r>
      <w:r w:rsidR="00C33115" w:rsidRPr="00601F00">
        <w:rPr>
          <w:rFonts w:cs="Arial"/>
          <w:szCs w:val="20"/>
          <w:lang w:val="sl-SI" w:eastAsia="sl-SI"/>
        </w:rPr>
        <w:t>.</w:t>
      </w:r>
      <w:r w:rsidR="009D7044" w:rsidRPr="00601F00">
        <w:rPr>
          <w:rFonts w:cs="Arial"/>
          <w:szCs w:val="20"/>
          <w:lang w:val="sl-SI" w:eastAsia="sl-SI"/>
        </w:rPr>
        <w:t xml:space="preserve"> </w:t>
      </w:r>
      <w:r w:rsidR="00C33115" w:rsidRPr="00601F00">
        <w:rPr>
          <w:rFonts w:cs="Arial"/>
          <w:szCs w:val="20"/>
          <w:lang w:val="sl-SI" w:eastAsia="sl-SI"/>
        </w:rPr>
        <w:t>Glede na sporočene ure sešteta vrednost ur ne ustreza deležu letnega sklada ur in osnove na obrazcu M-4 ZPIZ ne more oblikovati.</w:t>
      </w:r>
    </w:p>
    <w:p w14:paraId="4AA0F9CB" w14:textId="77777777" w:rsidR="00805F46" w:rsidRPr="00601F00" w:rsidRDefault="00805F46" w:rsidP="00FE7788">
      <w:pPr>
        <w:pBdr>
          <w:bottom w:val="double" w:sz="6" w:space="1" w:color="auto"/>
        </w:pBdr>
        <w:jc w:val="both"/>
        <w:rPr>
          <w:rFonts w:cs="Arial"/>
          <w:szCs w:val="20"/>
          <w:lang w:val="sl-SI" w:eastAsia="sl-SI"/>
        </w:rPr>
      </w:pPr>
    </w:p>
    <w:p w14:paraId="1B46B5B4" w14:textId="77777777" w:rsidR="00C474F9" w:rsidRPr="00601F00" w:rsidRDefault="00C474F9" w:rsidP="00FE7788">
      <w:pPr>
        <w:jc w:val="both"/>
        <w:rPr>
          <w:rFonts w:cs="Arial"/>
          <w:szCs w:val="20"/>
          <w:lang w:val="sl-SI" w:eastAsia="sl-SI"/>
        </w:rPr>
      </w:pPr>
      <w:r w:rsidRPr="00601F00">
        <w:rPr>
          <w:rFonts w:cs="Arial"/>
          <w:szCs w:val="20"/>
          <w:lang w:val="sl-SI" w:eastAsia="sl-SI"/>
        </w:rPr>
        <w:lastRenderedPageBreak/>
        <w:t xml:space="preserve">Delavec je pri delodajalcu zaposlen od 8. 1. 2007 za polni zavarovalni čas 40 ur na teden. Letni sklad ur, ki ga je za delavca za leto 2017 sporočil delodajalec je 2088. Po vseh oddanih REK obrazcih in </w:t>
      </w:r>
      <w:r w:rsidRPr="00601F00">
        <w:rPr>
          <w:rFonts w:cs="Arial"/>
          <w:b/>
          <w:szCs w:val="20"/>
          <w:lang w:val="sl-SI" w:eastAsia="sl-SI"/>
        </w:rPr>
        <w:t>poračunih</w:t>
      </w:r>
      <w:r w:rsidRPr="00601F00">
        <w:rPr>
          <w:rFonts w:cs="Arial"/>
          <w:szCs w:val="20"/>
          <w:lang w:val="sl-SI" w:eastAsia="sl-SI"/>
        </w:rPr>
        <w:t>, ki se nanašajo na obračune plač za leto 2017, so bili v seštevku rednih ur ter ur bolniškega nadomestila s strani delodajalca sporočeni naslednji podatki:</w:t>
      </w:r>
    </w:p>
    <w:tbl>
      <w:tblPr>
        <w:tblW w:w="0" w:type="auto"/>
        <w:tblInd w:w="70" w:type="dxa"/>
        <w:tblCellMar>
          <w:left w:w="70" w:type="dxa"/>
          <w:right w:w="70" w:type="dxa"/>
        </w:tblCellMar>
        <w:tblLook w:val="04A0" w:firstRow="1" w:lastRow="0" w:firstColumn="1" w:lastColumn="0" w:noHBand="0" w:noVBand="1"/>
      </w:tblPr>
      <w:tblGrid>
        <w:gridCol w:w="1059"/>
        <w:gridCol w:w="1089"/>
        <w:gridCol w:w="1552"/>
        <w:gridCol w:w="1334"/>
        <w:gridCol w:w="1360"/>
        <w:gridCol w:w="1803"/>
        <w:gridCol w:w="787"/>
      </w:tblGrid>
      <w:tr w:rsidR="00C474F9" w:rsidRPr="00601F00" w14:paraId="5C1946B7" w14:textId="77777777" w:rsidTr="00A90FCA">
        <w:trPr>
          <w:trHeight w:val="1584"/>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5828D" w14:textId="77777777" w:rsidR="00C474F9" w:rsidRPr="00601F00" w:rsidRDefault="00C474F9"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MESEC</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85E0BA1" w14:textId="77777777" w:rsidR="00C474F9" w:rsidRPr="00601F00" w:rsidRDefault="00C474F9"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URE REDNEGA DELA (M01)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F0E002" w14:textId="77777777" w:rsidR="00C474F9" w:rsidRPr="00601F00" w:rsidRDefault="00C474F9"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URE BOLNIŠKEGA NADOMESTILA (M02)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CE5FE5" w14:textId="77777777" w:rsidR="00C474F9" w:rsidRPr="00601F00" w:rsidRDefault="00C474F9"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SKUPAJ SPOROČENIH 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41A11A" w14:textId="77777777" w:rsidR="00C474F9" w:rsidRPr="00601F00" w:rsidRDefault="00C474F9"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KONTROLNE URE PO KOLEDARJU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CE60E3" w14:textId="77777777" w:rsidR="00C474F9" w:rsidRPr="00601F00" w:rsidRDefault="00C474F9"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RAZLIKA SPOROČENE URE/KONTROLNE 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67BF0E" w14:textId="77777777" w:rsidR="00C474F9" w:rsidRPr="00601F00" w:rsidRDefault="00C474F9" w:rsidP="00A90FCA">
            <w:pPr>
              <w:spacing w:line="240" w:lineRule="auto"/>
              <w:jc w:val="center"/>
              <w:rPr>
                <w:rFonts w:cs="Arial"/>
                <w:b/>
                <w:color w:val="000000"/>
                <w:sz w:val="16"/>
                <w:szCs w:val="16"/>
                <w:lang w:val="sl-SI" w:eastAsia="sl-SI"/>
              </w:rPr>
            </w:pPr>
            <w:r w:rsidRPr="00601F00">
              <w:rPr>
                <w:rFonts w:cs="Arial"/>
                <w:b/>
                <w:color w:val="000000"/>
                <w:sz w:val="16"/>
                <w:szCs w:val="16"/>
                <w:lang w:val="sl-SI" w:eastAsia="sl-SI"/>
              </w:rPr>
              <w:t>LETNI SKLAD UR</w:t>
            </w:r>
          </w:p>
        </w:tc>
      </w:tr>
      <w:tr w:rsidR="00C474F9" w:rsidRPr="00601F00" w14:paraId="7B348D83"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50BAB106"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2017.01</w:t>
            </w:r>
          </w:p>
        </w:tc>
        <w:tc>
          <w:tcPr>
            <w:tcW w:w="1089" w:type="dxa"/>
            <w:tcBorders>
              <w:top w:val="nil"/>
              <w:left w:val="nil"/>
              <w:bottom w:val="single" w:sz="4" w:space="0" w:color="auto"/>
              <w:right w:val="single" w:sz="4" w:space="0" w:color="auto"/>
            </w:tcBorders>
            <w:shd w:val="clear" w:color="auto" w:fill="auto"/>
            <w:noWrap/>
            <w:vAlign w:val="center"/>
            <w:hideMark/>
          </w:tcPr>
          <w:p w14:paraId="25260527"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107</w:t>
            </w:r>
          </w:p>
        </w:tc>
        <w:tc>
          <w:tcPr>
            <w:tcW w:w="0" w:type="auto"/>
            <w:tcBorders>
              <w:top w:val="nil"/>
              <w:left w:val="nil"/>
              <w:bottom w:val="single" w:sz="4" w:space="0" w:color="auto"/>
              <w:right w:val="single" w:sz="4" w:space="0" w:color="auto"/>
            </w:tcBorders>
            <w:shd w:val="clear" w:color="auto" w:fill="auto"/>
            <w:noWrap/>
            <w:vAlign w:val="center"/>
            <w:hideMark/>
          </w:tcPr>
          <w:p w14:paraId="3EA07811"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67</w:t>
            </w:r>
          </w:p>
        </w:tc>
        <w:tc>
          <w:tcPr>
            <w:tcW w:w="0" w:type="auto"/>
            <w:tcBorders>
              <w:top w:val="nil"/>
              <w:left w:val="nil"/>
              <w:bottom w:val="single" w:sz="4" w:space="0" w:color="auto"/>
              <w:right w:val="single" w:sz="4" w:space="0" w:color="auto"/>
            </w:tcBorders>
            <w:shd w:val="clear" w:color="auto" w:fill="auto"/>
            <w:noWrap/>
            <w:vAlign w:val="center"/>
            <w:hideMark/>
          </w:tcPr>
          <w:p w14:paraId="2D2B0848"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66E97F68"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26C99D0A"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1F9A3D76"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16DB6F10"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2A25DCE4"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2017.02</w:t>
            </w:r>
          </w:p>
        </w:tc>
        <w:tc>
          <w:tcPr>
            <w:tcW w:w="1089" w:type="dxa"/>
            <w:tcBorders>
              <w:top w:val="nil"/>
              <w:left w:val="nil"/>
              <w:bottom w:val="single" w:sz="4" w:space="0" w:color="auto"/>
              <w:right w:val="single" w:sz="4" w:space="0" w:color="auto"/>
            </w:tcBorders>
            <w:shd w:val="clear" w:color="auto" w:fill="auto"/>
            <w:noWrap/>
            <w:vAlign w:val="center"/>
            <w:hideMark/>
          </w:tcPr>
          <w:p w14:paraId="0997EBE0"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87</w:t>
            </w:r>
          </w:p>
        </w:tc>
        <w:tc>
          <w:tcPr>
            <w:tcW w:w="0" w:type="auto"/>
            <w:tcBorders>
              <w:top w:val="nil"/>
              <w:left w:val="nil"/>
              <w:bottom w:val="single" w:sz="4" w:space="0" w:color="auto"/>
              <w:right w:val="single" w:sz="4" w:space="0" w:color="auto"/>
            </w:tcBorders>
            <w:shd w:val="clear" w:color="auto" w:fill="auto"/>
            <w:noWrap/>
            <w:vAlign w:val="center"/>
            <w:hideMark/>
          </w:tcPr>
          <w:p w14:paraId="2440AA12"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87</w:t>
            </w:r>
          </w:p>
        </w:tc>
        <w:tc>
          <w:tcPr>
            <w:tcW w:w="0" w:type="auto"/>
            <w:tcBorders>
              <w:top w:val="nil"/>
              <w:left w:val="nil"/>
              <w:bottom w:val="single" w:sz="4" w:space="0" w:color="auto"/>
              <w:right w:val="single" w:sz="4" w:space="0" w:color="auto"/>
            </w:tcBorders>
            <w:shd w:val="clear" w:color="auto" w:fill="auto"/>
            <w:noWrap/>
            <w:vAlign w:val="center"/>
            <w:hideMark/>
          </w:tcPr>
          <w:p w14:paraId="5FC94922"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480779F6"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160</w:t>
            </w:r>
          </w:p>
        </w:tc>
        <w:tc>
          <w:tcPr>
            <w:tcW w:w="0" w:type="auto"/>
            <w:tcBorders>
              <w:top w:val="nil"/>
              <w:left w:val="nil"/>
              <w:bottom w:val="single" w:sz="4" w:space="0" w:color="auto"/>
              <w:right w:val="single" w:sz="4" w:space="0" w:color="auto"/>
            </w:tcBorders>
            <w:shd w:val="clear" w:color="auto" w:fill="auto"/>
            <w:noWrap/>
            <w:vAlign w:val="center"/>
            <w:hideMark/>
          </w:tcPr>
          <w:p w14:paraId="61DEBFB0"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14</w:t>
            </w:r>
          </w:p>
        </w:tc>
        <w:tc>
          <w:tcPr>
            <w:tcW w:w="0" w:type="auto"/>
            <w:tcBorders>
              <w:top w:val="nil"/>
              <w:left w:val="nil"/>
              <w:bottom w:val="single" w:sz="4" w:space="0" w:color="auto"/>
              <w:right w:val="single" w:sz="4" w:space="0" w:color="auto"/>
            </w:tcBorders>
            <w:shd w:val="clear" w:color="auto" w:fill="auto"/>
            <w:noWrap/>
            <w:vAlign w:val="center"/>
            <w:hideMark/>
          </w:tcPr>
          <w:p w14:paraId="396C9D4D"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2013BB73"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7B40755A"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2017.03</w:t>
            </w:r>
          </w:p>
        </w:tc>
        <w:tc>
          <w:tcPr>
            <w:tcW w:w="1089" w:type="dxa"/>
            <w:tcBorders>
              <w:top w:val="nil"/>
              <w:left w:val="nil"/>
              <w:bottom w:val="single" w:sz="4" w:space="0" w:color="auto"/>
              <w:right w:val="single" w:sz="4" w:space="0" w:color="auto"/>
            </w:tcBorders>
            <w:shd w:val="clear" w:color="auto" w:fill="auto"/>
            <w:noWrap/>
            <w:vAlign w:val="center"/>
            <w:hideMark/>
          </w:tcPr>
          <w:p w14:paraId="72E2F4E7"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110</w:t>
            </w:r>
          </w:p>
        </w:tc>
        <w:tc>
          <w:tcPr>
            <w:tcW w:w="0" w:type="auto"/>
            <w:tcBorders>
              <w:top w:val="nil"/>
              <w:left w:val="nil"/>
              <w:bottom w:val="single" w:sz="4" w:space="0" w:color="auto"/>
              <w:right w:val="single" w:sz="4" w:space="0" w:color="auto"/>
            </w:tcBorders>
            <w:shd w:val="clear" w:color="auto" w:fill="auto"/>
            <w:noWrap/>
            <w:vAlign w:val="center"/>
            <w:hideMark/>
          </w:tcPr>
          <w:p w14:paraId="07DA41D3"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64</w:t>
            </w:r>
          </w:p>
        </w:tc>
        <w:tc>
          <w:tcPr>
            <w:tcW w:w="0" w:type="auto"/>
            <w:tcBorders>
              <w:top w:val="nil"/>
              <w:left w:val="nil"/>
              <w:bottom w:val="single" w:sz="4" w:space="0" w:color="auto"/>
              <w:right w:val="single" w:sz="4" w:space="0" w:color="auto"/>
            </w:tcBorders>
            <w:shd w:val="clear" w:color="auto" w:fill="auto"/>
            <w:noWrap/>
            <w:vAlign w:val="center"/>
            <w:hideMark/>
          </w:tcPr>
          <w:p w14:paraId="5B1BF186"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5A0D9285"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184</w:t>
            </w:r>
          </w:p>
        </w:tc>
        <w:tc>
          <w:tcPr>
            <w:tcW w:w="0" w:type="auto"/>
            <w:tcBorders>
              <w:top w:val="nil"/>
              <w:left w:val="nil"/>
              <w:bottom w:val="single" w:sz="4" w:space="0" w:color="auto"/>
              <w:right w:val="single" w:sz="4" w:space="0" w:color="auto"/>
            </w:tcBorders>
            <w:shd w:val="clear" w:color="auto" w:fill="auto"/>
            <w:noWrap/>
            <w:vAlign w:val="center"/>
            <w:hideMark/>
          </w:tcPr>
          <w:p w14:paraId="55BAE749"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-10</w:t>
            </w:r>
          </w:p>
        </w:tc>
        <w:tc>
          <w:tcPr>
            <w:tcW w:w="0" w:type="auto"/>
            <w:tcBorders>
              <w:top w:val="nil"/>
              <w:left w:val="nil"/>
              <w:bottom w:val="single" w:sz="4" w:space="0" w:color="auto"/>
              <w:right w:val="single" w:sz="4" w:space="0" w:color="auto"/>
            </w:tcBorders>
            <w:shd w:val="clear" w:color="auto" w:fill="auto"/>
            <w:noWrap/>
            <w:vAlign w:val="center"/>
            <w:hideMark/>
          </w:tcPr>
          <w:p w14:paraId="7E47B5BB"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236597CB"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300AEFA3"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2017.04</w:t>
            </w:r>
          </w:p>
        </w:tc>
        <w:tc>
          <w:tcPr>
            <w:tcW w:w="1089" w:type="dxa"/>
            <w:tcBorders>
              <w:top w:val="nil"/>
              <w:left w:val="nil"/>
              <w:bottom w:val="single" w:sz="4" w:space="0" w:color="auto"/>
              <w:right w:val="single" w:sz="4" w:space="0" w:color="auto"/>
            </w:tcBorders>
            <w:shd w:val="clear" w:color="auto" w:fill="auto"/>
            <w:noWrap/>
            <w:vAlign w:val="center"/>
            <w:hideMark/>
          </w:tcPr>
          <w:p w14:paraId="2E981748"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341</w:t>
            </w:r>
          </w:p>
        </w:tc>
        <w:tc>
          <w:tcPr>
            <w:tcW w:w="0" w:type="auto"/>
            <w:tcBorders>
              <w:top w:val="nil"/>
              <w:left w:val="nil"/>
              <w:bottom w:val="single" w:sz="4" w:space="0" w:color="auto"/>
              <w:right w:val="single" w:sz="4" w:space="0" w:color="auto"/>
            </w:tcBorders>
            <w:shd w:val="clear" w:color="auto" w:fill="auto"/>
            <w:noWrap/>
            <w:vAlign w:val="center"/>
            <w:hideMark/>
          </w:tcPr>
          <w:p w14:paraId="1BC2018C"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7</w:t>
            </w:r>
          </w:p>
        </w:tc>
        <w:tc>
          <w:tcPr>
            <w:tcW w:w="0" w:type="auto"/>
            <w:tcBorders>
              <w:top w:val="nil"/>
              <w:left w:val="nil"/>
              <w:bottom w:val="single" w:sz="4" w:space="0" w:color="auto"/>
              <w:right w:val="single" w:sz="4" w:space="0" w:color="auto"/>
            </w:tcBorders>
            <w:shd w:val="clear" w:color="auto" w:fill="auto"/>
            <w:noWrap/>
            <w:vAlign w:val="center"/>
            <w:hideMark/>
          </w:tcPr>
          <w:p w14:paraId="7CC209E8"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348</w:t>
            </w:r>
          </w:p>
        </w:tc>
        <w:tc>
          <w:tcPr>
            <w:tcW w:w="0" w:type="auto"/>
            <w:tcBorders>
              <w:top w:val="nil"/>
              <w:left w:val="nil"/>
              <w:bottom w:val="single" w:sz="4" w:space="0" w:color="auto"/>
              <w:right w:val="single" w:sz="4" w:space="0" w:color="auto"/>
            </w:tcBorders>
            <w:shd w:val="clear" w:color="auto" w:fill="auto"/>
            <w:noWrap/>
            <w:vAlign w:val="center"/>
            <w:hideMark/>
          </w:tcPr>
          <w:p w14:paraId="3B03165F"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160</w:t>
            </w:r>
          </w:p>
        </w:tc>
        <w:tc>
          <w:tcPr>
            <w:tcW w:w="0" w:type="auto"/>
            <w:tcBorders>
              <w:top w:val="nil"/>
              <w:left w:val="nil"/>
              <w:bottom w:val="single" w:sz="4" w:space="0" w:color="auto"/>
              <w:right w:val="single" w:sz="4" w:space="0" w:color="auto"/>
            </w:tcBorders>
            <w:shd w:val="clear" w:color="auto" w:fill="auto"/>
            <w:noWrap/>
            <w:vAlign w:val="center"/>
            <w:hideMark/>
          </w:tcPr>
          <w:p w14:paraId="007E158E" w14:textId="77777777" w:rsidR="00C474F9" w:rsidRPr="00F220D0" w:rsidRDefault="00C474F9" w:rsidP="00A90FCA">
            <w:pPr>
              <w:spacing w:line="240" w:lineRule="auto"/>
              <w:jc w:val="center"/>
              <w:rPr>
                <w:rFonts w:cs="Arial"/>
                <w:color w:val="FF0000"/>
                <w:sz w:val="18"/>
                <w:szCs w:val="18"/>
                <w:lang w:val="sl-SI" w:eastAsia="sl-SI"/>
              </w:rPr>
            </w:pPr>
            <w:r w:rsidRPr="00F220D0">
              <w:rPr>
                <w:rFonts w:cs="Arial"/>
                <w:color w:val="FF0000"/>
                <w:sz w:val="18"/>
                <w:szCs w:val="18"/>
                <w:lang w:val="sl-SI" w:eastAsia="sl-SI"/>
              </w:rPr>
              <w:t>188</w:t>
            </w:r>
          </w:p>
        </w:tc>
        <w:tc>
          <w:tcPr>
            <w:tcW w:w="0" w:type="auto"/>
            <w:tcBorders>
              <w:top w:val="nil"/>
              <w:left w:val="nil"/>
              <w:bottom w:val="single" w:sz="4" w:space="0" w:color="auto"/>
              <w:right w:val="single" w:sz="4" w:space="0" w:color="auto"/>
            </w:tcBorders>
            <w:shd w:val="clear" w:color="auto" w:fill="auto"/>
            <w:noWrap/>
            <w:vAlign w:val="center"/>
            <w:hideMark/>
          </w:tcPr>
          <w:p w14:paraId="000D904D"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325DBAEC"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0B7D001B"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2017.05</w:t>
            </w:r>
          </w:p>
        </w:tc>
        <w:tc>
          <w:tcPr>
            <w:tcW w:w="1089" w:type="dxa"/>
            <w:tcBorders>
              <w:top w:val="nil"/>
              <w:left w:val="nil"/>
              <w:bottom w:val="single" w:sz="4" w:space="0" w:color="auto"/>
              <w:right w:val="single" w:sz="4" w:space="0" w:color="auto"/>
            </w:tcBorders>
            <w:shd w:val="clear" w:color="auto" w:fill="auto"/>
            <w:noWrap/>
            <w:vAlign w:val="center"/>
            <w:hideMark/>
          </w:tcPr>
          <w:p w14:paraId="5579BF65"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148</w:t>
            </w:r>
          </w:p>
        </w:tc>
        <w:tc>
          <w:tcPr>
            <w:tcW w:w="0" w:type="auto"/>
            <w:tcBorders>
              <w:top w:val="nil"/>
              <w:left w:val="nil"/>
              <w:bottom w:val="single" w:sz="4" w:space="0" w:color="auto"/>
              <w:right w:val="single" w:sz="4" w:space="0" w:color="auto"/>
            </w:tcBorders>
            <w:shd w:val="clear" w:color="auto" w:fill="auto"/>
            <w:noWrap/>
            <w:vAlign w:val="center"/>
            <w:hideMark/>
          </w:tcPr>
          <w:p w14:paraId="3AB074FF"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26</w:t>
            </w:r>
          </w:p>
        </w:tc>
        <w:tc>
          <w:tcPr>
            <w:tcW w:w="0" w:type="auto"/>
            <w:tcBorders>
              <w:top w:val="nil"/>
              <w:left w:val="nil"/>
              <w:bottom w:val="single" w:sz="4" w:space="0" w:color="auto"/>
              <w:right w:val="single" w:sz="4" w:space="0" w:color="auto"/>
            </w:tcBorders>
            <w:shd w:val="clear" w:color="auto" w:fill="auto"/>
            <w:noWrap/>
            <w:vAlign w:val="center"/>
            <w:hideMark/>
          </w:tcPr>
          <w:p w14:paraId="1E8540FE"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791B0864"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184</w:t>
            </w:r>
          </w:p>
        </w:tc>
        <w:tc>
          <w:tcPr>
            <w:tcW w:w="0" w:type="auto"/>
            <w:tcBorders>
              <w:top w:val="nil"/>
              <w:left w:val="nil"/>
              <w:bottom w:val="single" w:sz="4" w:space="0" w:color="auto"/>
              <w:right w:val="single" w:sz="4" w:space="0" w:color="auto"/>
            </w:tcBorders>
            <w:shd w:val="clear" w:color="auto" w:fill="auto"/>
            <w:noWrap/>
            <w:vAlign w:val="center"/>
            <w:hideMark/>
          </w:tcPr>
          <w:p w14:paraId="1D1DE668"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-10</w:t>
            </w:r>
          </w:p>
        </w:tc>
        <w:tc>
          <w:tcPr>
            <w:tcW w:w="0" w:type="auto"/>
            <w:tcBorders>
              <w:top w:val="nil"/>
              <w:left w:val="nil"/>
              <w:bottom w:val="single" w:sz="4" w:space="0" w:color="auto"/>
              <w:right w:val="single" w:sz="4" w:space="0" w:color="auto"/>
            </w:tcBorders>
            <w:shd w:val="clear" w:color="auto" w:fill="auto"/>
            <w:noWrap/>
            <w:vAlign w:val="center"/>
            <w:hideMark/>
          </w:tcPr>
          <w:p w14:paraId="1F1CE3D9"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58DD39A9"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50D8C753"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2017.06</w:t>
            </w:r>
          </w:p>
        </w:tc>
        <w:tc>
          <w:tcPr>
            <w:tcW w:w="1089" w:type="dxa"/>
            <w:tcBorders>
              <w:top w:val="nil"/>
              <w:left w:val="nil"/>
              <w:bottom w:val="single" w:sz="4" w:space="0" w:color="auto"/>
              <w:right w:val="single" w:sz="4" w:space="0" w:color="auto"/>
            </w:tcBorders>
            <w:shd w:val="clear" w:color="auto" w:fill="auto"/>
            <w:noWrap/>
            <w:vAlign w:val="center"/>
            <w:hideMark/>
          </w:tcPr>
          <w:p w14:paraId="2763A1F5"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3448EF93"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6D1B9D63"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5771C7A3"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4304AEFA"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25B982D7"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05E2B0F4"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39F9F424"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2017.07</w:t>
            </w:r>
          </w:p>
        </w:tc>
        <w:tc>
          <w:tcPr>
            <w:tcW w:w="1089" w:type="dxa"/>
            <w:tcBorders>
              <w:top w:val="nil"/>
              <w:left w:val="nil"/>
              <w:bottom w:val="single" w:sz="4" w:space="0" w:color="auto"/>
              <w:right w:val="single" w:sz="4" w:space="0" w:color="auto"/>
            </w:tcBorders>
            <w:shd w:val="clear" w:color="auto" w:fill="auto"/>
            <w:noWrap/>
            <w:vAlign w:val="center"/>
            <w:hideMark/>
          </w:tcPr>
          <w:p w14:paraId="4517EA8F"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418E55DA"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0C80673D"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350536E0"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168</w:t>
            </w:r>
          </w:p>
        </w:tc>
        <w:tc>
          <w:tcPr>
            <w:tcW w:w="0" w:type="auto"/>
            <w:tcBorders>
              <w:top w:val="nil"/>
              <w:left w:val="nil"/>
              <w:bottom w:val="single" w:sz="4" w:space="0" w:color="auto"/>
              <w:right w:val="single" w:sz="4" w:space="0" w:color="auto"/>
            </w:tcBorders>
            <w:shd w:val="clear" w:color="auto" w:fill="auto"/>
            <w:noWrap/>
            <w:vAlign w:val="center"/>
            <w:hideMark/>
          </w:tcPr>
          <w:p w14:paraId="2416ED31"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6</w:t>
            </w:r>
          </w:p>
        </w:tc>
        <w:tc>
          <w:tcPr>
            <w:tcW w:w="0" w:type="auto"/>
            <w:tcBorders>
              <w:top w:val="nil"/>
              <w:left w:val="nil"/>
              <w:bottom w:val="single" w:sz="4" w:space="0" w:color="auto"/>
              <w:right w:val="single" w:sz="4" w:space="0" w:color="auto"/>
            </w:tcBorders>
            <w:shd w:val="clear" w:color="auto" w:fill="auto"/>
            <w:noWrap/>
            <w:vAlign w:val="center"/>
            <w:hideMark/>
          </w:tcPr>
          <w:p w14:paraId="1E964506"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0C793F1A"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64AB35D6"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2017.08</w:t>
            </w:r>
          </w:p>
        </w:tc>
        <w:tc>
          <w:tcPr>
            <w:tcW w:w="1089" w:type="dxa"/>
            <w:tcBorders>
              <w:top w:val="nil"/>
              <w:left w:val="nil"/>
              <w:bottom w:val="single" w:sz="4" w:space="0" w:color="auto"/>
              <w:right w:val="single" w:sz="4" w:space="0" w:color="auto"/>
            </w:tcBorders>
            <w:shd w:val="clear" w:color="auto" w:fill="auto"/>
            <w:noWrap/>
            <w:vAlign w:val="center"/>
            <w:hideMark/>
          </w:tcPr>
          <w:p w14:paraId="173D5199"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267021EA"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36D1E4DA"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2D4546AE"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184</w:t>
            </w:r>
          </w:p>
        </w:tc>
        <w:tc>
          <w:tcPr>
            <w:tcW w:w="0" w:type="auto"/>
            <w:tcBorders>
              <w:top w:val="nil"/>
              <w:left w:val="nil"/>
              <w:bottom w:val="single" w:sz="4" w:space="0" w:color="auto"/>
              <w:right w:val="single" w:sz="4" w:space="0" w:color="auto"/>
            </w:tcBorders>
            <w:shd w:val="clear" w:color="auto" w:fill="auto"/>
            <w:noWrap/>
            <w:vAlign w:val="center"/>
            <w:hideMark/>
          </w:tcPr>
          <w:p w14:paraId="55B53FA0"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-10</w:t>
            </w:r>
          </w:p>
        </w:tc>
        <w:tc>
          <w:tcPr>
            <w:tcW w:w="0" w:type="auto"/>
            <w:tcBorders>
              <w:top w:val="nil"/>
              <w:left w:val="nil"/>
              <w:bottom w:val="single" w:sz="4" w:space="0" w:color="auto"/>
              <w:right w:val="single" w:sz="4" w:space="0" w:color="auto"/>
            </w:tcBorders>
            <w:shd w:val="clear" w:color="auto" w:fill="auto"/>
            <w:noWrap/>
            <w:vAlign w:val="center"/>
            <w:hideMark/>
          </w:tcPr>
          <w:p w14:paraId="2556C2BB"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78C1B9EB"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227680A5"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2017.09</w:t>
            </w:r>
          </w:p>
        </w:tc>
        <w:tc>
          <w:tcPr>
            <w:tcW w:w="1089" w:type="dxa"/>
            <w:tcBorders>
              <w:top w:val="nil"/>
              <w:left w:val="nil"/>
              <w:bottom w:val="single" w:sz="4" w:space="0" w:color="auto"/>
              <w:right w:val="single" w:sz="4" w:space="0" w:color="auto"/>
            </w:tcBorders>
            <w:shd w:val="clear" w:color="auto" w:fill="auto"/>
            <w:noWrap/>
            <w:vAlign w:val="center"/>
            <w:hideMark/>
          </w:tcPr>
          <w:p w14:paraId="3731F642"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147</w:t>
            </w:r>
          </w:p>
        </w:tc>
        <w:tc>
          <w:tcPr>
            <w:tcW w:w="0" w:type="auto"/>
            <w:tcBorders>
              <w:top w:val="nil"/>
              <w:left w:val="nil"/>
              <w:bottom w:val="single" w:sz="4" w:space="0" w:color="auto"/>
              <w:right w:val="single" w:sz="4" w:space="0" w:color="auto"/>
            </w:tcBorders>
            <w:shd w:val="clear" w:color="auto" w:fill="auto"/>
            <w:noWrap/>
            <w:vAlign w:val="center"/>
            <w:hideMark/>
          </w:tcPr>
          <w:p w14:paraId="12C12449"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27</w:t>
            </w:r>
          </w:p>
        </w:tc>
        <w:tc>
          <w:tcPr>
            <w:tcW w:w="0" w:type="auto"/>
            <w:tcBorders>
              <w:top w:val="nil"/>
              <w:left w:val="nil"/>
              <w:bottom w:val="single" w:sz="4" w:space="0" w:color="auto"/>
              <w:right w:val="single" w:sz="4" w:space="0" w:color="auto"/>
            </w:tcBorders>
            <w:shd w:val="clear" w:color="auto" w:fill="auto"/>
            <w:noWrap/>
            <w:vAlign w:val="center"/>
            <w:hideMark/>
          </w:tcPr>
          <w:p w14:paraId="1699C3FD"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24006E9E"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168</w:t>
            </w:r>
          </w:p>
        </w:tc>
        <w:tc>
          <w:tcPr>
            <w:tcW w:w="0" w:type="auto"/>
            <w:tcBorders>
              <w:top w:val="nil"/>
              <w:left w:val="nil"/>
              <w:bottom w:val="single" w:sz="4" w:space="0" w:color="auto"/>
              <w:right w:val="single" w:sz="4" w:space="0" w:color="auto"/>
            </w:tcBorders>
            <w:shd w:val="clear" w:color="auto" w:fill="auto"/>
            <w:noWrap/>
            <w:vAlign w:val="center"/>
            <w:hideMark/>
          </w:tcPr>
          <w:p w14:paraId="3FA07598"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6</w:t>
            </w:r>
          </w:p>
        </w:tc>
        <w:tc>
          <w:tcPr>
            <w:tcW w:w="0" w:type="auto"/>
            <w:tcBorders>
              <w:top w:val="nil"/>
              <w:left w:val="nil"/>
              <w:bottom w:val="single" w:sz="4" w:space="0" w:color="auto"/>
              <w:right w:val="single" w:sz="4" w:space="0" w:color="auto"/>
            </w:tcBorders>
            <w:shd w:val="clear" w:color="auto" w:fill="auto"/>
            <w:noWrap/>
            <w:vAlign w:val="center"/>
            <w:hideMark/>
          </w:tcPr>
          <w:p w14:paraId="09CC2C07"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28854847"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3B06611C"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2017.10</w:t>
            </w:r>
          </w:p>
        </w:tc>
        <w:tc>
          <w:tcPr>
            <w:tcW w:w="1089" w:type="dxa"/>
            <w:tcBorders>
              <w:top w:val="nil"/>
              <w:left w:val="nil"/>
              <w:bottom w:val="single" w:sz="4" w:space="0" w:color="auto"/>
              <w:right w:val="single" w:sz="4" w:space="0" w:color="auto"/>
            </w:tcBorders>
            <w:shd w:val="clear" w:color="auto" w:fill="auto"/>
            <w:noWrap/>
            <w:vAlign w:val="center"/>
            <w:hideMark/>
          </w:tcPr>
          <w:p w14:paraId="7EC84902"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64A5C9C3"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473A1761"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1A9FC067"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7DA4F2ED"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3C086130"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18882114"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1C329D78"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2017.11</w:t>
            </w:r>
          </w:p>
        </w:tc>
        <w:tc>
          <w:tcPr>
            <w:tcW w:w="1089" w:type="dxa"/>
            <w:tcBorders>
              <w:top w:val="nil"/>
              <w:left w:val="nil"/>
              <w:bottom w:val="single" w:sz="4" w:space="0" w:color="auto"/>
              <w:right w:val="single" w:sz="4" w:space="0" w:color="auto"/>
            </w:tcBorders>
            <w:shd w:val="clear" w:color="auto" w:fill="auto"/>
            <w:noWrap/>
            <w:vAlign w:val="center"/>
            <w:hideMark/>
          </w:tcPr>
          <w:p w14:paraId="5CCFB79E"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27C41CFD"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2998E1AA"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691602BC"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176</w:t>
            </w:r>
          </w:p>
        </w:tc>
        <w:tc>
          <w:tcPr>
            <w:tcW w:w="0" w:type="auto"/>
            <w:tcBorders>
              <w:top w:val="nil"/>
              <w:left w:val="nil"/>
              <w:bottom w:val="single" w:sz="4" w:space="0" w:color="auto"/>
              <w:right w:val="single" w:sz="4" w:space="0" w:color="auto"/>
            </w:tcBorders>
            <w:shd w:val="clear" w:color="auto" w:fill="auto"/>
            <w:noWrap/>
            <w:vAlign w:val="center"/>
            <w:hideMark/>
          </w:tcPr>
          <w:p w14:paraId="0C73C72F"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14:paraId="50AD043B"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596D50F9"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3969C758" w14:textId="77777777" w:rsidR="00C474F9" w:rsidRPr="00601F00" w:rsidRDefault="00C474F9" w:rsidP="00FE7788">
            <w:pPr>
              <w:spacing w:line="240" w:lineRule="auto"/>
              <w:jc w:val="both"/>
              <w:rPr>
                <w:rFonts w:cs="Arial"/>
                <w:color w:val="000000"/>
                <w:sz w:val="16"/>
                <w:szCs w:val="16"/>
                <w:lang w:val="sl-SI" w:eastAsia="sl-SI"/>
              </w:rPr>
            </w:pPr>
            <w:r w:rsidRPr="00601F00">
              <w:rPr>
                <w:rFonts w:cs="Arial"/>
                <w:color w:val="000000"/>
                <w:sz w:val="16"/>
                <w:szCs w:val="16"/>
                <w:lang w:val="sl-SI" w:eastAsia="sl-SI"/>
              </w:rPr>
              <w:t>2017.12</w:t>
            </w:r>
          </w:p>
        </w:tc>
        <w:tc>
          <w:tcPr>
            <w:tcW w:w="1089" w:type="dxa"/>
            <w:tcBorders>
              <w:top w:val="nil"/>
              <w:left w:val="nil"/>
              <w:bottom w:val="single" w:sz="4" w:space="0" w:color="auto"/>
              <w:right w:val="single" w:sz="4" w:space="0" w:color="auto"/>
            </w:tcBorders>
            <w:shd w:val="clear" w:color="auto" w:fill="auto"/>
            <w:noWrap/>
            <w:vAlign w:val="center"/>
            <w:hideMark/>
          </w:tcPr>
          <w:p w14:paraId="2A1154F6"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114</w:t>
            </w:r>
          </w:p>
        </w:tc>
        <w:tc>
          <w:tcPr>
            <w:tcW w:w="0" w:type="auto"/>
            <w:tcBorders>
              <w:top w:val="nil"/>
              <w:left w:val="nil"/>
              <w:bottom w:val="single" w:sz="4" w:space="0" w:color="auto"/>
              <w:right w:val="single" w:sz="4" w:space="0" w:color="auto"/>
            </w:tcBorders>
            <w:shd w:val="clear" w:color="auto" w:fill="auto"/>
            <w:noWrap/>
            <w:vAlign w:val="center"/>
            <w:hideMark/>
          </w:tcPr>
          <w:p w14:paraId="75F51A9C"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60</w:t>
            </w:r>
          </w:p>
        </w:tc>
        <w:tc>
          <w:tcPr>
            <w:tcW w:w="0" w:type="auto"/>
            <w:tcBorders>
              <w:top w:val="nil"/>
              <w:left w:val="nil"/>
              <w:bottom w:val="single" w:sz="4" w:space="0" w:color="auto"/>
              <w:right w:val="single" w:sz="4" w:space="0" w:color="auto"/>
            </w:tcBorders>
            <w:shd w:val="clear" w:color="auto" w:fill="auto"/>
            <w:noWrap/>
            <w:vAlign w:val="center"/>
            <w:hideMark/>
          </w:tcPr>
          <w:p w14:paraId="570ACA2E"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53FB3C1F"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168</w:t>
            </w:r>
          </w:p>
        </w:tc>
        <w:tc>
          <w:tcPr>
            <w:tcW w:w="0" w:type="auto"/>
            <w:tcBorders>
              <w:top w:val="nil"/>
              <w:left w:val="nil"/>
              <w:bottom w:val="single" w:sz="4" w:space="0" w:color="auto"/>
              <w:right w:val="single" w:sz="4" w:space="0" w:color="auto"/>
            </w:tcBorders>
            <w:shd w:val="clear" w:color="auto" w:fill="auto"/>
            <w:noWrap/>
            <w:vAlign w:val="center"/>
            <w:hideMark/>
          </w:tcPr>
          <w:p w14:paraId="683E634D" w14:textId="77777777" w:rsidR="00C474F9" w:rsidRPr="00F220D0" w:rsidRDefault="00C474F9" w:rsidP="00A90FCA">
            <w:pPr>
              <w:spacing w:line="240" w:lineRule="auto"/>
              <w:jc w:val="center"/>
              <w:rPr>
                <w:rFonts w:cs="Arial"/>
                <w:sz w:val="18"/>
                <w:szCs w:val="18"/>
                <w:lang w:val="sl-SI" w:eastAsia="sl-SI"/>
              </w:rPr>
            </w:pPr>
            <w:r w:rsidRPr="00F220D0">
              <w:rPr>
                <w:rFonts w:cs="Arial"/>
                <w:sz w:val="18"/>
                <w:szCs w:val="18"/>
                <w:lang w:val="sl-SI" w:eastAsia="sl-SI"/>
              </w:rPr>
              <w:t>6</w:t>
            </w:r>
          </w:p>
        </w:tc>
        <w:tc>
          <w:tcPr>
            <w:tcW w:w="0" w:type="auto"/>
            <w:tcBorders>
              <w:top w:val="nil"/>
              <w:left w:val="nil"/>
              <w:bottom w:val="single" w:sz="4" w:space="0" w:color="auto"/>
              <w:right w:val="single" w:sz="4" w:space="0" w:color="auto"/>
            </w:tcBorders>
            <w:shd w:val="clear" w:color="auto" w:fill="auto"/>
            <w:noWrap/>
            <w:vAlign w:val="center"/>
            <w:hideMark/>
          </w:tcPr>
          <w:p w14:paraId="3C746C58" w14:textId="77777777" w:rsidR="00C474F9" w:rsidRPr="00F220D0" w:rsidRDefault="00C474F9" w:rsidP="00A90FCA">
            <w:pPr>
              <w:spacing w:line="240" w:lineRule="auto"/>
              <w:jc w:val="center"/>
              <w:rPr>
                <w:rFonts w:cs="Arial"/>
                <w:color w:val="000000"/>
                <w:sz w:val="18"/>
                <w:szCs w:val="18"/>
                <w:lang w:val="sl-SI" w:eastAsia="sl-SI"/>
              </w:rPr>
            </w:pPr>
            <w:r w:rsidRPr="00F220D0">
              <w:rPr>
                <w:rFonts w:cs="Arial"/>
                <w:color w:val="000000"/>
                <w:sz w:val="18"/>
                <w:szCs w:val="18"/>
                <w:lang w:val="sl-SI" w:eastAsia="sl-SI"/>
              </w:rPr>
              <w:t>2088</w:t>
            </w:r>
          </w:p>
        </w:tc>
      </w:tr>
      <w:tr w:rsidR="00C474F9" w:rsidRPr="00601F00" w14:paraId="50F97D60" w14:textId="77777777" w:rsidTr="00A90FCA">
        <w:trPr>
          <w:trHeight w:val="288"/>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51C8349A" w14:textId="77777777" w:rsidR="00C474F9" w:rsidRPr="00601F00" w:rsidRDefault="00C474F9" w:rsidP="00FE7788">
            <w:pPr>
              <w:spacing w:line="240" w:lineRule="auto"/>
              <w:jc w:val="both"/>
              <w:rPr>
                <w:rFonts w:cs="Arial"/>
                <w:b/>
                <w:bCs/>
                <w:color w:val="000000"/>
                <w:sz w:val="16"/>
                <w:szCs w:val="16"/>
                <w:lang w:val="sl-SI" w:eastAsia="sl-SI"/>
              </w:rPr>
            </w:pPr>
            <w:r w:rsidRPr="00601F00">
              <w:rPr>
                <w:rFonts w:cs="Arial"/>
                <w:b/>
                <w:bCs/>
                <w:color w:val="000000"/>
                <w:sz w:val="16"/>
                <w:szCs w:val="16"/>
                <w:lang w:val="sl-SI" w:eastAsia="sl-SI"/>
              </w:rPr>
              <w:t>SKUPAJ</w:t>
            </w:r>
          </w:p>
        </w:tc>
        <w:tc>
          <w:tcPr>
            <w:tcW w:w="1089" w:type="dxa"/>
            <w:tcBorders>
              <w:top w:val="nil"/>
              <w:left w:val="nil"/>
              <w:bottom w:val="single" w:sz="4" w:space="0" w:color="auto"/>
              <w:right w:val="single" w:sz="4" w:space="0" w:color="auto"/>
            </w:tcBorders>
            <w:shd w:val="clear" w:color="auto" w:fill="auto"/>
            <w:noWrap/>
            <w:vAlign w:val="center"/>
            <w:hideMark/>
          </w:tcPr>
          <w:p w14:paraId="0896D11D" w14:textId="77777777" w:rsidR="00C474F9" w:rsidRPr="00F220D0" w:rsidRDefault="00C474F9" w:rsidP="00A90FCA">
            <w:pPr>
              <w:spacing w:line="240" w:lineRule="auto"/>
              <w:jc w:val="center"/>
              <w:rPr>
                <w:rFonts w:cs="Arial"/>
                <w:b/>
                <w:bCs/>
                <w:sz w:val="18"/>
                <w:szCs w:val="18"/>
                <w:lang w:val="sl-SI" w:eastAsia="sl-SI"/>
              </w:rPr>
            </w:pPr>
            <w:r w:rsidRPr="00F220D0">
              <w:rPr>
                <w:rFonts w:cs="Arial"/>
                <w:b/>
                <w:bCs/>
                <w:sz w:val="18"/>
                <w:szCs w:val="18"/>
                <w:lang w:val="sl-SI" w:eastAsia="sl-SI"/>
              </w:rPr>
              <w:t>1924</w:t>
            </w:r>
          </w:p>
        </w:tc>
        <w:tc>
          <w:tcPr>
            <w:tcW w:w="0" w:type="auto"/>
            <w:tcBorders>
              <w:top w:val="nil"/>
              <w:left w:val="nil"/>
              <w:bottom w:val="single" w:sz="4" w:space="0" w:color="auto"/>
              <w:right w:val="single" w:sz="4" w:space="0" w:color="auto"/>
            </w:tcBorders>
            <w:shd w:val="clear" w:color="auto" w:fill="auto"/>
            <w:noWrap/>
            <w:vAlign w:val="center"/>
            <w:hideMark/>
          </w:tcPr>
          <w:p w14:paraId="1CE0FEDC" w14:textId="77777777" w:rsidR="00C474F9" w:rsidRPr="00F220D0" w:rsidRDefault="00C474F9" w:rsidP="00A90FCA">
            <w:pPr>
              <w:spacing w:line="240" w:lineRule="auto"/>
              <w:jc w:val="center"/>
              <w:rPr>
                <w:rFonts w:cs="Arial"/>
                <w:b/>
                <w:bCs/>
                <w:sz w:val="18"/>
                <w:szCs w:val="18"/>
                <w:lang w:val="sl-SI" w:eastAsia="sl-SI"/>
              </w:rPr>
            </w:pPr>
            <w:r w:rsidRPr="00F220D0">
              <w:rPr>
                <w:rFonts w:cs="Arial"/>
                <w:b/>
                <w:bCs/>
                <w:sz w:val="18"/>
                <w:szCs w:val="18"/>
                <w:lang w:val="sl-SI" w:eastAsia="sl-SI"/>
              </w:rPr>
              <w:t>338</w:t>
            </w:r>
          </w:p>
        </w:tc>
        <w:tc>
          <w:tcPr>
            <w:tcW w:w="0" w:type="auto"/>
            <w:tcBorders>
              <w:top w:val="nil"/>
              <w:left w:val="nil"/>
              <w:bottom w:val="single" w:sz="4" w:space="0" w:color="auto"/>
              <w:right w:val="single" w:sz="4" w:space="0" w:color="auto"/>
            </w:tcBorders>
            <w:shd w:val="clear" w:color="auto" w:fill="auto"/>
            <w:noWrap/>
            <w:vAlign w:val="center"/>
            <w:hideMark/>
          </w:tcPr>
          <w:p w14:paraId="7E9DEFAC" w14:textId="77777777" w:rsidR="00C474F9" w:rsidRPr="00F220D0" w:rsidRDefault="00C474F9" w:rsidP="00A90FCA">
            <w:pPr>
              <w:spacing w:line="240" w:lineRule="auto"/>
              <w:jc w:val="center"/>
              <w:rPr>
                <w:rFonts w:cs="Arial"/>
                <w:b/>
                <w:bCs/>
                <w:sz w:val="18"/>
                <w:szCs w:val="18"/>
                <w:lang w:val="sl-SI" w:eastAsia="sl-SI"/>
              </w:rPr>
            </w:pPr>
            <w:r w:rsidRPr="00F220D0">
              <w:rPr>
                <w:rFonts w:cs="Arial"/>
                <w:b/>
                <w:bCs/>
                <w:sz w:val="18"/>
                <w:szCs w:val="18"/>
                <w:lang w:val="sl-SI" w:eastAsia="sl-SI"/>
              </w:rPr>
              <w:t>2262</w:t>
            </w:r>
          </w:p>
        </w:tc>
        <w:tc>
          <w:tcPr>
            <w:tcW w:w="0" w:type="auto"/>
            <w:tcBorders>
              <w:top w:val="nil"/>
              <w:left w:val="nil"/>
              <w:bottom w:val="single" w:sz="4" w:space="0" w:color="auto"/>
              <w:right w:val="single" w:sz="4" w:space="0" w:color="auto"/>
            </w:tcBorders>
            <w:shd w:val="clear" w:color="auto" w:fill="auto"/>
            <w:noWrap/>
            <w:vAlign w:val="center"/>
            <w:hideMark/>
          </w:tcPr>
          <w:p w14:paraId="0C008AB4" w14:textId="77777777" w:rsidR="00C474F9" w:rsidRPr="00F220D0" w:rsidRDefault="00C474F9" w:rsidP="00A90FCA">
            <w:pPr>
              <w:spacing w:line="240" w:lineRule="auto"/>
              <w:jc w:val="center"/>
              <w:rPr>
                <w:rFonts w:cs="Arial"/>
                <w:b/>
                <w:bCs/>
                <w:sz w:val="18"/>
                <w:szCs w:val="18"/>
                <w:lang w:val="sl-SI" w:eastAsia="sl-SI"/>
              </w:rPr>
            </w:pPr>
            <w:r w:rsidRPr="00F220D0">
              <w:rPr>
                <w:rFonts w:cs="Arial"/>
                <w:b/>
                <w:bCs/>
                <w:sz w:val="18"/>
                <w:szCs w:val="18"/>
                <w:lang w:val="sl-SI" w:eastAsia="sl-SI"/>
              </w:rPr>
              <w:t>2080</w:t>
            </w:r>
          </w:p>
        </w:tc>
        <w:tc>
          <w:tcPr>
            <w:tcW w:w="0" w:type="auto"/>
            <w:tcBorders>
              <w:top w:val="nil"/>
              <w:left w:val="nil"/>
              <w:bottom w:val="single" w:sz="4" w:space="0" w:color="auto"/>
              <w:right w:val="single" w:sz="4" w:space="0" w:color="auto"/>
            </w:tcBorders>
            <w:shd w:val="clear" w:color="auto" w:fill="auto"/>
            <w:noWrap/>
            <w:vAlign w:val="center"/>
            <w:hideMark/>
          </w:tcPr>
          <w:p w14:paraId="0BD5E08E" w14:textId="77777777" w:rsidR="00C474F9" w:rsidRPr="00F220D0" w:rsidRDefault="00C474F9" w:rsidP="00A90FCA">
            <w:pPr>
              <w:spacing w:line="240" w:lineRule="auto"/>
              <w:jc w:val="center"/>
              <w:rPr>
                <w:rFonts w:cs="Arial"/>
                <w:b/>
                <w:bCs/>
                <w:sz w:val="18"/>
                <w:szCs w:val="18"/>
                <w:lang w:val="sl-SI" w:eastAsia="sl-SI"/>
              </w:rPr>
            </w:pPr>
            <w:r w:rsidRPr="00F220D0">
              <w:rPr>
                <w:rFonts w:cs="Arial"/>
                <w:b/>
                <w:bCs/>
                <w:sz w:val="18"/>
                <w:szCs w:val="18"/>
                <w:lang w:val="sl-SI" w:eastAsia="sl-SI"/>
              </w:rPr>
              <w:t>182</w:t>
            </w:r>
          </w:p>
        </w:tc>
        <w:tc>
          <w:tcPr>
            <w:tcW w:w="0" w:type="auto"/>
            <w:tcBorders>
              <w:top w:val="nil"/>
              <w:left w:val="nil"/>
              <w:bottom w:val="single" w:sz="4" w:space="0" w:color="auto"/>
              <w:right w:val="single" w:sz="4" w:space="0" w:color="auto"/>
            </w:tcBorders>
            <w:shd w:val="clear" w:color="auto" w:fill="auto"/>
            <w:noWrap/>
            <w:vAlign w:val="center"/>
            <w:hideMark/>
          </w:tcPr>
          <w:p w14:paraId="27144DCD" w14:textId="77777777" w:rsidR="00C474F9" w:rsidRPr="00F220D0" w:rsidRDefault="00C474F9" w:rsidP="00A90FCA">
            <w:pPr>
              <w:spacing w:line="240" w:lineRule="auto"/>
              <w:jc w:val="center"/>
              <w:rPr>
                <w:rFonts w:cs="Arial"/>
                <w:b/>
                <w:bCs/>
                <w:sz w:val="18"/>
                <w:szCs w:val="18"/>
                <w:lang w:val="sl-SI" w:eastAsia="sl-SI"/>
              </w:rPr>
            </w:pPr>
            <w:r w:rsidRPr="00F220D0">
              <w:rPr>
                <w:rFonts w:cs="Arial"/>
                <w:b/>
                <w:bCs/>
                <w:sz w:val="18"/>
                <w:szCs w:val="18"/>
                <w:lang w:val="sl-SI" w:eastAsia="sl-SI"/>
              </w:rPr>
              <w:t>2088</w:t>
            </w:r>
          </w:p>
        </w:tc>
      </w:tr>
    </w:tbl>
    <w:p w14:paraId="0E4BA5CB" w14:textId="0849D00D" w:rsidR="00C474F9" w:rsidRDefault="00C474F9" w:rsidP="00FE7788">
      <w:pPr>
        <w:jc w:val="both"/>
        <w:rPr>
          <w:rFonts w:cs="Arial"/>
          <w:szCs w:val="20"/>
          <w:lang w:val="sl-SI" w:eastAsia="sl-SI"/>
        </w:rPr>
      </w:pPr>
    </w:p>
    <w:p w14:paraId="07240F07" w14:textId="77777777" w:rsidR="005601F1" w:rsidRPr="00601F00" w:rsidRDefault="005601F1" w:rsidP="00FE7788">
      <w:pPr>
        <w:jc w:val="both"/>
        <w:rPr>
          <w:rFonts w:cs="Arial"/>
          <w:szCs w:val="20"/>
          <w:lang w:val="sl-SI" w:eastAsia="sl-SI"/>
        </w:rPr>
      </w:pPr>
      <w:r w:rsidRPr="00601F00">
        <w:rPr>
          <w:rFonts w:cs="Arial"/>
          <w:szCs w:val="20"/>
          <w:lang w:val="sl-SI" w:eastAsia="sl-SI"/>
        </w:rPr>
        <w:t>Delodajalec je za mesec april 2017</w:t>
      </w:r>
      <w:r w:rsidR="00805F46" w:rsidRPr="00601F00">
        <w:rPr>
          <w:rFonts w:cs="Arial"/>
          <w:szCs w:val="20"/>
          <w:lang w:val="sl-SI" w:eastAsia="sl-SI"/>
        </w:rPr>
        <w:t>,</w:t>
      </w:r>
      <w:r w:rsidRPr="00601F00">
        <w:rPr>
          <w:rFonts w:cs="Arial"/>
          <w:szCs w:val="20"/>
          <w:lang w:val="sl-SI" w:eastAsia="sl-SI"/>
        </w:rPr>
        <w:t xml:space="preserve"> v mesecu maju 2017</w:t>
      </w:r>
      <w:r w:rsidR="00805F46" w:rsidRPr="00601F00">
        <w:rPr>
          <w:rFonts w:cs="Arial"/>
          <w:szCs w:val="20"/>
          <w:lang w:val="sl-SI" w:eastAsia="sl-SI"/>
        </w:rPr>
        <w:t>,</w:t>
      </w:r>
      <w:r w:rsidRPr="00601F00">
        <w:rPr>
          <w:rFonts w:cs="Arial"/>
          <w:szCs w:val="20"/>
          <w:lang w:val="sl-SI" w:eastAsia="sl-SI"/>
        </w:rPr>
        <w:t xml:space="preserve"> oddal REK obrazec z naslednjimi podatki:</w:t>
      </w:r>
    </w:p>
    <w:tbl>
      <w:tblPr>
        <w:tblW w:w="0" w:type="auto"/>
        <w:tblInd w:w="70" w:type="dxa"/>
        <w:tblCellMar>
          <w:left w:w="70" w:type="dxa"/>
          <w:right w:w="70" w:type="dxa"/>
        </w:tblCellMar>
        <w:tblLook w:val="04A0" w:firstRow="1" w:lastRow="0" w:firstColumn="1" w:lastColumn="0" w:noHBand="0" w:noVBand="1"/>
      </w:tblPr>
      <w:tblGrid>
        <w:gridCol w:w="2964"/>
        <w:gridCol w:w="974"/>
        <w:gridCol w:w="941"/>
        <w:gridCol w:w="1175"/>
        <w:gridCol w:w="1175"/>
      </w:tblGrid>
      <w:tr w:rsidR="005601F1" w:rsidRPr="00601F00" w14:paraId="0BB2B45B" w14:textId="77777777" w:rsidTr="00A90FC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FC060" w14:textId="77777777" w:rsidR="005601F1" w:rsidRPr="00601F00" w:rsidRDefault="005601F1" w:rsidP="00A90FCA">
            <w:pPr>
              <w:spacing w:line="240" w:lineRule="auto"/>
              <w:rPr>
                <w:rFonts w:cs="Arial"/>
                <w:color w:val="000000"/>
                <w:szCs w:val="20"/>
                <w:lang w:val="sl-SI" w:eastAsia="sl-SI"/>
              </w:rPr>
            </w:pPr>
            <w:r w:rsidRPr="00601F00">
              <w:rPr>
                <w:rFonts w:cs="Arial"/>
                <w:color w:val="000000"/>
                <w:szCs w:val="20"/>
                <w:lang w:val="sl-SI" w:eastAsia="sl-SI"/>
              </w:rPr>
              <w:t>Naziv dohodka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C41177"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Število 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DF0655"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Znesek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02A758"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Obdobje od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DACB36"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Obdobje do</w:t>
            </w:r>
          </w:p>
        </w:tc>
      </w:tr>
      <w:tr w:rsidR="005601F1" w:rsidRPr="00601F00" w14:paraId="68A55BB3" w14:textId="77777777" w:rsidTr="00A90F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BDC373" w14:textId="77777777" w:rsidR="005601F1" w:rsidRPr="00601F00" w:rsidRDefault="005601F1" w:rsidP="00FE7788">
            <w:pPr>
              <w:spacing w:line="240" w:lineRule="auto"/>
              <w:jc w:val="both"/>
              <w:rPr>
                <w:rFonts w:cs="Arial"/>
                <w:color w:val="000000"/>
                <w:szCs w:val="20"/>
                <w:lang w:val="sl-SI" w:eastAsia="sl-SI"/>
              </w:rPr>
            </w:pPr>
            <w:r w:rsidRPr="00601F00">
              <w:rPr>
                <w:rFonts w:cs="Arial"/>
                <w:color w:val="000000"/>
                <w:szCs w:val="20"/>
                <w:lang w:val="sl-SI" w:eastAsia="sl-SI"/>
              </w:rPr>
              <w:t>M01 Plača in nadomestila plače</w:t>
            </w:r>
          </w:p>
        </w:tc>
        <w:tc>
          <w:tcPr>
            <w:tcW w:w="0" w:type="auto"/>
            <w:tcBorders>
              <w:top w:val="nil"/>
              <w:left w:val="nil"/>
              <w:bottom w:val="single" w:sz="4" w:space="0" w:color="auto"/>
              <w:right w:val="single" w:sz="4" w:space="0" w:color="auto"/>
            </w:tcBorders>
            <w:shd w:val="clear" w:color="auto" w:fill="auto"/>
            <w:noWrap/>
            <w:vAlign w:val="center"/>
            <w:hideMark/>
          </w:tcPr>
          <w:p w14:paraId="47FFFC0D" w14:textId="77777777" w:rsidR="005601F1" w:rsidRPr="00601F00" w:rsidRDefault="005601F1" w:rsidP="00A90FCA">
            <w:pPr>
              <w:spacing w:line="240" w:lineRule="auto"/>
              <w:jc w:val="center"/>
              <w:rPr>
                <w:rFonts w:cs="Arial"/>
                <w:b/>
                <w:bCs/>
                <w:color w:val="000000"/>
                <w:szCs w:val="20"/>
                <w:lang w:val="sl-SI" w:eastAsia="sl-SI"/>
              </w:rPr>
            </w:pPr>
            <w:r w:rsidRPr="00601F00">
              <w:rPr>
                <w:rFonts w:cs="Arial"/>
                <w:b/>
                <w:bCs/>
                <w:color w:val="000000"/>
                <w:szCs w:val="20"/>
                <w:lang w:val="sl-SI" w:eastAsia="sl-SI"/>
              </w:rPr>
              <w:t>174</w:t>
            </w:r>
          </w:p>
        </w:tc>
        <w:tc>
          <w:tcPr>
            <w:tcW w:w="0" w:type="auto"/>
            <w:tcBorders>
              <w:top w:val="nil"/>
              <w:left w:val="nil"/>
              <w:bottom w:val="single" w:sz="4" w:space="0" w:color="auto"/>
              <w:right w:val="single" w:sz="4" w:space="0" w:color="auto"/>
            </w:tcBorders>
            <w:shd w:val="clear" w:color="auto" w:fill="auto"/>
            <w:noWrap/>
            <w:vAlign w:val="center"/>
            <w:hideMark/>
          </w:tcPr>
          <w:p w14:paraId="4275606E"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XXXXXX</w:t>
            </w:r>
          </w:p>
        </w:tc>
        <w:tc>
          <w:tcPr>
            <w:tcW w:w="0" w:type="auto"/>
            <w:tcBorders>
              <w:top w:val="nil"/>
              <w:left w:val="nil"/>
              <w:bottom w:val="single" w:sz="4" w:space="0" w:color="auto"/>
              <w:right w:val="single" w:sz="4" w:space="0" w:color="auto"/>
            </w:tcBorders>
            <w:shd w:val="clear" w:color="auto" w:fill="auto"/>
            <w:noWrap/>
            <w:vAlign w:val="center"/>
            <w:hideMark/>
          </w:tcPr>
          <w:p w14:paraId="2C013068"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01.04.2017</w:t>
            </w:r>
          </w:p>
        </w:tc>
        <w:tc>
          <w:tcPr>
            <w:tcW w:w="0" w:type="auto"/>
            <w:tcBorders>
              <w:top w:val="nil"/>
              <w:left w:val="nil"/>
              <w:bottom w:val="single" w:sz="4" w:space="0" w:color="auto"/>
              <w:right w:val="single" w:sz="4" w:space="0" w:color="auto"/>
            </w:tcBorders>
            <w:shd w:val="clear" w:color="auto" w:fill="auto"/>
            <w:noWrap/>
            <w:vAlign w:val="center"/>
            <w:hideMark/>
          </w:tcPr>
          <w:p w14:paraId="44AAD475"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30.04.2017</w:t>
            </w:r>
          </w:p>
        </w:tc>
      </w:tr>
    </w:tbl>
    <w:p w14:paraId="2ABBE202" w14:textId="77777777" w:rsidR="00E51CA7" w:rsidRPr="00601F00" w:rsidRDefault="00E51CA7" w:rsidP="00FE7788">
      <w:pPr>
        <w:jc w:val="both"/>
        <w:rPr>
          <w:rFonts w:cs="Arial"/>
          <w:szCs w:val="20"/>
          <w:lang w:val="sl-SI" w:eastAsia="sl-SI"/>
        </w:rPr>
      </w:pPr>
    </w:p>
    <w:p w14:paraId="04DA237F" w14:textId="77777777" w:rsidR="005601F1" w:rsidRPr="00601F00" w:rsidRDefault="005601F1" w:rsidP="00FE7788">
      <w:pPr>
        <w:jc w:val="both"/>
        <w:rPr>
          <w:rFonts w:cs="Arial"/>
          <w:szCs w:val="20"/>
          <w:lang w:val="sl-SI" w:eastAsia="sl-SI"/>
        </w:rPr>
      </w:pPr>
      <w:r w:rsidRPr="00601F00">
        <w:rPr>
          <w:rFonts w:cs="Arial"/>
          <w:szCs w:val="20"/>
          <w:lang w:val="sl-SI" w:eastAsia="sl-SI"/>
        </w:rPr>
        <w:t xml:space="preserve">V mesecu maju 2018, pa je oddal še REK obrazec o </w:t>
      </w:r>
      <w:r w:rsidRPr="00601F00">
        <w:rPr>
          <w:rFonts w:cs="Arial"/>
          <w:b/>
          <w:szCs w:val="20"/>
          <w:lang w:val="sl-SI" w:eastAsia="sl-SI"/>
        </w:rPr>
        <w:t xml:space="preserve">poračunu plače </w:t>
      </w:r>
      <w:r w:rsidRPr="00601F00">
        <w:rPr>
          <w:rFonts w:cs="Arial"/>
          <w:szCs w:val="20"/>
          <w:lang w:val="sl-SI" w:eastAsia="sl-SI"/>
        </w:rPr>
        <w:t>za april 2017 z naslednjimi podatki:</w:t>
      </w:r>
    </w:p>
    <w:tbl>
      <w:tblPr>
        <w:tblW w:w="0" w:type="auto"/>
        <w:tblCellMar>
          <w:left w:w="70" w:type="dxa"/>
          <w:right w:w="70" w:type="dxa"/>
        </w:tblCellMar>
        <w:tblLook w:val="04A0" w:firstRow="1" w:lastRow="0" w:firstColumn="1" w:lastColumn="0" w:noHBand="0" w:noVBand="1"/>
      </w:tblPr>
      <w:tblGrid>
        <w:gridCol w:w="3047"/>
        <w:gridCol w:w="974"/>
        <w:gridCol w:w="941"/>
        <w:gridCol w:w="1175"/>
        <w:gridCol w:w="1175"/>
      </w:tblGrid>
      <w:tr w:rsidR="005601F1" w:rsidRPr="00601F00" w14:paraId="45C88C07" w14:textId="77777777" w:rsidTr="00A90FCA">
        <w:trPr>
          <w:trHeight w:val="288"/>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2CE25" w14:textId="77777777" w:rsidR="005601F1" w:rsidRPr="00601F00" w:rsidRDefault="005601F1" w:rsidP="00A90FCA">
            <w:pPr>
              <w:spacing w:line="240" w:lineRule="auto"/>
              <w:rPr>
                <w:rFonts w:cs="Arial"/>
                <w:color w:val="000000"/>
                <w:szCs w:val="20"/>
                <w:lang w:val="sl-SI" w:eastAsia="sl-SI"/>
              </w:rPr>
            </w:pPr>
            <w:r w:rsidRPr="00601F00">
              <w:rPr>
                <w:rFonts w:cs="Arial"/>
                <w:color w:val="000000"/>
                <w:szCs w:val="20"/>
                <w:lang w:val="sl-SI" w:eastAsia="sl-SI"/>
              </w:rPr>
              <w:t>Naziv dohodka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BB37C2"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Število 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56F0E8"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Znesek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64CF9F"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Obdobje od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57DCA5A"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Obdobje do</w:t>
            </w:r>
          </w:p>
        </w:tc>
      </w:tr>
      <w:tr w:rsidR="005601F1" w:rsidRPr="00601F00" w14:paraId="076381E1" w14:textId="77777777" w:rsidTr="00A90FCA">
        <w:trPr>
          <w:trHeight w:val="288"/>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39B0BE43" w14:textId="77777777" w:rsidR="005601F1" w:rsidRPr="00601F00" w:rsidRDefault="005601F1" w:rsidP="00FE7788">
            <w:pPr>
              <w:spacing w:line="240" w:lineRule="auto"/>
              <w:jc w:val="both"/>
              <w:rPr>
                <w:rFonts w:cs="Arial"/>
                <w:color w:val="000000"/>
                <w:szCs w:val="20"/>
                <w:lang w:val="sl-SI" w:eastAsia="sl-SI"/>
              </w:rPr>
            </w:pPr>
            <w:r w:rsidRPr="00601F00">
              <w:rPr>
                <w:rFonts w:cs="Arial"/>
                <w:color w:val="000000"/>
                <w:szCs w:val="20"/>
                <w:lang w:val="sl-SI" w:eastAsia="sl-SI"/>
              </w:rPr>
              <w:t>M01 Plača in nadomestila plače</w:t>
            </w:r>
          </w:p>
        </w:tc>
        <w:tc>
          <w:tcPr>
            <w:tcW w:w="0" w:type="auto"/>
            <w:tcBorders>
              <w:top w:val="nil"/>
              <w:left w:val="nil"/>
              <w:bottom w:val="single" w:sz="4" w:space="0" w:color="auto"/>
              <w:right w:val="single" w:sz="4" w:space="0" w:color="auto"/>
            </w:tcBorders>
            <w:shd w:val="clear" w:color="auto" w:fill="auto"/>
            <w:noWrap/>
            <w:vAlign w:val="center"/>
            <w:hideMark/>
          </w:tcPr>
          <w:p w14:paraId="4C7FE263" w14:textId="77777777" w:rsidR="005601F1" w:rsidRPr="00601F00" w:rsidRDefault="005601F1" w:rsidP="00A90FCA">
            <w:pPr>
              <w:spacing w:line="240" w:lineRule="auto"/>
              <w:jc w:val="center"/>
              <w:rPr>
                <w:rFonts w:cs="Arial"/>
                <w:b/>
                <w:color w:val="000000"/>
                <w:szCs w:val="20"/>
                <w:lang w:val="sl-SI" w:eastAsia="sl-SI"/>
              </w:rPr>
            </w:pPr>
            <w:r w:rsidRPr="00601F00">
              <w:rPr>
                <w:rFonts w:cs="Arial"/>
                <w:b/>
                <w:color w:val="000000"/>
                <w:szCs w:val="20"/>
                <w:lang w:val="sl-SI" w:eastAsia="sl-SI"/>
              </w:rPr>
              <w:t>167</w:t>
            </w:r>
          </w:p>
        </w:tc>
        <w:tc>
          <w:tcPr>
            <w:tcW w:w="0" w:type="auto"/>
            <w:tcBorders>
              <w:top w:val="nil"/>
              <w:left w:val="nil"/>
              <w:bottom w:val="single" w:sz="4" w:space="0" w:color="auto"/>
              <w:right w:val="single" w:sz="4" w:space="0" w:color="auto"/>
            </w:tcBorders>
            <w:shd w:val="clear" w:color="auto" w:fill="auto"/>
            <w:noWrap/>
            <w:vAlign w:val="center"/>
            <w:hideMark/>
          </w:tcPr>
          <w:p w14:paraId="611CC5D5"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XXXXXX</w:t>
            </w:r>
          </w:p>
        </w:tc>
        <w:tc>
          <w:tcPr>
            <w:tcW w:w="0" w:type="auto"/>
            <w:tcBorders>
              <w:top w:val="nil"/>
              <w:left w:val="nil"/>
              <w:bottom w:val="single" w:sz="4" w:space="0" w:color="auto"/>
              <w:right w:val="single" w:sz="4" w:space="0" w:color="auto"/>
            </w:tcBorders>
            <w:shd w:val="clear" w:color="auto" w:fill="auto"/>
            <w:noWrap/>
            <w:vAlign w:val="center"/>
            <w:hideMark/>
          </w:tcPr>
          <w:p w14:paraId="27DE5C5D"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01.04.2017</w:t>
            </w:r>
          </w:p>
        </w:tc>
        <w:tc>
          <w:tcPr>
            <w:tcW w:w="0" w:type="auto"/>
            <w:tcBorders>
              <w:top w:val="nil"/>
              <w:left w:val="nil"/>
              <w:bottom w:val="single" w:sz="4" w:space="0" w:color="auto"/>
              <w:right w:val="single" w:sz="4" w:space="0" w:color="auto"/>
            </w:tcBorders>
            <w:shd w:val="clear" w:color="auto" w:fill="auto"/>
            <w:noWrap/>
            <w:vAlign w:val="center"/>
            <w:hideMark/>
          </w:tcPr>
          <w:p w14:paraId="188A296A"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30.04.2017</w:t>
            </w:r>
          </w:p>
        </w:tc>
      </w:tr>
      <w:tr w:rsidR="005601F1" w:rsidRPr="00601F00" w14:paraId="28D7D911" w14:textId="77777777" w:rsidTr="00A90FCA">
        <w:trPr>
          <w:trHeight w:val="288"/>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14:paraId="0F7A5B53" w14:textId="77777777" w:rsidR="005601F1" w:rsidRPr="00601F00" w:rsidRDefault="005601F1" w:rsidP="00FE7788">
            <w:pPr>
              <w:spacing w:line="240" w:lineRule="auto"/>
              <w:jc w:val="both"/>
              <w:rPr>
                <w:rFonts w:cs="Arial"/>
                <w:color w:val="000000"/>
                <w:szCs w:val="20"/>
                <w:lang w:val="sl-SI" w:eastAsia="sl-SI"/>
              </w:rPr>
            </w:pPr>
            <w:r w:rsidRPr="00601F00">
              <w:rPr>
                <w:rFonts w:cs="Arial"/>
                <w:color w:val="000000"/>
                <w:szCs w:val="20"/>
                <w:lang w:val="sl-SI" w:eastAsia="sl-SI"/>
              </w:rPr>
              <w:t>M02 Nadomestilo plače po 3. alineji 1. odstavka 32. člena ZPIZ-2</w:t>
            </w:r>
          </w:p>
        </w:tc>
        <w:tc>
          <w:tcPr>
            <w:tcW w:w="0" w:type="auto"/>
            <w:tcBorders>
              <w:top w:val="nil"/>
              <w:left w:val="nil"/>
              <w:bottom w:val="single" w:sz="4" w:space="0" w:color="auto"/>
              <w:right w:val="single" w:sz="4" w:space="0" w:color="auto"/>
            </w:tcBorders>
            <w:shd w:val="clear" w:color="auto" w:fill="auto"/>
            <w:noWrap/>
            <w:vAlign w:val="center"/>
            <w:hideMark/>
          </w:tcPr>
          <w:p w14:paraId="640E36AC" w14:textId="77777777" w:rsidR="005601F1" w:rsidRPr="00601F00" w:rsidRDefault="005601F1" w:rsidP="00A90FCA">
            <w:pPr>
              <w:spacing w:line="240" w:lineRule="auto"/>
              <w:jc w:val="center"/>
              <w:rPr>
                <w:rFonts w:cs="Arial"/>
                <w:b/>
                <w:color w:val="000000"/>
                <w:szCs w:val="20"/>
                <w:lang w:val="sl-SI" w:eastAsia="sl-SI"/>
              </w:rPr>
            </w:pPr>
            <w:r w:rsidRPr="00601F00">
              <w:rPr>
                <w:rFonts w:cs="Arial"/>
                <w:b/>
                <w:color w:val="000000"/>
                <w:szCs w:val="20"/>
                <w:lang w:val="sl-SI" w:eastAsia="sl-SI"/>
              </w:rPr>
              <w:t>7</w:t>
            </w:r>
          </w:p>
        </w:tc>
        <w:tc>
          <w:tcPr>
            <w:tcW w:w="0" w:type="auto"/>
            <w:tcBorders>
              <w:top w:val="nil"/>
              <w:left w:val="nil"/>
              <w:bottom w:val="single" w:sz="4" w:space="0" w:color="auto"/>
              <w:right w:val="single" w:sz="4" w:space="0" w:color="auto"/>
            </w:tcBorders>
            <w:shd w:val="clear" w:color="auto" w:fill="auto"/>
            <w:noWrap/>
            <w:vAlign w:val="center"/>
            <w:hideMark/>
          </w:tcPr>
          <w:p w14:paraId="1054552E"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XXXXXX</w:t>
            </w:r>
          </w:p>
        </w:tc>
        <w:tc>
          <w:tcPr>
            <w:tcW w:w="0" w:type="auto"/>
            <w:tcBorders>
              <w:top w:val="nil"/>
              <w:left w:val="nil"/>
              <w:bottom w:val="single" w:sz="4" w:space="0" w:color="auto"/>
              <w:right w:val="single" w:sz="4" w:space="0" w:color="auto"/>
            </w:tcBorders>
            <w:shd w:val="clear" w:color="auto" w:fill="auto"/>
            <w:noWrap/>
            <w:vAlign w:val="center"/>
            <w:hideMark/>
          </w:tcPr>
          <w:p w14:paraId="0E548062"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01.04.2017</w:t>
            </w:r>
          </w:p>
        </w:tc>
        <w:tc>
          <w:tcPr>
            <w:tcW w:w="0" w:type="auto"/>
            <w:tcBorders>
              <w:top w:val="nil"/>
              <w:left w:val="nil"/>
              <w:bottom w:val="single" w:sz="4" w:space="0" w:color="auto"/>
              <w:right w:val="single" w:sz="4" w:space="0" w:color="auto"/>
            </w:tcBorders>
            <w:shd w:val="clear" w:color="auto" w:fill="auto"/>
            <w:noWrap/>
            <w:vAlign w:val="center"/>
            <w:hideMark/>
          </w:tcPr>
          <w:p w14:paraId="5ACDEBB1" w14:textId="77777777" w:rsidR="005601F1" w:rsidRPr="00601F00" w:rsidRDefault="005601F1" w:rsidP="00A90FCA">
            <w:pPr>
              <w:spacing w:line="240" w:lineRule="auto"/>
              <w:jc w:val="center"/>
              <w:rPr>
                <w:rFonts w:cs="Arial"/>
                <w:color w:val="000000"/>
                <w:szCs w:val="20"/>
                <w:lang w:val="sl-SI" w:eastAsia="sl-SI"/>
              </w:rPr>
            </w:pPr>
            <w:r w:rsidRPr="00601F00">
              <w:rPr>
                <w:rFonts w:cs="Arial"/>
                <w:color w:val="000000"/>
                <w:szCs w:val="20"/>
                <w:lang w:val="sl-SI" w:eastAsia="sl-SI"/>
              </w:rPr>
              <w:t>30.04.2017</w:t>
            </w:r>
          </w:p>
        </w:tc>
      </w:tr>
    </w:tbl>
    <w:p w14:paraId="7BAF2D00" w14:textId="77777777" w:rsidR="005601F1" w:rsidRPr="00601F00" w:rsidRDefault="005601F1" w:rsidP="00FE7788">
      <w:pPr>
        <w:jc w:val="both"/>
        <w:rPr>
          <w:rFonts w:cs="Arial"/>
          <w:szCs w:val="20"/>
          <w:lang w:val="sl-SI" w:eastAsia="sl-SI"/>
        </w:rPr>
      </w:pPr>
    </w:p>
    <w:p w14:paraId="0A5E5250" w14:textId="77777777" w:rsidR="005601F1" w:rsidRPr="00601F00" w:rsidRDefault="005601F1" w:rsidP="00FE7788">
      <w:pPr>
        <w:jc w:val="both"/>
        <w:rPr>
          <w:rFonts w:cs="Arial"/>
          <w:szCs w:val="20"/>
          <w:lang w:val="sl-SI" w:eastAsia="sl-SI"/>
        </w:rPr>
      </w:pPr>
      <w:r w:rsidRPr="00601F00">
        <w:rPr>
          <w:rFonts w:cs="Arial"/>
          <w:szCs w:val="20"/>
          <w:lang w:val="sl-SI" w:eastAsia="sl-SI"/>
        </w:rPr>
        <w:t>V seštevku je za mesec april delodajalec sporočil preveliko število ur in posledično tudi v seštevku na letnem nivoju.</w:t>
      </w:r>
      <w:r w:rsidR="00E51CA7" w:rsidRPr="00601F00">
        <w:rPr>
          <w:rFonts w:cs="Arial"/>
          <w:lang w:val="sl-SI"/>
        </w:rPr>
        <w:t xml:space="preserve"> </w:t>
      </w:r>
      <w:r w:rsidR="00E51CA7" w:rsidRPr="00601F00">
        <w:rPr>
          <w:rFonts w:cs="Arial"/>
          <w:szCs w:val="20"/>
          <w:lang w:val="sl-SI" w:eastAsia="sl-SI"/>
        </w:rPr>
        <w:t>Glede na sporočene ure sešteta vrednost ur ne ustreza deležu letnega sklada ur in osnove na obrazcu M-4 ZPIZ ne more oblikovati.</w:t>
      </w:r>
      <w:r w:rsidRPr="00601F00">
        <w:rPr>
          <w:rFonts w:cs="Arial"/>
          <w:szCs w:val="20"/>
          <w:lang w:val="sl-SI" w:eastAsia="sl-SI"/>
        </w:rPr>
        <w:t xml:space="preserve"> V primeru poračunov plač, je pri oddaji</w:t>
      </w:r>
      <w:r w:rsidR="00E51CA7" w:rsidRPr="00601F00">
        <w:rPr>
          <w:rFonts w:cs="Arial"/>
          <w:szCs w:val="20"/>
          <w:lang w:val="sl-SI" w:eastAsia="sl-SI"/>
        </w:rPr>
        <w:t xml:space="preserve"> REK</w:t>
      </w:r>
      <w:r w:rsidRPr="00601F00">
        <w:rPr>
          <w:rFonts w:cs="Arial"/>
          <w:szCs w:val="20"/>
          <w:lang w:val="sl-SI" w:eastAsia="sl-SI"/>
        </w:rPr>
        <w:t xml:space="preserve"> obrazcev</w:t>
      </w:r>
      <w:r w:rsidR="00E51CA7" w:rsidRPr="00601F00">
        <w:rPr>
          <w:rFonts w:cs="Arial"/>
          <w:szCs w:val="20"/>
          <w:lang w:val="sl-SI" w:eastAsia="sl-SI"/>
        </w:rPr>
        <w:t xml:space="preserve"> potrebno paziti ali se bile</w:t>
      </w:r>
      <w:r w:rsidRPr="00601F00">
        <w:rPr>
          <w:rFonts w:cs="Arial"/>
          <w:szCs w:val="20"/>
          <w:lang w:val="sl-SI" w:eastAsia="sl-SI"/>
        </w:rPr>
        <w:t xml:space="preserve"> pri oddaji prvega </w:t>
      </w:r>
      <w:r w:rsidR="00E51CA7" w:rsidRPr="00601F00">
        <w:rPr>
          <w:rFonts w:cs="Arial"/>
          <w:szCs w:val="20"/>
          <w:lang w:val="sl-SI" w:eastAsia="sl-SI"/>
        </w:rPr>
        <w:t>REK obrazca</w:t>
      </w:r>
      <w:r w:rsidRPr="00601F00">
        <w:rPr>
          <w:rFonts w:cs="Arial"/>
          <w:szCs w:val="20"/>
          <w:lang w:val="sl-SI" w:eastAsia="sl-SI"/>
        </w:rPr>
        <w:t xml:space="preserve"> že sporočene vse delovne ure </w:t>
      </w:r>
      <w:r w:rsidR="00E51CA7" w:rsidRPr="00601F00">
        <w:rPr>
          <w:rFonts w:cs="Arial"/>
          <w:szCs w:val="20"/>
          <w:lang w:val="sl-SI" w:eastAsia="sl-SI"/>
        </w:rPr>
        <w:t>oziroma</w:t>
      </w:r>
      <w:r w:rsidRPr="00601F00">
        <w:rPr>
          <w:rFonts w:cs="Arial"/>
          <w:szCs w:val="20"/>
          <w:lang w:val="sl-SI" w:eastAsia="sl-SI"/>
        </w:rPr>
        <w:t xml:space="preserve"> ure bolniškega nadomestila</w:t>
      </w:r>
      <w:r w:rsidR="00E51CA7" w:rsidRPr="00601F00">
        <w:rPr>
          <w:rFonts w:cs="Arial"/>
          <w:szCs w:val="20"/>
          <w:lang w:val="sl-SI" w:eastAsia="sl-SI"/>
        </w:rPr>
        <w:t>. V kolikor so bile, se pri morebitnem kasnejšem poračunu le te ne sporočajo, ampak se v polju ure vpiše vrednost 0.</w:t>
      </w:r>
      <w:r w:rsidRPr="00601F00">
        <w:rPr>
          <w:rFonts w:cs="Arial"/>
          <w:szCs w:val="20"/>
          <w:lang w:val="sl-SI" w:eastAsia="sl-SI"/>
        </w:rPr>
        <w:t xml:space="preserve"> </w:t>
      </w:r>
    </w:p>
    <w:sectPr w:rsidR="005601F1" w:rsidRPr="00601F00" w:rsidSect="00644F50">
      <w:headerReference w:type="default" r:id="rId71"/>
      <w:footerReference w:type="default" r:id="rId72"/>
      <w:headerReference w:type="first" r:id="rId73"/>
      <w:footerReference w:type="first" r:id="rId74"/>
      <w:pgSz w:w="11900" w:h="16840" w:code="9"/>
      <w:pgMar w:top="1418" w:right="1418" w:bottom="1418"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B8B5" w14:textId="77777777" w:rsidR="00FF4E21" w:rsidRDefault="00FF4E21">
      <w:r>
        <w:separator/>
      </w:r>
    </w:p>
  </w:endnote>
  <w:endnote w:type="continuationSeparator" w:id="0">
    <w:p w14:paraId="1C5B0772" w14:textId="77777777" w:rsidR="00FF4E21" w:rsidRDefault="00FF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2B5F" w14:textId="3E156280" w:rsidR="00085644" w:rsidRDefault="00085644" w:rsidP="00F14C6D">
    <w:pPr>
      <w:pStyle w:val="Noga"/>
      <w:jc w:val="center"/>
    </w:pPr>
    <w:r>
      <w:fldChar w:fldCharType="begin"/>
    </w:r>
    <w:r>
      <w:instrText>PAGE   \* MERGEFORMAT</w:instrText>
    </w:r>
    <w:r>
      <w:fldChar w:fldCharType="separate"/>
    </w:r>
    <w:r w:rsidR="003731E1" w:rsidRPr="003731E1">
      <w:rPr>
        <w:noProof/>
        <w:lang w:val="sl-SI"/>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8FD5" w14:textId="77777777" w:rsidR="00085644" w:rsidRDefault="00085644"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18B8" w14:textId="77777777" w:rsidR="00FF4E21" w:rsidRDefault="00FF4E21">
      <w:r>
        <w:separator/>
      </w:r>
    </w:p>
  </w:footnote>
  <w:footnote w:type="continuationSeparator" w:id="0">
    <w:p w14:paraId="45B98B42" w14:textId="77777777" w:rsidR="00FF4E21" w:rsidRDefault="00FF4E21">
      <w:r>
        <w:continuationSeparator/>
      </w:r>
    </w:p>
  </w:footnote>
  <w:footnote w:id="1">
    <w:p w14:paraId="401F1B0D" w14:textId="70562EBA" w:rsidR="00085644" w:rsidRPr="00E06D71" w:rsidRDefault="00085644" w:rsidP="00E06D71">
      <w:pPr>
        <w:pStyle w:val="Sprotnaopomba-besedilo"/>
        <w:jc w:val="both"/>
        <w:rPr>
          <w:rFonts w:ascii="Arial" w:hAnsi="Arial" w:cs="Arial"/>
          <w:sz w:val="14"/>
          <w:szCs w:val="14"/>
        </w:rPr>
      </w:pPr>
      <w:r w:rsidRPr="00E06D71">
        <w:rPr>
          <w:rStyle w:val="Sprotnaopomba-sklic"/>
          <w:rFonts w:ascii="Arial" w:hAnsi="Arial" w:cs="Arial"/>
          <w:sz w:val="14"/>
          <w:szCs w:val="14"/>
        </w:rPr>
        <w:footnoteRef/>
      </w:r>
      <w:r w:rsidRPr="00E06D71">
        <w:rPr>
          <w:rFonts w:ascii="Arial" w:hAnsi="Arial" w:cs="Arial"/>
          <w:sz w:val="14"/>
          <w:szCs w:val="14"/>
        </w:rPr>
        <w:t xml:space="preserve"> Za osebe, ki so vključene z zavarovalno podlago 016 in opravljajo delo gospodinjskih pomočn</w:t>
      </w:r>
      <w:r>
        <w:rPr>
          <w:rFonts w:ascii="Arial" w:hAnsi="Arial" w:cs="Arial"/>
          <w:sz w:val="14"/>
          <w:szCs w:val="14"/>
        </w:rPr>
        <w:t>i</w:t>
      </w:r>
      <w:r w:rsidRPr="00E06D71">
        <w:rPr>
          <w:rFonts w:ascii="Arial" w:hAnsi="Arial" w:cs="Arial"/>
          <w:sz w:val="14"/>
          <w:szCs w:val="14"/>
        </w:rPr>
        <w:t xml:space="preserve">c oziroma pomočnikov, se </w:t>
      </w:r>
      <w:r w:rsidR="00366D01">
        <w:rPr>
          <w:rFonts w:ascii="Arial" w:hAnsi="Arial" w:cs="Arial"/>
          <w:sz w:val="14"/>
          <w:szCs w:val="14"/>
        </w:rPr>
        <w:t xml:space="preserve">za obdobja </w:t>
      </w:r>
      <w:r w:rsidRPr="00E06D71">
        <w:rPr>
          <w:rFonts w:ascii="Arial" w:hAnsi="Arial" w:cs="Arial"/>
          <w:sz w:val="14"/>
          <w:szCs w:val="14"/>
        </w:rPr>
        <w:t>do 31.12.2022 podatki o osnovah sporočajo na obrazcu M-4, ki ga zavodu posreduje FURS (delodajalec odda REK-1f)</w:t>
      </w:r>
      <w:r w:rsidR="00366D01">
        <w:rPr>
          <w:rFonts w:ascii="Arial" w:hAnsi="Arial" w:cs="Arial"/>
          <w:sz w:val="14"/>
          <w:szCs w:val="14"/>
        </w:rPr>
        <w:t>, za obdobja</w:t>
      </w:r>
      <w:r w:rsidRPr="00E06D71">
        <w:rPr>
          <w:rFonts w:ascii="Arial" w:hAnsi="Arial" w:cs="Arial"/>
          <w:sz w:val="14"/>
          <w:szCs w:val="14"/>
        </w:rPr>
        <w:t xml:space="preserve"> od 1.1.2023, pa se podatki sporočajo na REK-O, zavod pa osnovo na obrazcu M-4 oblikuje na podlagi teh sporočenih podatkov  </w:t>
      </w:r>
    </w:p>
  </w:footnote>
  <w:footnote w:id="2">
    <w:p w14:paraId="29F9C004" w14:textId="77777777" w:rsidR="00085644" w:rsidRPr="00296A0F" w:rsidRDefault="00085644" w:rsidP="0073392A">
      <w:pPr>
        <w:pStyle w:val="Sprotnaopomba-besedilo"/>
        <w:rPr>
          <w:rFonts w:ascii="Arial" w:hAnsi="Arial" w:cs="Arial"/>
          <w:sz w:val="16"/>
          <w:szCs w:val="16"/>
        </w:rPr>
      </w:pPr>
      <w:r w:rsidRPr="00296A0F">
        <w:rPr>
          <w:rStyle w:val="Sprotnaopomba-sklic"/>
          <w:rFonts w:ascii="Arial" w:hAnsi="Arial" w:cs="Arial"/>
          <w:sz w:val="16"/>
          <w:szCs w:val="16"/>
        </w:rPr>
        <w:footnoteRef/>
      </w:r>
      <w:r w:rsidRPr="00296A0F">
        <w:rPr>
          <w:rFonts w:ascii="Arial" w:hAnsi="Arial" w:cs="Arial"/>
          <w:sz w:val="16"/>
          <w:szCs w:val="16"/>
        </w:rPr>
        <w:t xml:space="preserve"> Za najnižjo</w:t>
      </w:r>
      <w:r>
        <w:rPr>
          <w:rFonts w:ascii="Arial" w:hAnsi="Arial" w:cs="Arial"/>
          <w:sz w:val="16"/>
          <w:szCs w:val="16"/>
        </w:rPr>
        <w:t xml:space="preserve"> predpisano</w:t>
      </w:r>
      <w:r w:rsidRPr="00296A0F">
        <w:rPr>
          <w:rFonts w:ascii="Arial" w:hAnsi="Arial" w:cs="Arial"/>
          <w:sz w:val="16"/>
          <w:szCs w:val="16"/>
        </w:rPr>
        <w:t xml:space="preserve"> osnovo se</w:t>
      </w:r>
      <w:r>
        <w:rPr>
          <w:rFonts w:ascii="Arial" w:hAnsi="Arial" w:cs="Arial"/>
          <w:sz w:val="16"/>
          <w:szCs w:val="16"/>
        </w:rPr>
        <w:t xml:space="preserve"> </w:t>
      </w:r>
      <w:r w:rsidRPr="00296A0F">
        <w:rPr>
          <w:rFonts w:ascii="Arial" w:hAnsi="Arial" w:cs="Arial"/>
          <w:sz w:val="16"/>
          <w:szCs w:val="16"/>
        </w:rPr>
        <w:t>ne vzame osnova, ki je veljala za mesec</w:t>
      </w:r>
      <w:r>
        <w:rPr>
          <w:rFonts w:ascii="Arial" w:hAnsi="Arial" w:cs="Arial"/>
          <w:sz w:val="16"/>
          <w:szCs w:val="16"/>
        </w:rPr>
        <w:t>,</w:t>
      </w:r>
      <w:r w:rsidRPr="00296A0F">
        <w:rPr>
          <w:rFonts w:ascii="Arial" w:hAnsi="Arial" w:cs="Arial"/>
          <w:sz w:val="16"/>
          <w:szCs w:val="16"/>
        </w:rPr>
        <w:t xml:space="preserve"> za katerega se sporoča obračun plače</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08EA" w14:textId="77777777" w:rsidR="00085644" w:rsidRPr="00110CBD" w:rsidRDefault="0008564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90CD" w14:textId="356B79DE" w:rsidR="00085644" w:rsidRPr="008F3500" w:rsidRDefault="00085644" w:rsidP="007D75CF">
    <w:pPr>
      <w:pStyle w:val="Glava"/>
      <w:tabs>
        <w:tab w:val="clear" w:pos="4320"/>
        <w:tab w:val="clear" w:pos="8640"/>
        <w:tab w:val="left" w:pos="5112"/>
      </w:tabs>
      <w:rPr>
        <w:lang w:val="sl-SI"/>
      </w:rPr>
    </w:pPr>
    <w:r>
      <w:rPr>
        <w:noProof/>
        <w:lang w:val="sl-SI" w:eastAsia="sl-SI"/>
      </w:rPr>
      <w:drawing>
        <wp:inline distT="0" distB="0" distL="0" distR="0" wp14:anchorId="72546027" wp14:editId="42864E02">
          <wp:extent cx="5377180" cy="894080"/>
          <wp:effectExtent l="0" t="0" r="0" b="0"/>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7180" cy="894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92D"/>
    <w:multiLevelType w:val="hybridMultilevel"/>
    <w:tmpl w:val="D272F49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E6838"/>
    <w:multiLevelType w:val="hybridMultilevel"/>
    <w:tmpl w:val="044E8D3C"/>
    <w:lvl w:ilvl="0" w:tplc="90220F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100E0"/>
    <w:multiLevelType w:val="hybridMultilevel"/>
    <w:tmpl w:val="931C2994"/>
    <w:lvl w:ilvl="0" w:tplc="6E5ACF5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B0486D"/>
    <w:multiLevelType w:val="hybridMultilevel"/>
    <w:tmpl w:val="6824B164"/>
    <w:lvl w:ilvl="0" w:tplc="8A72C5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F47D45"/>
    <w:multiLevelType w:val="hybridMultilevel"/>
    <w:tmpl w:val="04D6F7DA"/>
    <w:lvl w:ilvl="0" w:tplc="6E5ACF5C">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D5A06A8"/>
    <w:multiLevelType w:val="hybridMultilevel"/>
    <w:tmpl w:val="F536B290"/>
    <w:lvl w:ilvl="0" w:tplc="6E5ACF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6E0994"/>
    <w:multiLevelType w:val="hybridMultilevel"/>
    <w:tmpl w:val="2EDADCFC"/>
    <w:lvl w:ilvl="0" w:tplc="F2343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435C0C"/>
    <w:multiLevelType w:val="hybridMultilevel"/>
    <w:tmpl w:val="039271EA"/>
    <w:lvl w:ilvl="0" w:tplc="6E5ACF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874A3D"/>
    <w:multiLevelType w:val="multilevel"/>
    <w:tmpl w:val="B84CDED6"/>
    <w:lvl w:ilvl="0">
      <w:numFmt w:val="bullet"/>
      <w:lvlText w:val="-"/>
      <w:lvlJc w:val="left"/>
      <w:pPr>
        <w:ind w:left="720" w:hanging="360"/>
      </w:pPr>
      <w:rPr>
        <w:rFonts w:ascii="Verdana" w:eastAsiaTheme="minorHAnsi" w:hAnsi="Verdana" w:cstheme="minorBidi" w:hint="default"/>
      </w:r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C900C2"/>
    <w:multiLevelType w:val="multilevel"/>
    <w:tmpl w:val="323EEE5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5C7291"/>
    <w:multiLevelType w:val="hybridMultilevel"/>
    <w:tmpl w:val="E710D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5A09AD"/>
    <w:multiLevelType w:val="hybridMultilevel"/>
    <w:tmpl w:val="CFFEB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C533C4"/>
    <w:multiLevelType w:val="hybridMultilevel"/>
    <w:tmpl w:val="0BAAB5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382074"/>
    <w:multiLevelType w:val="hybridMultilevel"/>
    <w:tmpl w:val="8EAA9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961787"/>
    <w:multiLevelType w:val="hybridMultilevel"/>
    <w:tmpl w:val="63727FE2"/>
    <w:lvl w:ilvl="0" w:tplc="C91E2608">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2A0DE2"/>
    <w:multiLevelType w:val="hybridMultilevel"/>
    <w:tmpl w:val="603A01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697B0A"/>
    <w:multiLevelType w:val="hybridMultilevel"/>
    <w:tmpl w:val="223CB3B6"/>
    <w:lvl w:ilvl="0" w:tplc="8A72C5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C44A54"/>
    <w:multiLevelType w:val="hybridMultilevel"/>
    <w:tmpl w:val="6994D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6C20E7"/>
    <w:multiLevelType w:val="hybridMultilevel"/>
    <w:tmpl w:val="9DB6E0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9"/>
  </w:num>
  <w:num w:numId="5">
    <w:abstractNumId w:val="14"/>
  </w:num>
  <w:num w:numId="6">
    <w:abstractNumId w:val="1"/>
  </w:num>
  <w:num w:numId="7">
    <w:abstractNumId w:val="3"/>
  </w:num>
  <w:num w:numId="8">
    <w:abstractNumId w:val="16"/>
  </w:num>
  <w:num w:numId="9">
    <w:abstractNumId w:val="12"/>
  </w:num>
  <w:num w:numId="10">
    <w:abstractNumId w:val="6"/>
  </w:num>
  <w:num w:numId="11">
    <w:abstractNumId w:val="18"/>
  </w:num>
  <w:num w:numId="12">
    <w:abstractNumId w:val="4"/>
  </w:num>
  <w:num w:numId="13">
    <w:abstractNumId w:val="5"/>
  </w:num>
  <w:num w:numId="14">
    <w:abstractNumId w:val="7"/>
  </w:num>
  <w:num w:numId="15">
    <w:abstractNumId w:val="8"/>
  </w:num>
  <w:num w:numId="16">
    <w:abstractNumId w:val="11"/>
  </w:num>
  <w:num w:numId="17">
    <w:abstractNumId w:val="17"/>
  </w:num>
  <w:num w:numId="18">
    <w:abstractNumId w:val="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0EF"/>
    <w:rsid w:val="00001A22"/>
    <w:rsid w:val="000063FF"/>
    <w:rsid w:val="000068C7"/>
    <w:rsid w:val="00007FEB"/>
    <w:rsid w:val="0001163F"/>
    <w:rsid w:val="00011E54"/>
    <w:rsid w:val="00015A61"/>
    <w:rsid w:val="00015A7E"/>
    <w:rsid w:val="00016BE0"/>
    <w:rsid w:val="00017101"/>
    <w:rsid w:val="00020FB8"/>
    <w:rsid w:val="00022068"/>
    <w:rsid w:val="00022F19"/>
    <w:rsid w:val="0002357C"/>
    <w:rsid w:val="00023A88"/>
    <w:rsid w:val="00024C08"/>
    <w:rsid w:val="00025B4C"/>
    <w:rsid w:val="00025E15"/>
    <w:rsid w:val="00025FFA"/>
    <w:rsid w:val="00026124"/>
    <w:rsid w:val="000267F0"/>
    <w:rsid w:val="000269B9"/>
    <w:rsid w:val="00030005"/>
    <w:rsid w:val="00030608"/>
    <w:rsid w:val="00030713"/>
    <w:rsid w:val="00030DEF"/>
    <w:rsid w:val="0003226A"/>
    <w:rsid w:val="00033761"/>
    <w:rsid w:val="00034884"/>
    <w:rsid w:val="0003495D"/>
    <w:rsid w:val="00040B69"/>
    <w:rsid w:val="000413E4"/>
    <w:rsid w:val="00041FF2"/>
    <w:rsid w:val="00042EAF"/>
    <w:rsid w:val="000469C9"/>
    <w:rsid w:val="00047B4B"/>
    <w:rsid w:val="00050B12"/>
    <w:rsid w:val="000512D7"/>
    <w:rsid w:val="000517B6"/>
    <w:rsid w:val="0005302E"/>
    <w:rsid w:val="000546A9"/>
    <w:rsid w:val="00057389"/>
    <w:rsid w:val="00060761"/>
    <w:rsid w:val="00061120"/>
    <w:rsid w:val="00064640"/>
    <w:rsid w:val="00064DBB"/>
    <w:rsid w:val="000667BD"/>
    <w:rsid w:val="00066C8E"/>
    <w:rsid w:val="000701DC"/>
    <w:rsid w:val="0007070C"/>
    <w:rsid w:val="00071BA3"/>
    <w:rsid w:val="00073CD6"/>
    <w:rsid w:val="00075BF3"/>
    <w:rsid w:val="000767FF"/>
    <w:rsid w:val="00080129"/>
    <w:rsid w:val="00080188"/>
    <w:rsid w:val="000805EA"/>
    <w:rsid w:val="00080953"/>
    <w:rsid w:val="0008352D"/>
    <w:rsid w:val="00083C92"/>
    <w:rsid w:val="0008455D"/>
    <w:rsid w:val="00085644"/>
    <w:rsid w:val="0008697B"/>
    <w:rsid w:val="00087B49"/>
    <w:rsid w:val="00091A81"/>
    <w:rsid w:val="00091D7D"/>
    <w:rsid w:val="00091EB8"/>
    <w:rsid w:val="00092592"/>
    <w:rsid w:val="00093B47"/>
    <w:rsid w:val="00094392"/>
    <w:rsid w:val="00097060"/>
    <w:rsid w:val="000A08CF"/>
    <w:rsid w:val="000A0C89"/>
    <w:rsid w:val="000A1385"/>
    <w:rsid w:val="000A388E"/>
    <w:rsid w:val="000A488B"/>
    <w:rsid w:val="000A5298"/>
    <w:rsid w:val="000A531D"/>
    <w:rsid w:val="000A7238"/>
    <w:rsid w:val="000B011B"/>
    <w:rsid w:val="000B0B21"/>
    <w:rsid w:val="000B370F"/>
    <w:rsid w:val="000B4C20"/>
    <w:rsid w:val="000B5E41"/>
    <w:rsid w:val="000C050B"/>
    <w:rsid w:val="000C1314"/>
    <w:rsid w:val="000C203D"/>
    <w:rsid w:val="000C2273"/>
    <w:rsid w:val="000C451A"/>
    <w:rsid w:val="000C6706"/>
    <w:rsid w:val="000C7084"/>
    <w:rsid w:val="000C7716"/>
    <w:rsid w:val="000D1027"/>
    <w:rsid w:val="000D204D"/>
    <w:rsid w:val="000D2C68"/>
    <w:rsid w:val="000D4EED"/>
    <w:rsid w:val="000D5843"/>
    <w:rsid w:val="000E0C6A"/>
    <w:rsid w:val="000E69AD"/>
    <w:rsid w:val="000F1150"/>
    <w:rsid w:val="000F5FBF"/>
    <w:rsid w:val="000F6329"/>
    <w:rsid w:val="000F6399"/>
    <w:rsid w:val="00101752"/>
    <w:rsid w:val="00101F15"/>
    <w:rsid w:val="00103B92"/>
    <w:rsid w:val="00104C9C"/>
    <w:rsid w:val="001079B6"/>
    <w:rsid w:val="00110378"/>
    <w:rsid w:val="00111138"/>
    <w:rsid w:val="00111F1F"/>
    <w:rsid w:val="00112F20"/>
    <w:rsid w:val="00115E58"/>
    <w:rsid w:val="00122CA2"/>
    <w:rsid w:val="0012615C"/>
    <w:rsid w:val="00127ECD"/>
    <w:rsid w:val="0013032D"/>
    <w:rsid w:val="0013051E"/>
    <w:rsid w:val="001308A5"/>
    <w:rsid w:val="00130D74"/>
    <w:rsid w:val="0013160F"/>
    <w:rsid w:val="00131824"/>
    <w:rsid w:val="00132FAA"/>
    <w:rsid w:val="00134A4A"/>
    <w:rsid w:val="00134FBD"/>
    <w:rsid w:val="001357B2"/>
    <w:rsid w:val="00135C23"/>
    <w:rsid w:val="001361C2"/>
    <w:rsid w:val="001366EB"/>
    <w:rsid w:val="0013689E"/>
    <w:rsid w:val="00136DC2"/>
    <w:rsid w:val="001376BB"/>
    <w:rsid w:val="00140336"/>
    <w:rsid w:val="0014093C"/>
    <w:rsid w:val="0014160C"/>
    <w:rsid w:val="00144EEA"/>
    <w:rsid w:val="00145A6A"/>
    <w:rsid w:val="00147CAC"/>
    <w:rsid w:val="00151F0A"/>
    <w:rsid w:val="00154D07"/>
    <w:rsid w:val="00157773"/>
    <w:rsid w:val="0016152E"/>
    <w:rsid w:val="0016349C"/>
    <w:rsid w:val="001668E2"/>
    <w:rsid w:val="00166990"/>
    <w:rsid w:val="00170ECA"/>
    <w:rsid w:val="00171D50"/>
    <w:rsid w:val="0017316F"/>
    <w:rsid w:val="001749EE"/>
    <w:rsid w:val="00182369"/>
    <w:rsid w:val="00183F39"/>
    <w:rsid w:val="00191FDB"/>
    <w:rsid w:val="001969CA"/>
    <w:rsid w:val="001A1386"/>
    <w:rsid w:val="001A1A99"/>
    <w:rsid w:val="001A3BA5"/>
    <w:rsid w:val="001A43C2"/>
    <w:rsid w:val="001A52C4"/>
    <w:rsid w:val="001A62FE"/>
    <w:rsid w:val="001B4547"/>
    <w:rsid w:val="001B4EE1"/>
    <w:rsid w:val="001B5A39"/>
    <w:rsid w:val="001B6C47"/>
    <w:rsid w:val="001B7436"/>
    <w:rsid w:val="001C0EEC"/>
    <w:rsid w:val="001C2BE3"/>
    <w:rsid w:val="001C2D67"/>
    <w:rsid w:val="001C4421"/>
    <w:rsid w:val="001D4646"/>
    <w:rsid w:val="001D609A"/>
    <w:rsid w:val="001D7041"/>
    <w:rsid w:val="001E1054"/>
    <w:rsid w:val="001E1CB5"/>
    <w:rsid w:val="001E3372"/>
    <w:rsid w:val="001E375D"/>
    <w:rsid w:val="001E4050"/>
    <w:rsid w:val="001E469F"/>
    <w:rsid w:val="001E4BB4"/>
    <w:rsid w:val="001E7115"/>
    <w:rsid w:val="001E7F78"/>
    <w:rsid w:val="001F1B31"/>
    <w:rsid w:val="001F3577"/>
    <w:rsid w:val="001F4040"/>
    <w:rsid w:val="001F4287"/>
    <w:rsid w:val="001F47C6"/>
    <w:rsid w:val="001F53CB"/>
    <w:rsid w:val="001F5616"/>
    <w:rsid w:val="001F7BC0"/>
    <w:rsid w:val="00200F97"/>
    <w:rsid w:val="00202909"/>
    <w:rsid w:val="00202A77"/>
    <w:rsid w:val="00204104"/>
    <w:rsid w:val="002074BA"/>
    <w:rsid w:val="00207C6D"/>
    <w:rsid w:val="00211BE6"/>
    <w:rsid w:val="00213735"/>
    <w:rsid w:val="002140D3"/>
    <w:rsid w:val="002178C1"/>
    <w:rsid w:val="0022046B"/>
    <w:rsid w:val="0022120E"/>
    <w:rsid w:val="00221713"/>
    <w:rsid w:val="00221AFA"/>
    <w:rsid w:val="00221E8F"/>
    <w:rsid w:val="00224077"/>
    <w:rsid w:val="00225728"/>
    <w:rsid w:val="0022666C"/>
    <w:rsid w:val="002302D9"/>
    <w:rsid w:val="00232D86"/>
    <w:rsid w:val="00235F06"/>
    <w:rsid w:val="002368A3"/>
    <w:rsid w:val="00240E6C"/>
    <w:rsid w:val="00241876"/>
    <w:rsid w:val="00245AF0"/>
    <w:rsid w:val="00251038"/>
    <w:rsid w:val="002520C7"/>
    <w:rsid w:val="00253753"/>
    <w:rsid w:val="00253C3C"/>
    <w:rsid w:val="00255910"/>
    <w:rsid w:val="00262103"/>
    <w:rsid w:val="002625F5"/>
    <w:rsid w:val="00266804"/>
    <w:rsid w:val="00266E2D"/>
    <w:rsid w:val="002677FD"/>
    <w:rsid w:val="00271CE5"/>
    <w:rsid w:val="00272B20"/>
    <w:rsid w:val="00275690"/>
    <w:rsid w:val="00276637"/>
    <w:rsid w:val="00282020"/>
    <w:rsid w:val="0028236F"/>
    <w:rsid w:val="00282B92"/>
    <w:rsid w:val="002832D2"/>
    <w:rsid w:val="00284789"/>
    <w:rsid w:val="00285E29"/>
    <w:rsid w:val="00286E69"/>
    <w:rsid w:val="00291264"/>
    <w:rsid w:val="00291F12"/>
    <w:rsid w:val="00291F45"/>
    <w:rsid w:val="00294960"/>
    <w:rsid w:val="00296A0F"/>
    <w:rsid w:val="00297681"/>
    <w:rsid w:val="002A20A8"/>
    <w:rsid w:val="002A2485"/>
    <w:rsid w:val="002A3A34"/>
    <w:rsid w:val="002A4857"/>
    <w:rsid w:val="002A50BC"/>
    <w:rsid w:val="002A5236"/>
    <w:rsid w:val="002A53E7"/>
    <w:rsid w:val="002A5510"/>
    <w:rsid w:val="002A551E"/>
    <w:rsid w:val="002A6844"/>
    <w:rsid w:val="002A7DF6"/>
    <w:rsid w:val="002B5439"/>
    <w:rsid w:val="002B7DFC"/>
    <w:rsid w:val="002C060B"/>
    <w:rsid w:val="002C0B05"/>
    <w:rsid w:val="002C22A2"/>
    <w:rsid w:val="002C4633"/>
    <w:rsid w:val="002C7DFE"/>
    <w:rsid w:val="002D2592"/>
    <w:rsid w:val="002D33E4"/>
    <w:rsid w:val="002D3774"/>
    <w:rsid w:val="002D4786"/>
    <w:rsid w:val="002D62CD"/>
    <w:rsid w:val="002D674D"/>
    <w:rsid w:val="002D72A9"/>
    <w:rsid w:val="002D7AD6"/>
    <w:rsid w:val="002E0322"/>
    <w:rsid w:val="002E0A76"/>
    <w:rsid w:val="002E168A"/>
    <w:rsid w:val="002E2966"/>
    <w:rsid w:val="002E3829"/>
    <w:rsid w:val="002E390C"/>
    <w:rsid w:val="002F084D"/>
    <w:rsid w:val="002F1D0A"/>
    <w:rsid w:val="002F5A1D"/>
    <w:rsid w:val="002F5DF9"/>
    <w:rsid w:val="002F7731"/>
    <w:rsid w:val="003022E3"/>
    <w:rsid w:val="0030271C"/>
    <w:rsid w:val="0030329B"/>
    <w:rsid w:val="00303490"/>
    <w:rsid w:val="00305D2F"/>
    <w:rsid w:val="003071F3"/>
    <w:rsid w:val="003107BB"/>
    <w:rsid w:val="00310A79"/>
    <w:rsid w:val="003140A6"/>
    <w:rsid w:val="00320891"/>
    <w:rsid w:val="00320C82"/>
    <w:rsid w:val="00322A13"/>
    <w:rsid w:val="00322FB2"/>
    <w:rsid w:val="0032366E"/>
    <w:rsid w:val="00324F6D"/>
    <w:rsid w:val="003261F7"/>
    <w:rsid w:val="00327FB5"/>
    <w:rsid w:val="00330E5D"/>
    <w:rsid w:val="003329D3"/>
    <w:rsid w:val="00332CB7"/>
    <w:rsid w:val="00332ED6"/>
    <w:rsid w:val="003332A9"/>
    <w:rsid w:val="003363AC"/>
    <w:rsid w:val="0034059F"/>
    <w:rsid w:val="00341B84"/>
    <w:rsid w:val="00342BA0"/>
    <w:rsid w:val="003442C1"/>
    <w:rsid w:val="0034454A"/>
    <w:rsid w:val="00346F0C"/>
    <w:rsid w:val="003511E0"/>
    <w:rsid w:val="003521AC"/>
    <w:rsid w:val="00353904"/>
    <w:rsid w:val="00354CC3"/>
    <w:rsid w:val="00357652"/>
    <w:rsid w:val="0035792B"/>
    <w:rsid w:val="003623A8"/>
    <w:rsid w:val="003636BF"/>
    <w:rsid w:val="00363C9E"/>
    <w:rsid w:val="00365AD5"/>
    <w:rsid w:val="003661B5"/>
    <w:rsid w:val="00366D01"/>
    <w:rsid w:val="00367423"/>
    <w:rsid w:val="00370AA7"/>
    <w:rsid w:val="0037146C"/>
    <w:rsid w:val="00372F04"/>
    <w:rsid w:val="003731E1"/>
    <w:rsid w:val="0037479F"/>
    <w:rsid w:val="00375159"/>
    <w:rsid w:val="00375A04"/>
    <w:rsid w:val="00380C74"/>
    <w:rsid w:val="00382D05"/>
    <w:rsid w:val="00383439"/>
    <w:rsid w:val="003838F7"/>
    <w:rsid w:val="003845B4"/>
    <w:rsid w:val="00385282"/>
    <w:rsid w:val="00387B1A"/>
    <w:rsid w:val="00387C71"/>
    <w:rsid w:val="003906E4"/>
    <w:rsid w:val="0039121E"/>
    <w:rsid w:val="003933BF"/>
    <w:rsid w:val="00393805"/>
    <w:rsid w:val="00395F04"/>
    <w:rsid w:val="00396CA9"/>
    <w:rsid w:val="003979F8"/>
    <w:rsid w:val="003A3CC5"/>
    <w:rsid w:val="003A46CB"/>
    <w:rsid w:val="003A5858"/>
    <w:rsid w:val="003A5F1A"/>
    <w:rsid w:val="003A61DA"/>
    <w:rsid w:val="003B04BB"/>
    <w:rsid w:val="003B05F1"/>
    <w:rsid w:val="003B0DEE"/>
    <w:rsid w:val="003B4AE0"/>
    <w:rsid w:val="003B690E"/>
    <w:rsid w:val="003B6A94"/>
    <w:rsid w:val="003B7072"/>
    <w:rsid w:val="003C2B37"/>
    <w:rsid w:val="003C2B51"/>
    <w:rsid w:val="003C39A7"/>
    <w:rsid w:val="003C4F08"/>
    <w:rsid w:val="003C5121"/>
    <w:rsid w:val="003C7773"/>
    <w:rsid w:val="003D0093"/>
    <w:rsid w:val="003D1242"/>
    <w:rsid w:val="003D76F7"/>
    <w:rsid w:val="003D77C6"/>
    <w:rsid w:val="003E133A"/>
    <w:rsid w:val="003E1C74"/>
    <w:rsid w:val="003E4093"/>
    <w:rsid w:val="003E430A"/>
    <w:rsid w:val="003E49AC"/>
    <w:rsid w:val="003E6831"/>
    <w:rsid w:val="003E6C8F"/>
    <w:rsid w:val="003F1215"/>
    <w:rsid w:val="003F4949"/>
    <w:rsid w:val="003F4C7F"/>
    <w:rsid w:val="004002AD"/>
    <w:rsid w:val="0040075C"/>
    <w:rsid w:val="00400877"/>
    <w:rsid w:val="00400BF7"/>
    <w:rsid w:val="0040110F"/>
    <w:rsid w:val="00401193"/>
    <w:rsid w:val="00405986"/>
    <w:rsid w:val="00410C10"/>
    <w:rsid w:val="0041196F"/>
    <w:rsid w:val="00415BBF"/>
    <w:rsid w:val="0041754E"/>
    <w:rsid w:val="00417C5F"/>
    <w:rsid w:val="00426D56"/>
    <w:rsid w:val="004316C4"/>
    <w:rsid w:val="00431B00"/>
    <w:rsid w:val="00432DA4"/>
    <w:rsid w:val="0043455D"/>
    <w:rsid w:val="004358D1"/>
    <w:rsid w:val="00440C60"/>
    <w:rsid w:val="00441957"/>
    <w:rsid w:val="00441FA1"/>
    <w:rsid w:val="004467FE"/>
    <w:rsid w:val="00446DBF"/>
    <w:rsid w:val="00447B4F"/>
    <w:rsid w:val="00450483"/>
    <w:rsid w:val="00450C1A"/>
    <w:rsid w:val="00451F1F"/>
    <w:rsid w:val="0045288B"/>
    <w:rsid w:val="0045609A"/>
    <w:rsid w:val="0045673D"/>
    <w:rsid w:val="004567EB"/>
    <w:rsid w:val="0045711F"/>
    <w:rsid w:val="00457852"/>
    <w:rsid w:val="00460B9F"/>
    <w:rsid w:val="0046122F"/>
    <w:rsid w:val="004614FE"/>
    <w:rsid w:val="0046310C"/>
    <w:rsid w:val="0046462B"/>
    <w:rsid w:val="00464982"/>
    <w:rsid w:val="004661AD"/>
    <w:rsid w:val="004662A5"/>
    <w:rsid w:val="00467D88"/>
    <w:rsid w:val="00467EDD"/>
    <w:rsid w:val="0047119F"/>
    <w:rsid w:val="00471507"/>
    <w:rsid w:val="004756D1"/>
    <w:rsid w:val="00480C8C"/>
    <w:rsid w:val="00480ED8"/>
    <w:rsid w:val="004837A8"/>
    <w:rsid w:val="00483CB7"/>
    <w:rsid w:val="00486F69"/>
    <w:rsid w:val="00491072"/>
    <w:rsid w:val="0049116D"/>
    <w:rsid w:val="0049189A"/>
    <w:rsid w:val="00495C1E"/>
    <w:rsid w:val="0049636A"/>
    <w:rsid w:val="00497892"/>
    <w:rsid w:val="004A196D"/>
    <w:rsid w:val="004A2061"/>
    <w:rsid w:val="004A2BF1"/>
    <w:rsid w:val="004A6C58"/>
    <w:rsid w:val="004B112D"/>
    <w:rsid w:val="004B3102"/>
    <w:rsid w:val="004B310F"/>
    <w:rsid w:val="004B3566"/>
    <w:rsid w:val="004B6A96"/>
    <w:rsid w:val="004B72B1"/>
    <w:rsid w:val="004C2EB5"/>
    <w:rsid w:val="004C406D"/>
    <w:rsid w:val="004C4ABA"/>
    <w:rsid w:val="004D2697"/>
    <w:rsid w:val="004D2DA8"/>
    <w:rsid w:val="004D378F"/>
    <w:rsid w:val="004D38D2"/>
    <w:rsid w:val="004D397C"/>
    <w:rsid w:val="004D3D5F"/>
    <w:rsid w:val="004E3CEA"/>
    <w:rsid w:val="004E4164"/>
    <w:rsid w:val="004E5944"/>
    <w:rsid w:val="004E6491"/>
    <w:rsid w:val="004E6B96"/>
    <w:rsid w:val="004E6C1C"/>
    <w:rsid w:val="004F0267"/>
    <w:rsid w:val="004F047E"/>
    <w:rsid w:val="004F109D"/>
    <w:rsid w:val="004F1180"/>
    <w:rsid w:val="004F230A"/>
    <w:rsid w:val="004F6100"/>
    <w:rsid w:val="00500AB7"/>
    <w:rsid w:val="00501849"/>
    <w:rsid w:val="00505E0E"/>
    <w:rsid w:val="0051179E"/>
    <w:rsid w:val="00512E18"/>
    <w:rsid w:val="005131CC"/>
    <w:rsid w:val="00514DA5"/>
    <w:rsid w:val="00515560"/>
    <w:rsid w:val="0051566E"/>
    <w:rsid w:val="0052282F"/>
    <w:rsid w:val="00522953"/>
    <w:rsid w:val="0052370E"/>
    <w:rsid w:val="00524268"/>
    <w:rsid w:val="00526246"/>
    <w:rsid w:val="00527341"/>
    <w:rsid w:val="005279F4"/>
    <w:rsid w:val="005334F7"/>
    <w:rsid w:val="00533C89"/>
    <w:rsid w:val="00533D1A"/>
    <w:rsid w:val="00534F94"/>
    <w:rsid w:val="0053552C"/>
    <w:rsid w:val="005373CC"/>
    <w:rsid w:val="0053768D"/>
    <w:rsid w:val="00537A42"/>
    <w:rsid w:val="005405CD"/>
    <w:rsid w:val="0054098D"/>
    <w:rsid w:val="005409B8"/>
    <w:rsid w:val="00541667"/>
    <w:rsid w:val="005416F8"/>
    <w:rsid w:val="00544B23"/>
    <w:rsid w:val="005467D3"/>
    <w:rsid w:val="00546A78"/>
    <w:rsid w:val="00552377"/>
    <w:rsid w:val="0055416C"/>
    <w:rsid w:val="00554559"/>
    <w:rsid w:val="0055534D"/>
    <w:rsid w:val="005563C8"/>
    <w:rsid w:val="005601F1"/>
    <w:rsid w:val="005622C9"/>
    <w:rsid w:val="00565BAF"/>
    <w:rsid w:val="00567106"/>
    <w:rsid w:val="00571A0D"/>
    <w:rsid w:val="00571B1B"/>
    <w:rsid w:val="00572599"/>
    <w:rsid w:val="00573C95"/>
    <w:rsid w:val="00574A76"/>
    <w:rsid w:val="00576007"/>
    <w:rsid w:val="005770EB"/>
    <w:rsid w:val="00580E84"/>
    <w:rsid w:val="005827E6"/>
    <w:rsid w:val="005839F9"/>
    <w:rsid w:val="00585933"/>
    <w:rsid w:val="00590699"/>
    <w:rsid w:val="005916F7"/>
    <w:rsid w:val="00591BD8"/>
    <w:rsid w:val="00592D12"/>
    <w:rsid w:val="00593284"/>
    <w:rsid w:val="00596618"/>
    <w:rsid w:val="0059661B"/>
    <w:rsid w:val="00596A43"/>
    <w:rsid w:val="005A04C2"/>
    <w:rsid w:val="005A37F3"/>
    <w:rsid w:val="005A5011"/>
    <w:rsid w:val="005A7143"/>
    <w:rsid w:val="005B1DB9"/>
    <w:rsid w:val="005B21E7"/>
    <w:rsid w:val="005B3E6F"/>
    <w:rsid w:val="005B43E2"/>
    <w:rsid w:val="005B5B3C"/>
    <w:rsid w:val="005B5F6E"/>
    <w:rsid w:val="005C090D"/>
    <w:rsid w:val="005C0EF6"/>
    <w:rsid w:val="005C20FF"/>
    <w:rsid w:val="005C2144"/>
    <w:rsid w:val="005C366E"/>
    <w:rsid w:val="005C4089"/>
    <w:rsid w:val="005C426F"/>
    <w:rsid w:val="005C4DC9"/>
    <w:rsid w:val="005C6625"/>
    <w:rsid w:val="005D09C1"/>
    <w:rsid w:val="005D4DF6"/>
    <w:rsid w:val="005E1D3C"/>
    <w:rsid w:val="005E2113"/>
    <w:rsid w:val="005E2393"/>
    <w:rsid w:val="005E2E70"/>
    <w:rsid w:val="005E3896"/>
    <w:rsid w:val="005E4FB1"/>
    <w:rsid w:val="005E64BC"/>
    <w:rsid w:val="005E65D8"/>
    <w:rsid w:val="005E72A9"/>
    <w:rsid w:val="005F02DB"/>
    <w:rsid w:val="005F19A1"/>
    <w:rsid w:val="005F19D5"/>
    <w:rsid w:val="005F2CD7"/>
    <w:rsid w:val="005F3063"/>
    <w:rsid w:val="005F640C"/>
    <w:rsid w:val="005F6B50"/>
    <w:rsid w:val="00600662"/>
    <w:rsid w:val="00600698"/>
    <w:rsid w:val="00600FB9"/>
    <w:rsid w:val="00601D44"/>
    <w:rsid w:val="00601F00"/>
    <w:rsid w:val="006030C9"/>
    <w:rsid w:val="00603BCF"/>
    <w:rsid w:val="00604F2C"/>
    <w:rsid w:val="00610244"/>
    <w:rsid w:val="006113DE"/>
    <w:rsid w:val="00613816"/>
    <w:rsid w:val="0061519C"/>
    <w:rsid w:val="00621F6E"/>
    <w:rsid w:val="00623A6A"/>
    <w:rsid w:val="006263CB"/>
    <w:rsid w:val="00631189"/>
    <w:rsid w:val="006320A1"/>
    <w:rsid w:val="00632253"/>
    <w:rsid w:val="00633FDD"/>
    <w:rsid w:val="00635A82"/>
    <w:rsid w:val="00635E5A"/>
    <w:rsid w:val="00637193"/>
    <w:rsid w:val="0063784E"/>
    <w:rsid w:val="00642714"/>
    <w:rsid w:val="00643C4E"/>
    <w:rsid w:val="00644C8C"/>
    <w:rsid w:val="00644F50"/>
    <w:rsid w:val="006455CE"/>
    <w:rsid w:val="00646558"/>
    <w:rsid w:val="00646920"/>
    <w:rsid w:val="0065168A"/>
    <w:rsid w:val="00652234"/>
    <w:rsid w:val="00655E17"/>
    <w:rsid w:val="00661D70"/>
    <w:rsid w:val="00662046"/>
    <w:rsid w:val="00663A2B"/>
    <w:rsid w:val="0066511C"/>
    <w:rsid w:val="00665782"/>
    <w:rsid w:val="00665905"/>
    <w:rsid w:val="00666D69"/>
    <w:rsid w:val="00666FE7"/>
    <w:rsid w:val="00667BB9"/>
    <w:rsid w:val="00670D34"/>
    <w:rsid w:val="00675132"/>
    <w:rsid w:val="00676A7C"/>
    <w:rsid w:val="00677763"/>
    <w:rsid w:val="0068042D"/>
    <w:rsid w:val="00683A03"/>
    <w:rsid w:val="006855A1"/>
    <w:rsid w:val="00686A40"/>
    <w:rsid w:val="00690BB5"/>
    <w:rsid w:val="00691A09"/>
    <w:rsid w:val="006935D2"/>
    <w:rsid w:val="006A0AE7"/>
    <w:rsid w:val="006A1D98"/>
    <w:rsid w:val="006A2098"/>
    <w:rsid w:val="006A5085"/>
    <w:rsid w:val="006A6482"/>
    <w:rsid w:val="006A6AAE"/>
    <w:rsid w:val="006A7940"/>
    <w:rsid w:val="006B0355"/>
    <w:rsid w:val="006B05BB"/>
    <w:rsid w:val="006B0FF5"/>
    <w:rsid w:val="006B1DF1"/>
    <w:rsid w:val="006B4038"/>
    <w:rsid w:val="006B4167"/>
    <w:rsid w:val="006B5114"/>
    <w:rsid w:val="006B727F"/>
    <w:rsid w:val="006B7D8E"/>
    <w:rsid w:val="006C04EC"/>
    <w:rsid w:val="006C1699"/>
    <w:rsid w:val="006C576D"/>
    <w:rsid w:val="006C64D9"/>
    <w:rsid w:val="006C716D"/>
    <w:rsid w:val="006D236F"/>
    <w:rsid w:val="006D2FCD"/>
    <w:rsid w:val="006D42D9"/>
    <w:rsid w:val="006E1746"/>
    <w:rsid w:val="006E1A40"/>
    <w:rsid w:val="006E3448"/>
    <w:rsid w:val="006E3987"/>
    <w:rsid w:val="006E4016"/>
    <w:rsid w:val="006E4CD6"/>
    <w:rsid w:val="006E5B59"/>
    <w:rsid w:val="006E6774"/>
    <w:rsid w:val="006F0BC4"/>
    <w:rsid w:val="006F1806"/>
    <w:rsid w:val="006F73CF"/>
    <w:rsid w:val="006F7981"/>
    <w:rsid w:val="00700360"/>
    <w:rsid w:val="0070131E"/>
    <w:rsid w:val="007036B7"/>
    <w:rsid w:val="00703EC7"/>
    <w:rsid w:val="00705D34"/>
    <w:rsid w:val="00712B44"/>
    <w:rsid w:val="00713D46"/>
    <w:rsid w:val="00713FC9"/>
    <w:rsid w:val="00714FE7"/>
    <w:rsid w:val="00715270"/>
    <w:rsid w:val="0071695B"/>
    <w:rsid w:val="007173B4"/>
    <w:rsid w:val="00717B17"/>
    <w:rsid w:val="007252DF"/>
    <w:rsid w:val="00725C11"/>
    <w:rsid w:val="00726463"/>
    <w:rsid w:val="00730440"/>
    <w:rsid w:val="00731E02"/>
    <w:rsid w:val="00733017"/>
    <w:rsid w:val="0073392A"/>
    <w:rsid w:val="00734EED"/>
    <w:rsid w:val="00742C03"/>
    <w:rsid w:val="00744D0B"/>
    <w:rsid w:val="0074551A"/>
    <w:rsid w:val="00751775"/>
    <w:rsid w:val="00751D38"/>
    <w:rsid w:val="0075314D"/>
    <w:rsid w:val="00754825"/>
    <w:rsid w:val="00755DBB"/>
    <w:rsid w:val="00756271"/>
    <w:rsid w:val="00756FBE"/>
    <w:rsid w:val="00762168"/>
    <w:rsid w:val="00764C1D"/>
    <w:rsid w:val="00765412"/>
    <w:rsid w:val="007656F4"/>
    <w:rsid w:val="00765B60"/>
    <w:rsid w:val="00766515"/>
    <w:rsid w:val="00766BAC"/>
    <w:rsid w:val="007676D5"/>
    <w:rsid w:val="00771FAC"/>
    <w:rsid w:val="00773D89"/>
    <w:rsid w:val="0077727D"/>
    <w:rsid w:val="00777D07"/>
    <w:rsid w:val="00783310"/>
    <w:rsid w:val="00785A47"/>
    <w:rsid w:val="00785B58"/>
    <w:rsid w:val="007904C1"/>
    <w:rsid w:val="007906C4"/>
    <w:rsid w:val="00790C07"/>
    <w:rsid w:val="00794A39"/>
    <w:rsid w:val="00794ABD"/>
    <w:rsid w:val="007956C3"/>
    <w:rsid w:val="007967E2"/>
    <w:rsid w:val="00797E2F"/>
    <w:rsid w:val="007A0379"/>
    <w:rsid w:val="007A1A8F"/>
    <w:rsid w:val="007A2A4B"/>
    <w:rsid w:val="007A46B2"/>
    <w:rsid w:val="007A4A1F"/>
    <w:rsid w:val="007A4A6D"/>
    <w:rsid w:val="007B069F"/>
    <w:rsid w:val="007B0F45"/>
    <w:rsid w:val="007B13EC"/>
    <w:rsid w:val="007B2D31"/>
    <w:rsid w:val="007B3174"/>
    <w:rsid w:val="007B4E96"/>
    <w:rsid w:val="007B57A9"/>
    <w:rsid w:val="007B6A69"/>
    <w:rsid w:val="007C1C67"/>
    <w:rsid w:val="007C1F66"/>
    <w:rsid w:val="007D0FA1"/>
    <w:rsid w:val="007D1BCF"/>
    <w:rsid w:val="007D48A9"/>
    <w:rsid w:val="007D598B"/>
    <w:rsid w:val="007D66F8"/>
    <w:rsid w:val="007D7467"/>
    <w:rsid w:val="007D75CF"/>
    <w:rsid w:val="007E27D8"/>
    <w:rsid w:val="007E6DC5"/>
    <w:rsid w:val="007E77AA"/>
    <w:rsid w:val="007F1A68"/>
    <w:rsid w:val="007F499A"/>
    <w:rsid w:val="007F4F83"/>
    <w:rsid w:val="007F5832"/>
    <w:rsid w:val="007F67E3"/>
    <w:rsid w:val="007F7CDB"/>
    <w:rsid w:val="007F7F28"/>
    <w:rsid w:val="00804AEF"/>
    <w:rsid w:val="00805B58"/>
    <w:rsid w:val="00805F46"/>
    <w:rsid w:val="00806A5E"/>
    <w:rsid w:val="00806AC5"/>
    <w:rsid w:val="00806E1A"/>
    <w:rsid w:val="00807AE1"/>
    <w:rsid w:val="00811979"/>
    <w:rsid w:val="00812A93"/>
    <w:rsid w:val="00812D9E"/>
    <w:rsid w:val="0081404F"/>
    <w:rsid w:val="00814192"/>
    <w:rsid w:val="00815A1C"/>
    <w:rsid w:val="00816696"/>
    <w:rsid w:val="008242D3"/>
    <w:rsid w:val="00824485"/>
    <w:rsid w:val="008250FF"/>
    <w:rsid w:val="0082728F"/>
    <w:rsid w:val="00827313"/>
    <w:rsid w:val="008276AF"/>
    <w:rsid w:val="00827EE6"/>
    <w:rsid w:val="00831B5E"/>
    <w:rsid w:val="0083472A"/>
    <w:rsid w:val="00834D4D"/>
    <w:rsid w:val="0083615D"/>
    <w:rsid w:val="008374AF"/>
    <w:rsid w:val="00837686"/>
    <w:rsid w:val="00841695"/>
    <w:rsid w:val="008430FF"/>
    <w:rsid w:val="0084370A"/>
    <w:rsid w:val="00843A92"/>
    <w:rsid w:val="00843D77"/>
    <w:rsid w:val="0084433C"/>
    <w:rsid w:val="00844343"/>
    <w:rsid w:val="00844547"/>
    <w:rsid w:val="00844FD6"/>
    <w:rsid w:val="00847733"/>
    <w:rsid w:val="00850217"/>
    <w:rsid w:val="008508A9"/>
    <w:rsid w:val="00850D26"/>
    <w:rsid w:val="008525AA"/>
    <w:rsid w:val="00852EE1"/>
    <w:rsid w:val="008561FE"/>
    <w:rsid w:val="00856388"/>
    <w:rsid w:val="00856786"/>
    <w:rsid w:val="00861ABD"/>
    <w:rsid w:val="008649CA"/>
    <w:rsid w:val="00866AE0"/>
    <w:rsid w:val="00867A7D"/>
    <w:rsid w:val="00867FD9"/>
    <w:rsid w:val="008704F6"/>
    <w:rsid w:val="00874A70"/>
    <w:rsid w:val="00874BDC"/>
    <w:rsid w:val="00875569"/>
    <w:rsid w:val="0087683C"/>
    <w:rsid w:val="00876ED9"/>
    <w:rsid w:val="0087762E"/>
    <w:rsid w:val="008801A4"/>
    <w:rsid w:val="008801E4"/>
    <w:rsid w:val="0088043C"/>
    <w:rsid w:val="00880F00"/>
    <w:rsid w:val="00881270"/>
    <w:rsid w:val="00881AAF"/>
    <w:rsid w:val="00881D19"/>
    <w:rsid w:val="008832F8"/>
    <w:rsid w:val="0088697D"/>
    <w:rsid w:val="00886BA4"/>
    <w:rsid w:val="00887A2B"/>
    <w:rsid w:val="00887E1E"/>
    <w:rsid w:val="008906C9"/>
    <w:rsid w:val="008919D9"/>
    <w:rsid w:val="00893584"/>
    <w:rsid w:val="00894917"/>
    <w:rsid w:val="00896806"/>
    <w:rsid w:val="008A25C4"/>
    <w:rsid w:val="008A3F73"/>
    <w:rsid w:val="008A4277"/>
    <w:rsid w:val="008A5606"/>
    <w:rsid w:val="008A6CB9"/>
    <w:rsid w:val="008A6ED7"/>
    <w:rsid w:val="008A7281"/>
    <w:rsid w:val="008B58D7"/>
    <w:rsid w:val="008B7E67"/>
    <w:rsid w:val="008C02FD"/>
    <w:rsid w:val="008C28D2"/>
    <w:rsid w:val="008C35E6"/>
    <w:rsid w:val="008C5738"/>
    <w:rsid w:val="008C792F"/>
    <w:rsid w:val="008D04F0"/>
    <w:rsid w:val="008D12C8"/>
    <w:rsid w:val="008D5F52"/>
    <w:rsid w:val="008D6DBC"/>
    <w:rsid w:val="008E0ECC"/>
    <w:rsid w:val="008E12F0"/>
    <w:rsid w:val="008E172B"/>
    <w:rsid w:val="008E1F05"/>
    <w:rsid w:val="008E23CD"/>
    <w:rsid w:val="008E263F"/>
    <w:rsid w:val="008E4430"/>
    <w:rsid w:val="008F026E"/>
    <w:rsid w:val="008F12CC"/>
    <w:rsid w:val="008F1D53"/>
    <w:rsid w:val="008F3500"/>
    <w:rsid w:val="008F4825"/>
    <w:rsid w:val="008F575A"/>
    <w:rsid w:val="008F6848"/>
    <w:rsid w:val="0090091B"/>
    <w:rsid w:val="009017B7"/>
    <w:rsid w:val="009041CE"/>
    <w:rsid w:val="00907114"/>
    <w:rsid w:val="0090734C"/>
    <w:rsid w:val="00910A62"/>
    <w:rsid w:val="00913F58"/>
    <w:rsid w:val="00914CEF"/>
    <w:rsid w:val="00914D62"/>
    <w:rsid w:val="00921788"/>
    <w:rsid w:val="00923C18"/>
    <w:rsid w:val="00924E3C"/>
    <w:rsid w:val="0092725F"/>
    <w:rsid w:val="0092740E"/>
    <w:rsid w:val="009279C9"/>
    <w:rsid w:val="0093397C"/>
    <w:rsid w:val="00934D59"/>
    <w:rsid w:val="00935395"/>
    <w:rsid w:val="00937B9D"/>
    <w:rsid w:val="0094161E"/>
    <w:rsid w:val="00941FF6"/>
    <w:rsid w:val="0094369C"/>
    <w:rsid w:val="00945B9E"/>
    <w:rsid w:val="00945BED"/>
    <w:rsid w:val="009477FA"/>
    <w:rsid w:val="009541F3"/>
    <w:rsid w:val="00954981"/>
    <w:rsid w:val="009555F7"/>
    <w:rsid w:val="00956489"/>
    <w:rsid w:val="009612BB"/>
    <w:rsid w:val="00963779"/>
    <w:rsid w:val="00963863"/>
    <w:rsid w:val="00963C64"/>
    <w:rsid w:val="00964C81"/>
    <w:rsid w:val="00965307"/>
    <w:rsid w:val="00965A2E"/>
    <w:rsid w:val="00972274"/>
    <w:rsid w:val="00975A5C"/>
    <w:rsid w:val="00976484"/>
    <w:rsid w:val="00976FA9"/>
    <w:rsid w:val="00980066"/>
    <w:rsid w:val="009846BC"/>
    <w:rsid w:val="00985A2E"/>
    <w:rsid w:val="00986419"/>
    <w:rsid w:val="009864A3"/>
    <w:rsid w:val="009874AD"/>
    <w:rsid w:val="00987CF4"/>
    <w:rsid w:val="00987ED6"/>
    <w:rsid w:val="009908C8"/>
    <w:rsid w:val="0099102F"/>
    <w:rsid w:val="00992D34"/>
    <w:rsid w:val="00994AA6"/>
    <w:rsid w:val="009A17A0"/>
    <w:rsid w:val="009A210C"/>
    <w:rsid w:val="009A2221"/>
    <w:rsid w:val="009A29FE"/>
    <w:rsid w:val="009A3938"/>
    <w:rsid w:val="009A3A51"/>
    <w:rsid w:val="009A4FC7"/>
    <w:rsid w:val="009A58CA"/>
    <w:rsid w:val="009B1FD6"/>
    <w:rsid w:val="009B38E1"/>
    <w:rsid w:val="009C0756"/>
    <w:rsid w:val="009C1ECA"/>
    <w:rsid w:val="009C3C22"/>
    <w:rsid w:val="009C404D"/>
    <w:rsid w:val="009C5338"/>
    <w:rsid w:val="009C6004"/>
    <w:rsid w:val="009C7BA7"/>
    <w:rsid w:val="009C7F51"/>
    <w:rsid w:val="009D0844"/>
    <w:rsid w:val="009D10C9"/>
    <w:rsid w:val="009D21DC"/>
    <w:rsid w:val="009D2A6B"/>
    <w:rsid w:val="009D4FDA"/>
    <w:rsid w:val="009D50DA"/>
    <w:rsid w:val="009D7044"/>
    <w:rsid w:val="009E0203"/>
    <w:rsid w:val="009E175E"/>
    <w:rsid w:val="009E2061"/>
    <w:rsid w:val="009E20F7"/>
    <w:rsid w:val="009E689B"/>
    <w:rsid w:val="009E6AC6"/>
    <w:rsid w:val="009E7068"/>
    <w:rsid w:val="009E76A9"/>
    <w:rsid w:val="009F06F0"/>
    <w:rsid w:val="009F2A32"/>
    <w:rsid w:val="009F30FB"/>
    <w:rsid w:val="009F45DD"/>
    <w:rsid w:val="009F7A40"/>
    <w:rsid w:val="009F7B30"/>
    <w:rsid w:val="00A000F2"/>
    <w:rsid w:val="00A0542A"/>
    <w:rsid w:val="00A05741"/>
    <w:rsid w:val="00A0668F"/>
    <w:rsid w:val="00A069AD"/>
    <w:rsid w:val="00A0745C"/>
    <w:rsid w:val="00A10CF0"/>
    <w:rsid w:val="00A125C5"/>
    <w:rsid w:val="00A12D5C"/>
    <w:rsid w:val="00A15936"/>
    <w:rsid w:val="00A16500"/>
    <w:rsid w:val="00A170E1"/>
    <w:rsid w:val="00A2205F"/>
    <w:rsid w:val="00A24790"/>
    <w:rsid w:val="00A25627"/>
    <w:rsid w:val="00A259D0"/>
    <w:rsid w:val="00A264F3"/>
    <w:rsid w:val="00A3092F"/>
    <w:rsid w:val="00A309EF"/>
    <w:rsid w:val="00A31128"/>
    <w:rsid w:val="00A31E7E"/>
    <w:rsid w:val="00A32D4A"/>
    <w:rsid w:val="00A34843"/>
    <w:rsid w:val="00A4057F"/>
    <w:rsid w:val="00A40CF3"/>
    <w:rsid w:val="00A40EA0"/>
    <w:rsid w:val="00A41306"/>
    <w:rsid w:val="00A415CA"/>
    <w:rsid w:val="00A43083"/>
    <w:rsid w:val="00A432C0"/>
    <w:rsid w:val="00A45236"/>
    <w:rsid w:val="00A502CF"/>
    <w:rsid w:val="00A5039D"/>
    <w:rsid w:val="00A52174"/>
    <w:rsid w:val="00A53B8B"/>
    <w:rsid w:val="00A5438E"/>
    <w:rsid w:val="00A56901"/>
    <w:rsid w:val="00A60C20"/>
    <w:rsid w:val="00A60C52"/>
    <w:rsid w:val="00A61123"/>
    <w:rsid w:val="00A6427F"/>
    <w:rsid w:val="00A65EE7"/>
    <w:rsid w:val="00A70133"/>
    <w:rsid w:val="00A72C9B"/>
    <w:rsid w:val="00A7490D"/>
    <w:rsid w:val="00A7501B"/>
    <w:rsid w:val="00A751F6"/>
    <w:rsid w:val="00A761AA"/>
    <w:rsid w:val="00A81245"/>
    <w:rsid w:val="00A87B90"/>
    <w:rsid w:val="00A9022B"/>
    <w:rsid w:val="00A90FCA"/>
    <w:rsid w:val="00A92B38"/>
    <w:rsid w:val="00A9312D"/>
    <w:rsid w:val="00A9347E"/>
    <w:rsid w:val="00A95374"/>
    <w:rsid w:val="00A9578F"/>
    <w:rsid w:val="00AA0C51"/>
    <w:rsid w:val="00AA6694"/>
    <w:rsid w:val="00AA6A84"/>
    <w:rsid w:val="00AA7D53"/>
    <w:rsid w:val="00AB211D"/>
    <w:rsid w:val="00AB445B"/>
    <w:rsid w:val="00AB478A"/>
    <w:rsid w:val="00AB4EAC"/>
    <w:rsid w:val="00AB6596"/>
    <w:rsid w:val="00AB6E7D"/>
    <w:rsid w:val="00AC4726"/>
    <w:rsid w:val="00AC4FBE"/>
    <w:rsid w:val="00AC5A60"/>
    <w:rsid w:val="00AC5C16"/>
    <w:rsid w:val="00AC6B4E"/>
    <w:rsid w:val="00AD0C07"/>
    <w:rsid w:val="00AD1DE4"/>
    <w:rsid w:val="00AD224D"/>
    <w:rsid w:val="00AD23D4"/>
    <w:rsid w:val="00AD2A2D"/>
    <w:rsid w:val="00AD44E3"/>
    <w:rsid w:val="00AD55C2"/>
    <w:rsid w:val="00AD59B1"/>
    <w:rsid w:val="00AD788D"/>
    <w:rsid w:val="00AE0533"/>
    <w:rsid w:val="00AE0F78"/>
    <w:rsid w:val="00AE1344"/>
    <w:rsid w:val="00AE2B19"/>
    <w:rsid w:val="00AE366C"/>
    <w:rsid w:val="00AE3BAC"/>
    <w:rsid w:val="00AE7995"/>
    <w:rsid w:val="00AF21B4"/>
    <w:rsid w:val="00AF2C45"/>
    <w:rsid w:val="00AF3DD0"/>
    <w:rsid w:val="00AF410E"/>
    <w:rsid w:val="00AF53C2"/>
    <w:rsid w:val="00AF681E"/>
    <w:rsid w:val="00AF6B56"/>
    <w:rsid w:val="00AF71D3"/>
    <w:rsid w:val="00B05422"/>
    <w:rsid w:val="00B07FBC"/>
    <w:rsid w:val="00B11492"/>
    <w:rsid w:val="00B1164C"/>
    <w:rsid w:val="00B1337D"/>
    <w:rsid w:val="00B147FA"/>
    <w:rsid w:val="00B15AA7"/>
    <w:rsid w:val="00B17141"/>
    <w:rsid w:val="00B229BE"/>
    <w:rsid w:val="00B23437"/>
    <w:rsid w:val="00B24492"/>
    <w:rsid w:val="00B27607"/>
    <w:rsid w:val="00B31305"/>
    <w:rsid w:val="00B31575"/>
    <w:rsid w:val="00B31A74"/>
    <w:rsid w:val="00B32015"/>
    <w:rsid w:val="00B332F5"/>
    <w:rsid w:val="00B33DDF"/>
    <w:rsid w:val="00B343C3"/>
    <w:rsid w:val="00B369DA"/>
    <w:rsid w:val="00B41424"/>
    <w:rsid w:val="00B414C7"/>
    <w:rsid w:val="00B41E79"/>
    <w:rsid w:val="00B427B2"/>
    <w:rsid w:val="00B433F7"/>
    <w:rsid w:val="00B43939"/>
    <w:rsid w:val="00B4479F"/>
    <w:rsid w:val="00B44D0B"/>
    <w:rsid w:val="00B47AF6"/>
    <w:rsid w:val="00B5163D"/>
    <w:rsid w:val="00B53504"/>
    <w:rsid w:val="00B53904"/>
    <w:rsid w:val="00B53E94"/>
    <w:rsid w:val="00B55EB4"/>
    <w:rsid w:val="00B56E6E"/>
    <w:rsid w:val="00B572F4"/>
    <w:rsid w:val="00B61ADC"/>
    <w:rsid w:val="00B631B6"/>
    <w:rsid w:val="00B64CA3"/>
    <w:rsid w:val="00B66348"/>
    <w:rsid w:val="00B7448A"/>
    <w:rsid w:val="00B76636"/>
    <w:rsid w:val="00B81B82"/>
    <w:rsid w:val="00B82A22"/>
    <w:rsid w:val="00B82C26"/>
    <w:rsid w:val="00B83C07"/>
    <w:rsid w:val="00B8547D"/>
    <w:rsid w:val="00B907A5"/>
    <w:rsid w:val="00B9126C"/>
    <w:rsid w:val="00B9396B"/>
    <w:rsid w:val="00B940D6"/>
    <w:rsid w:val="00B9678A"/>
    <w:rsid w:val="00BA229C"/>
    <w:rsid w:val="00BA50AC"/>
    <w:rsid w:val="00BA601A"/>
    <w:rsid w:val="00BA7CA3"/>
    <w:rsid w:val="00BB1BF0"/>
    <w:rsid w:val="00BB2245"/>
    <w:rsid w:val="00BB2F95"/>
    <w:rsid w:val="00BB4BCD"/>
    <w:rsid w:val="00BB6961"/>
    <w:rsid w:val="00BC5AE2"/>
    <w:rsid w:val="00BD0546"/>
    <w:rsid w:val="00BD1983"/>
    <w:rsid w:val="00BD2B0F"/>
    <w:rsid w:val="00BD2B63"/>
    <w:rsid w:val="00BD4438"/>
    <w:rsid w:val="00BD46D4"/>
    <w:rsid w:val="00BE094A"/>
    <w:rsid w:val="00BE34D6"/>
    <w:rsid w:val="00BE58CD"/>
    <w:rsid w:val="00BE5F92"/>
    <w:rsid w:val="00BF2FD4"/>
    <w:rsid w:val="00BF3994"/>
    <w:rsid w:val="00BF5C53"/>
    <w:rsid w:val="00C00A42"/>
    <w:rsid w:val="00C014FA"/>
    <w:rsid w:val="00C01C85"/>
    <w:rsid w:val="00C0268C"/>
    <w:rsid w:val="00C02F89"/>
    <w:rsid w:val="00C03932"/>
    <w:rsid w:val="00C11FDC"/>
    <w:rsid w:val="00C13707"/>
    <w:rsid w:val="00C15894"/>
    <w:rsid w:val="00C16967"/>
    <w:rsid w:val="00C16B46"/>
    <w:rsid w:val="00C172A0"/>
    <w:rsid w:val="00C20185"/>
    <w:rsid w:val="00C20B3B"/>
    <w:rsid w:val="00C22ACD"/>
    <w:rsid w:val="00C231E0"/>
    <w:rsid w:val="00C23CCF"/>
    <w:rsid w:val="00C24598"/>
    <w:rsid w:val="00C250D5"/>
    <w:rsid w:val="00C2696A"/>
    <w:rsid w:val="00C27B06"/>
    <w:rsid w:val="00C32F87"/>
    <w:rsid w:val="00C33115"/>
    <w:rsid w:val="00C340E4"/>
    <w:rsid w:val="00C404A8"/>
    <w:rsid w:val="00C41C94"/>
    <w:rsid w:val="00C42A24"/>
    <w:rsid w:val="00C4427C"/>
    <w:rsid w:val="00C46A2A"/>
    <w:rsid w:val="00C474F9"/>
    <w:rsid w:val="00C4756E"/>
    <w:rsid w:val="00C47F8D"/>
    <w:rsid w:val="00C51BD6"/>
    <w:rsid w:val="00C52345"/>
    <w:rsid w:val="00C53631"/>
    <w:rsid w:val="00C538B4"/>
    <w:rsid w:val="00C53B82"/>
    <w:rsid w:val="00C549D6"/>
    <w:rsid w:val="00C57B66"/>
    <w:rsid w:val="00C6341E"/>
    <w:rsid w:val="00C639D1"/>
    <w:rsid w:val="00C64874"/>
    <w:rsid w:val="00C64B2F"/>
    <w:rsid w:val="00C67140"/>
    <w:rsid w:val="00C67CCE"/>
    <w:rsid w:val="00C70AB6"/>
    <w:rsid w:val="00C71762"/>
    <w:rsid w:val="00C71A93"/>
    <w:rsid w:val="00C72363"/>
    <w:rsid w:val="00C73E00"/>
    <w:rsid w:val="00C81391"/>
    <w:rsid w:val="00C831B5"/>
    <w:rsid w:val="00C8426C"/>
    <w:rsid w:val="00C84D87"/>
    <w:rsid w:val="00C86C9E"/>
    <w:rsid w:val="00C879F7"/>
    <w:rsid w:val="00C92898"/>
    <w:rsid w:val="00C92DAA"/>
    <w:rsid w:val="00C931D6"/>
    <w:rsid w:val="00C95413"/>
    <w:rsid w:val="00CA03DA"/>
    <w:rsid w:val="00CA33B0"/>
    <w:rsid w:val="00CA4361"/>
    <w:rsid w:val="00CA5440"/>
    <w:rsid w:val="00CA64D1"/>
    <w:rsid w:val="00CA699D"/>
    <w:rsid w:val="00CB035D"/>
    <w:rsid w:val="00CB0CEF"/>
    <w:rsid w:val="00CB1CD8"/>
    <w:rsid w:val="00CB23BD"/>
    <w:rsid w:val="00CB7628"/>
    <w:rsid w:val="00CC05F8"/>
    <w:rsid w:val="00CC0887"/>
    <w:rsid w:val="00CC179C"/>
    <w:rsid w:val="00CC1B0E"/>
    <w:rsid w:val="00CC548C"/>
    <w:rsid w:val="00CD1043"/>
    <w:rsid w:val="00CD3E2A"/>
    <w:rsid w:val="00CD4BB8"/>
    <w:rsid w:val="00CD5E36"/>
    <w:rsid w:val="00CD69E5"/>
    <w:rsid w:val="00CD6B11"/>
    <w:rsid w:val="00CE085B"/>
    <w:rsid w:val="00CE08E2"/>
    <w:rsid w:val="00CE20F9"/>
    <w:rsid w:val="00CE72B1"/>
    <w:rsid w:val="00CE7514"/>
    <w:rsid w:val="00CF20B4"/>
    <w:rsid w:val="00CF23B6"/>
    <w:rsid w:val="00CF31F7"/>
    <w:rsid w:val="00CF4688"/>
    <w:rsid w:val="00CF5924"/>
    <w:rsid w:val="00CF63BD"/>
    <w:rsid w:val="00CF7CB6"/>
    <w:rsid w:val="00CF7EE8"/>
    <w:rsid w:val="00D02E5D"/>
    <w:rsid w:val="00D06206"/>
    <w:rsid w:val="00D06462"/>
    <w:rsid w:val="00D079E8"/>
    <w:rsid w:val="00D10BD9"/>
    <w:rsid w:val="00D1347E"/>
    <w:rsid w:val="00D13819"/>
    <w:rsid w:val="00D14086"/>
    <w:rsid w:val="00D152C7"/>
    <w:rsid w:val="00D153B6"/>
    <w:rsid w:val="00D158AC"/>
    <w:rsid w:val="00D22AB7"/>
    <w:rsid w:val="00D22D40"/>
    <w:rsid w:val="00D22FA6"/>
    <w:rsid w:val="00D235CF"/>
    <w:rsid w:val="00D248DE"/>
    <w:rsid w:val="00D24911"/>
    <w:rsid w:val="00D24D7A"/>
    <w:rsid w:val="00D40CAB"/>
    <w:rsid w:val="00D413D3"/>
    <w:rsid w:val="00D41608"/>
    <w:rsid w:val="00D4293C"/>
    <w:rsid w:val="00D42EBE"/>
    <w:rsid w:val="00D44622"/>
    <w:rsid w:val="00D44C1C"/>
    <w:rsid w:val="00D477E3"/>
    <w:rsid w:val="00D507E1"/>
    <w:rsid w:val="00D515B1"/>
    <w:rsid w:val="00D5259C"/>
    <w:rsid w:val="00D5449D"/>
    <w:rsid w:val="00D54A5D"/>
    <w:rsid w:val="00D57B8D"/>
    <w:rsid w:val="00D619D7"/>
    <w:rsid w:val="00D62BD5"/>
    <w:rsid w:val="00D6315C"/>
    <w:rsid w:val="00D64299"/>
    <w:rsid w:val="00D653C2"/>
    <w:rsid w:val="00D66F3C"/>
    <w:rsid w:val="00D67503"/>
    <w:rsid w:val="00D721D7"/>
    <w:rsid w:val="00D74C2F"/>
    <w:rsid w:val="00D75AED"/>
    <w:rsid w:val="00D81982"/>
    <w:rsid w:val="00D82BBF"/>
    <w:rsid w:val="00D84734"/>
    <w:rsid w:val="00D8542D"/>
    <w:rsid w:val="00D902C6"/>
    <w:rsid w:val="00D925D3"/>
    <w:rsid w:val="00D934ED"/>
    <w:rsid w:val="00D93B6D"/>
    <w:rsid w:val="00D93F18"/>
    <w:rsid w:val="00D9626F"/>
    <w:rsid w:val="00D97403"/>
    <w:rsid w:val="00DA2C9A"/>
    <w:rsid w:val="00DA4C11"/>
    <w:rsid w:val="00DA4D99"/>
    <w:rsid w:val="00DA7FE3"/>
    <w:rsid w:val="00DB0209"/>
    <w:rsid w:val="00DB0DAF"/>
    <w:rsid w:val="00DB1895"/>
    <w:rsid w:val="00DB3DF2"/>
    <w:rsid w:val="00DB57F7"/>
    <w:rsid w:val="00DB72DD"/>
    <w:rsid w:val="00DC089A"/>
    <w:rsid w:val="00DC4DAB"/>
    <w:rsid w:val="00DC5032"/>
    <w:rsid w:val="00DC6A71"/>
    <w:rsid w:val="00DD1FCB"/>
    <w:rsid w:val="00DD235D"/>
    <w:rsid w:val="00DD34DC"/>
    <w:rsid w:val="00DD44FF"/>
    <w:rsid w:val="00DD4E65"/>
    <w:rsid w:val="00DD5EFE"/>
    <w:rsid w:val="00DD6A0E"/>
    <w:rsid w:val="00DD7BD5"/>
    <w:rsid w:val="00DE28F4"/>
    <w:rsid w:val="00DE3540"/>
    <w:rsid w:val="00DE394C"/>
    <w:rsid w:val="00DE3EC1"/>
    <w:rsid w:val="00DE48D9"/>
    <w:rsid w:val="00DE5B46"/>
    <w:rsid w:val="00DE76DC"/>
    <w:rsid w:val="00DE771E"/>
    <w:rsid w:val="00DF097D"/>
    <w:rsid w:val="00DF14A0"/>
    <w:rsid w:val="00DF1D54"/>
    <w:rsid w:val="00DF36E9"/>
    <w:rsid w:val="00DF469E"/>
    <w:rsid w:val="00DF5FFC"/>
    <w:rsid w:val="00DF6B65"/>
    <w:rsid w:val="00E00A8B"/>
    <w:rsid w:val="00E029F4"/>
    <w:rsid w:val="00E0357D"/>
    <w:rsid w:val="00E03684"/>
    <w:rsid w:val="00E0370D"/>
    <w:rsid w:val="00E039C3"/>
    <w:rsid w:val="00E04C91"/>
    <w:rsid w:val="00E06D71"/>
    <w:rsid w:val="00E10B64"/>
    <w:rsid w:val="00E12A3C"/>
    <w:rsid w:val="00E13AE2"/>
    <w:rsid w:val="00E16C41"/>
    <w:rsid w:val="00E2101F"/>
    <w:rsid w:val="00E216C4"/>
    <w:rsid w:val="00E218AC"/>
    <w:rsid w:val="00E21AD8"/>
    <w:rsid w:val="00E249E8"/>
    <w:rsid w:val="00E24EC2"/>
    <w:rsid w:val="00E311D6"/>
    <w:rsid w:val="00E31451"/>
    <w:rsid w:val="00E32651"/>
    <w:rsid w:val="00E34120"/>
    <w:rsid w:val="00E34574"/>
    <w:rsid w:val="00E348AB"/>
    <w:rsid w:val="00E36EFF"/>
    <w:rsid w:val="00E3786D"/>
    <w:rsid w:val="00E417D1"/>
    <w:rsid w:val="00E4248D"/>
    <w:rsid w:val="00E43A78"/>
    <w:rsid w:val="00E43DDE"/>
    <w:rsid w:val="00E449D0"/>
    <w:rsid w:val="00E456DA"/>
    <w:rsid w:val="00E45EED"/>
    <w:rsid w:val="00E511EB"/>
    <w:rsid w:val="00E51CA7"/>
    <w:rsid w:val="00E525D2"/>
    <w:rsid w:val="00E53046"/>
    <w:rsid w:val="00E54E37"/>
    <w:rsid w:val="00E5524A"/>
    <w:rsid w:val="00E55EF5"/>
    <w:rsid w:val="00E56246"/>
    <w:rsid w:val="00E57198"/>
    <w:rsid w:val="00E572FE"/>
    <w:rsid w:val="00E601F0"/>
    <w:rsid w:val="00E61E69"/>
    <w:rsid w:val="00E62ED0"/>
    <w:rsid w:val="00E64E09"/>
    <w:rsid w:val="00E6569D"/>
    <w:rsid w:val="00E65C91"/>
    <w:rsid w:val="00E7255C"/>
    <w:rsid w:val="00E766A3"/>
    <w:rsid w:val="00E82065"/>
    <w:rsid w:val="00E82EC1"/>
    <w:rsid w:val="00E83F2F"/>
    <w:rsid w:val="00E853E8"/>
    <w:rsid w:val="00E90241"/>
    <w:rsid w:val="00E90F9E"/>
    <w:rsid w:val="00E92B21"/>
    <w:rsid w:val="00E934F2"/>
    <w:rsid w:val="00E93A44"/>
    <w:rsid w:val="00E94425"/>
    <w:rsid w:val="00E96AFA"/>
    <w:rsid w:val="00E96FC6"/>
    <w:rsid w:val="00E97C92"/>
    <w:rsid w:val="00E97DC2"/>
    <w:rsid w:val="00EA08CB"/>
    <w:rsid w:val="00EA19B0"/>
    <w:rsid w:val="00EA2010"/>
    <w:rsid w:val="00EA30D1"/>
    <w:rsid w:val="00EA36B1"/>
    <w:rsid w:val="00EB0606"/>
    <w:rsid w:val="00EB11B8"/>
    <w:rsid w:val="00EB2457"/>
    <w:rsid w:val="00EB33B2"/>
    <w:rsid w:val="00EB3DB6"/>
    <w:rsid w:val="00EB5477"/>
    <w:rsid w:val="00EB78C5"/>
    <w:rsid w:val="00EB7C44"/>
    <w:rsid w:val="00EC067B"/>
    <w:rsid w:val="00EC348B"/>
    <w:rsid w:val="00EC357E"/>
    <w:rsid w:val="00EC5298"/>
    <w:rsid w:val="00EC652A"/>
    <w:rsid w:val="00EC6880"/>
    <w:rsid w:val="00EC6940"/>
    <w:rsid w:val="00ED0F7C"/>
    <w:rsid w:val="00ED5952"/>
    <w:rsid w:val="00ED6038"/>
    <w:rsid w:val="00ED70A3"/>
    <w:rsid w:val="00ED7E82"/>
    <w:rsid w:val="00EE06F5"/>
    <w:rsid w:val="00EE1086"/>
    <w:rsid w:val="00EE1750"/>
    <w:rsid w:val="00EE2CBF"/>
    <w:rsid w:val="00EE2D35"/>
    <w:rsid w:val="00EE3DE5"/>
    <w:rsid w:val="00EE43F1"/>
    <w:rsid w:val="00EE45F6"/>
    <w:rsid w:val="00EE468D"/>
    <w:rsid w:val="00EE5CBF"/>
    <w:rsid w:val="00EE6836"/>
    <w:rsid w:val="00EE6845"/>
    <w:rsid w:val="00EE77E3"/>
    <w:rsid w:val="00EF0518"/>
    <w:rsid w:val="00EF3BAC"/>
    <w:rsid w:val="00EF515E"/>
    <w:rsid w:val="00EF6639"/>
    <w:rsid w:val="00EF6905"/>
    <w:rsid w:val="00F008D2"/>
    <w:rsid w:val="00F0168D"/>
    <w:rsid w:val="00F031A9"/>
    <w:rsid w:val="00F044F8"/>
    <w:rsid w:val="00F058AB"/>
    <w:rsid w:val="00F05B2C"/>
    <w:rsid w:val="00F06142"/>
    <w:rsid w:val="00F07421"/>
    <w:rsid w:val="00F079C5"/>
    <w:rsid w:val="00F11C41"/>
    <w:rsid w:val="00F134FC"/>
    <w:rsid w:val="00F14871"/>
    <w:rsid w:val="00F14C6D"/>
    <w:rsid w:val="00F154EF"/>
    <w:rsid w:val="00F169E6"/>
    <w:rsid w:val="00F17C52"/>
    <w:rsid w:val="00F21EA7"/>
    <w:rsid w:val="00F220D0"/>
    <w:rsid w:val="00F23948"/>
    <w:rsid w:val="00F23A7F"/>
    <w:rsid w:val="00F240BB"/>
    <w:rsid w:val="00F24369"/>
    <w:rsid w:val="00F24432"/>
    <w:rsid w:val="00F25E58"/>
    <w:rsid w:val="00F271A1"/>
    <w:rsid w:val="00F271FD"/>
    <w:rsid w:val="00F272E1"/>
    <w:rsid w:val="00F33914"/>
    <w:rsid w:val="00F34D6C"/>
    <w:rsid w:val="00F36953"/>
    <w:rsid w:val="00F4052D"/>
    <w:rsid w:val="00F41CBA"/>
    <w:rsid w:val="00F42B44"/>
    <w:rsid w:val="00F42E2E"/>
    <w:rsid w:val="00F4317D"/>
    <w:rsid w:val="00F44C38"/>
    <w:rsid w:val="00F46724"/>
    <w:rsid w:val="00F50DCE"/>
    <w:rsid w:val="00F5202B"/>
    <w:rsid w:val="00F52947"/>
    <w:rsid w:val="00F52E43"/>
    <w:rsid w:val="00F5341F"/>
    <w:rsid w:val="00F55CE1"/>
    <w:rsid w:val="00F55E27"/>
    <w:rsid w:val="00F56CBF"/>
    <w:rsid w:val="00F56E4D"/>
    <w:rsid w:val="00F573F4"/>
    <w:rsid w:val="00F57FED"/>
    <w:rsid w:val="00F60287"/>
    <w:rsid w:val="00F604F7"/>
    <w:rsid w:val="00F61475"/>
    <w:rsid w:val="00F64BEA"/>
    <w:rsid w:val="00F65BC4"/>
    <w:rsid w:val="00F66265"/>
    <w:rsid w:val="00F66FC8"/>
    <w:rsid w:val="00F67243"/>
    <w:rsid w:val="00F67BE6"/>
    <w:rsid w:val="00F702EE"/>
    <w:rsid w:val="00F70438"/>
    <w:rsid w:val="00F7051B"/>
    <w:rsid w:val="00F72A26"/>
    <w:rsid w:val="00F73B4A"/>
    <w:rsid w:val="00F75C09"/>
    <w:rsid w:val="00F75F95"/>
    <w:rsid w:val="00F771A8"/>
    <w:rsid w:val="00F81467"/>
    <w:rsid w:val="00F824E9"/>
    <w:rsid w:val="00F825FF"/>
    <w:rsid w:val="00F82C36"/>
    <w:rsid w:val="00F835C5"/>
    <w:rsid w:val="00F87248"/>
    <w:rsid w:val="00F87576"/>
    <w:rsid w:val="00F8788C"/>
    <w:rsid w:val="00F87A6F"/>
    <w:rsid w:val="00F907E8"/>
    <w:rsid w:val="00F9241C"/>
    <w:rsid w:val="00F931F6"/>
    <w:rsid w:val="00F944EB"/>
    <w:rsid w:val="00F953ED"/>
    <w:rsid w:val="00F96887"/>
    <w:rsid w:val="00FA064A"/>
    <w:rsid w:val="00FA1D07"/>
    <w:rsid w:val="00FA3D17"/>
    <w:rsid w:val="00FA57C0"/>
    <w:rsid w:val="00FA5FBD"/>
    <w:rsid w:val="00FB2F3A"/>
    <w:rsid w:val="00FB3D9F"/>
    <w:rsid w:val="00FB577F"/>
    <w:rsid w:val="00FB594F"/>
    <w:rsid w:val="00FB6401"/>
    <w:rsid w:val="00FC15A2"/>
    <w:rsid w:val="00FC276F"/>
    <w:rsid w:val="00FC2B03"/>
    <w:rsid w:val="00FC2E25"/>
    <w:rsid w:val="00FC2FA3"/>
    <w:rsid w:val="00FD19AB"/>
    <w:rsid w:val="00FD2BEC"/>
    <w:rsid w:val="00FD3B65"/>
    <w:rsid w:val="00FD50C3"/>
    <w:rsid w:val="00FD697B"/>
    <w:rsid w:val="00FD6A3E"/>
    <w:rsid w:val="00FE07C2"/>
    <w:rsid w:val="00FE43C4"/>
    <w:rsid w:val="00FE4622"/>
    <w:rsid w:val="00FE5E94"/>
    <w:rsid w:val="00FE6093"/>
    <w:rsid w:val="00FE7788"/>
    <w:rsid w:val="00FF0378"/>
    <w:rsid w:val="00FF47FA"/>
    <w:rsid w:val="00FF4E21"/>
    <w:rsid w:val="00FF5F46"/>
    <w:rsid w:val="00FF62F4"/>
    <w:rsid w:val="00FF68BC"/>
    <w:rsid w:val="00FF782C"/>
    <w:rsid w:val="00FF7C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112543F"/>
  <w15:chartTrackingRefBased/>
  <w15:docId w15:val="{3B91F5B5-8C5F-4CBB-8247-BF32BE04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9126C"/>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D24911"/>
    <w:pPr>
      <w:tabs>
        <w:tab w:val="right" w:leader="dot" w:pos="9214"/>
      </w:tabs>
      <w:jc w:val="both"/>
    </w:pPr>
  </w:style>
  <w:style w:type="paragraph" w:styleId="Kazalovsebine2">
    <w:name w:val="toc 2"/>
    <w:basedOn w:val="Navaden"/>
    <w:next w:val="Navaden"/>
    <w:autoRedefine/>
    <w:uiPriority w:val="39"/>
    <w:unhideWhenUsed/>
    <w:qFormat/>
    <w:rsid w:val="00644F50"/>
    <w:pPr>
      <w:tabs>
        <w:tab w:val="right" w:leader="dot" w:pos="9064"/>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24432"/>
    <w:rPr>
      <w:b/>
      <w:sz w:val="24"/>
    </w:rPr>
  </w:style>
  <w:style w:type="paragraph" w:customStyle="1" w:styleId="align-justify">
    <w:name w:val="align-justify"/>
    <w:basedOn w:val="Navaden"/>
    <w:rsid w:val="0016349C"/>
    <w:pPr>
      <w:spacing w:before="100" w:beforeAutospacing="1" w:after="100" w:afterAutospacing="1" w:line="240" w:lineRule="auto"/>
      <w:jc w:val="both"/>
    </w:pPr>
    <w:rPr>
      <w:rFonts w:ascii="Times New Roman" w:hAnsi="Times New Roman"/>
      <w:sz w:val="24"/>
      <w:lang w:val="sl-SI" w:eastAsia="sl-SI"/>
    </w:rPr>
  </w:style>
  <w:style w:type="character" w:customStyle="1" w:styleId="FURSnaslov2Znak">
    <w:name w:val="FURS_naslov_2 Znak"/>
    <w:link w:val="FURSnaslov2"/>
    <w:rsid w:val="00F24432"/>
    <w:rPr>
      <w:rFonts w:ascii="Arial" w:hAnsi="Arial"/>
      <w:b/>
      <w:sz w:val="24"/>
      <w:szCs w:val="24"/>
      <w:lang w:val="it-IT" w:eastAsia="en-US"/>
    </w:rPr>
  </w:style>
  <w:style w:type="paragraph" w:styleId="Navadensplet">
    <w:name w:val="Normal (Web)"/>
    <w:basedOn w:val="Navaden"/>
    <w:uiPriority w:val="99"/>
    <w:unhideWhenUsed/>
    <w:rsid w:val="0016349C"/>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A34843"/>
    <w:rPr>
      <w:b/>
      <w:bCs/>
    </w:rPr>
  </w:style>
  <w:style w:type="character" w:styleId="Poudarek">
    <w:name w:val="Emphasis"/>
    <w:uiPriority w:val="20"/>
    <w:qFormat/>
    <w:rsid w:val="00A34843"/>
    <w:rPr>
      <w:i/>
      <w:iCs/>
    </w:rPr>
  </w:style>
  <w:style w:type="character" w:styleId="SledenaHiperpovezava">
    <w:name w:val="FollowedHyperlink"/>
    <w:rsid w:val="00AC6B4E"/>
    <w:rPr>
      <w:color w:val="800080"/>
      <w:u w:val="single"/>
    </w:rPr>
  </w:style>
  <w:style w:type="paragraph" w:styleId="Naslov">
    <w:name w:val="Title"/>
    <w:basedOn w:val="Navaden"/>
    <w:next w:val="Navaden"/>
    <w:link w:val="NaslovZnak"/>
    <w:qFormat/>
    <w:rsid w:val="003D77C6"/>
    <w:pPr>
      <w:spacing w:before="240" w:after="60"/>
      <w:jc w:val="center"/>
      <w:outlineLvl w:val="0"/>
    </w:pPr>
    <w:rPr>
      <w:rFonts w:ascii="Cambria" w:hAnsi="Cambria"/>
      <w:b/>
      <w:bCs/>
      <w:kern w:val="28"/>
      <w:sz w:val="32"/>
      <w:szCs w:val="32"/>
    </w:rPr>
  </w:style>
  <w:style w:type="character" w:customStyle="1" w:styleId="NaslovZnak">
    <w:name w:val="Naslov Znak"/>
    <w:link w:val="Naslov"/>
    <w:rsid w:val="003D77C6"/>
    <w:rPr>
      <w:rFonts w:ascii="Cambria" w:eastAsia="Times New Roman" w:hAnsi="Cambria" w:cs="Times New Roman"/>
      <w:b/>
      <w:bCs/>
      <w:kern w:val="28"/>
      <w:sz w:val="32"/>
      <w:szCs w:val="32"/>
      <w:lang w:val="en-US" w:eastAsia="en-US"/>
    </w:rPr>
  </w:style>
  <w:style w:type="paragraph" w:styleId="Odstavekseznama">
    <w:name w:val="List Paragraph"/>
    <w:basedOn w:val="Navaden"/>
    <w:uiPriority w:val="34"/>
    <w:qFormat/>
    <w:rsid w:val="00AD788D"/>
    <w:pPr>
      <w:spacing w:line="240" w:lineRule="auto"/>
      <w:ind w:left="720"/>
    </w:pPr>
    <w:rPr>
      <w:rFonts w:ascii="Calibri" w:eastAsia="Calibri" w:hAnsi="Calibri"/>
      <w:sz w:val="22"/>
      <w:szCs w:val="22"/>
      <w:lang w:val="sl-SI" w:eastAsia="sl-SI"/>
    </w:rPr>
  </w:style>
  <w:style w:type="character" w:customStyle="1" w:styleId="Komentar-sklic">
    <w:name w:val="Komentar - sklic"/>
    <w:uiPriority w:val="99"/>
    <w:rsid w:val="004D397C"/>
    <w:rPr>
      <w:sz w:val="16"/>
      <w:szCs w:val="16"/>
    </w:rPr>
  </w:style>
  <w:style w:type="paragraph" w:customStyle="1" w:styleId="Komentar-besedilo">
    <w:name w:val="Komentar - besedilo"/>
    <w:basedOn w:val="Navaden"/>
    <w:link w:val="Komentar-besediloZnak"/>
    <w:rsid w:val="004D397C"/>
    <w:rPr>
      <w:szCs w:val="20"/>
    </w:rPr>
  </w:style>
  <w:style w:type="character" w:customStyle="1" w:styleId="Komentar-besediloZnak">
    <w:name w:val="Komentar - besedilo Znak"/>
    <w:link w:val="Komentar-besedilo"/>
    <w:rsid w:val="004D397C"/>
    <w:rPr>
      <w:rFonts w:ascii="Arial" w:hAnsi="Arial"/>
      <w:lang w:val="en-US" w:eastAsia="en-US"/>
    </w:rPr>
  </w:style>
  <w:style w:type="paragraph" w:customStyle="1" w:styleId="Zadevakomentarja">
    <w:name w:val="Zadeva komentarja"/>
    <w:basedOn w:val="Komentar-besedilo"/>
    <w:next w:val="Komentar-besedilo"/>
    <w:link w:val="ZadevakomentarjaZnak"/>
    <w:rsid w:val="004D397C"/>
    <w:rPr>
      <w:b/>
      <w:bCs/>
    </w:rPr>
  </w:style>
  <w:style w:type="character" w:customStyle="1" w:styleId="ZadevakomentarjaZnak">
    <w:name w:val="Zadeva komentarja Znak"/>
    <w:link w:val="Zadevakomentarja"/>
    <w:rsid w:val="004D397C"/>
    <w:rPr>
      <w:rFonts w:ascii="Arial" w:hAnsi="Arial"/>
      <w:b/>
      <w:bCs/>
      <w:lang w:val="en-US" w:eastAsia="en-US"/>
    </w:rPr>
  </w:style>
  <w:style w:type="paragraph" w:styleId="Brezrazmikov">
    <w:name w:val="No Spacing"/>
    <w:uiPriority w:val="1"/>
    <w:qFormat/>
    <w:rsid w:val="00FB577F"/>
    <w:rPr>
      <w:rFonts w:ascii="Calibri" w:eastAsia="Calibri" w:hAnsi="Calibri"/>
      <w:sz w:val="22"/>
      <w:szCs w:val="22"/>
      <w:lang w:eastAsia="en-US"/>
    </w:rPr>
  </w:style>
  <w:style w:type="paragraph" w:styleId="HTML-oblikovano">
    <w:name w:val="HTML Preformatted"/>
    <w:basedOn w:val="Navaden"/>
    <w:link w:val="HTML-oblikovanoZnak"/>
    <w:uiPriority w:val="99"/>
    <w:rsid w:val="0098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link w:val="HTML-oblikovano"/>
    <w:uiPriority w:val="99"/>
    <w:rsid w:val="00980066"/>
    <w:rPr>
      <w:rFonts w:ascii="Courier New" w:hAnsi="Courier New"/>
      <w:lang w:val="en-US" w:eastAsia="en-US"/>
    </w:rPr>
  </w:style>
  <w:style w:type="paragraph" w:styleId="Sprotnaopomba-besedilo">
    <w:name w:val="footnote text"/>
    <w:basedOn w:val="Navaden"/>
    <w:link w:val="Sprotnaopomba-besediloZnak"/>
    <w:uiPriority w:val="99"/>
    <w:rsid w:val="003332A9"/>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3332A9"/>
  </w:style>
  <w:style w:type="character" w:styleId="Sprotnaopomba-sklic">
    <w:name w:val="footnote reference"/>
    <w:uiPriority w:val="99"/>
    <w:rsid w:val="003332A9"/>
    <w:rPr>
      <w:vertAlign w:val="superscript"/>
    </w:rPr>
  </w:style>
  <w:style w:type="paragraph" w:customStyle="1" w:styleId="odstavek1">
    <w:name w:val="odstavek1"/>
    <w:basedOn w:val="Navaden"/>
    <w:rsid w:val="0054098D"/>
    <w:pPr>
      <w:spacing w:before="240" w:line="240" w:lineRule="auto"/>
      <w:ind w:firstLine="1021"/>
      <w:jc w:val="both"/>
    </w:pPr>
    <w:rPr>
      <w:rFonts w:cs="Arial"/>
      <w:sz w:val="22"/>
      <w:szCs w:val="22"/>
      <w:lang w:val="sl-SI" w:eastAsia="sl-SI"/>
    </w:rPr>
  </w:style>
  <w:style w:type="paragraph" w:customStyle="1" w:styleId="len1">
    <w:name w:val="len1"/>
    <w:basedOn w:val="Navaden"/>
    <w:rsid w:val="000B5E41"/>
    <w:pPr>
      <w:spacing w:before="480" w:line="240" w:lineRule="auto"/>
      <w:jc w:val="center"/>
    </w:pPr>
    <w:rPr>
      <w:rFonts w:cs="Arial"/>
      <w:b/>
      <w:bCs/>
      <w:sz w:val="22"/>
      <w:szCs w:val="22"/>
      <w:lang w:val="sl-SI" w:eastAsia="sl-SI"/>
    </w:rPr>
  </w:style>
  <w:style w:type="paragraph" w:customStyle="1" w:styleId="tevilnatoka1">
    <w:name w:val="tevilnatoka1"/>
    <w:basedOn w:val="Navaden"/>
    <w:rsid w:val="000B5E41"/>
    <w:pPr>
      <w:spacing w:line="240" w:lineRule="auto"/>
      <w:ind w:left="425" w:hanging="425"/>
      <w:jc w:val="both"/>
    </w:pPr>
    <w:rPr>
      <w:rFonts w:cs="Arial"/>
      <w:sz w:val="22"/>
      <w:szCs w:val="22"/>
      <w:lang w:val="sl-SI" w:eastAsia="sl-SI"/>
    </w:rPr>
  </w:style>
  <w:style w:type="paragraph" w:customStyle="1" w:styleId="lennaslov1">
    <w:name w:val="lennaslov1"/>
    <w:basedOn w:val="Navaden"/>
    <w:rsid w:val="000B5E41"/>
    <w:pPr>
      <w:spacing w:line="240" w:lineRule="auto"/>
      <w:jc w:val="center"/>
    </w:pPr>
    <w:rPr>
      <w:rFonts w:cs="Arial"/>
      <w:b/>
      <w:bCs/>
      <w:sz w:val="22"/>
      <w:szCs w:val="22"/>
      <w:lang w:val="sl-SI" w:eastAsia="sl-SI"/>
    </w:rPr>
  </w:style>
  <w:style w:type="paragraph" w:customStyle="1" w:styleId="Default">
    <w:name w:val="Default"/>
    <w:rsid w:val="009E76A9"/>
    <w:pPr>
      <w:autoSpaceDE w:val="0"/>
      <w:autoSpaceDN w:val="0"/>
      <w:adjustRightInd w:val="0"/>
    </w:pPr>
    <w:rPr>
      <w:rFonts w:ascii="Arial" w:hAnsi="Arial" w:cs="Arial"/>
      <w:color w:val="000000"/>
      <w:sz w:val="24"/>
      <w:szCs w:val="24"/>
    </w:rPr>
  </w:style>
  <w:style w:type="table" w:customStyle="1" w:styleId="Tabelamrea1">
    <w:name w:val="Tabela – mreža1"/>
    <w:basedOn w:val="Navadnatabela"/>
    <w:next w:val="Tabela-mrea"/>
    <w:uiPriority w:val="59"/>
    <w:rsid w:val="00060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D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avaden"/>
    <w:rsid w:val="001B4547"/>
    <w:pPr>
      <w:spacing w:before="100" w:beforeAutospacing="1" w:after="100" w:afterAutospacing="1" w:line="240" w:lineRule="auto"/>
    </w:pPr>
    <w:rPr>
      <w:rFonts w:ascii="Times New Roman" w:hAnsi="Times New Roman"/>
      <w:sz w:val="24"/>
      <w:lang w:val="sl-SI" w:eastAsia="sl-SI"/>
    </w:rPr>
  </w:style>
  <w:style w:type="character" w:customStyle="1" w:styleId="outputtext">
    <w:name w:val="outputtext"/>
    <w:rsid w:val="007B069F"/>
  </w:style>
  <w:style w:type="paragraph" w:styleId="Pripombabesedilo">
    <w:name w:val="annotation text"/>
    <w:basedOn w:val="Navaden"/>
    <w:link w:val="PripombabesediloZnak"/>
    <w:pPr>
      <w:spacing w:line="240" w:lineRule="auto"/>
    </w:pPr>
    <w:rPr>
      <w:szCs w:val="20"/>
    </w:rPr>
  </w:style>
  <w:style w:type="character" w:customStyle="1" w:styleId="PripombabesediloZnak">
    <w:name w:val="Pripomba – besedilo Znak"/>
    <w:basedOn w:val="Privzetapisavaodstavka"/>
    <w:link w:val="Pripombabesedilo"/>
    <w:rPr>
      <w:rFonts w:ascii="Arial" w:hAnsi="Arial"/>
      <w:lang w:val="en-US" w:eastAsia="en-US"/>
    </w:rPr>
  </w:style>
  <w:style w:type="character" w:styleId="Pripombasklic">
    <w:name w:val="annotation reference"/>
    <w:basedOn w:val="Privzetapisavaodstavka"/>
    <w:uiPriority w:val="99"/>
    <w:rPr>
      <w:sz w:val="16"/>
      <w:szCs w:val="16"/>
    </w:rPr>
  </w:style>
  <w:style w:type="paragraph" w:styleId="Zadevapripombe">
    <w:name w:val="annotation subject"/>
    <w:basedOn w:val="Pripombabesedilo"/>
    <w:next w:val="Pripombabesedilo"/>
    <w:link w:val="ZadevapripombeZnak"/>
    <w:rsid w:val="00E61E69"/>
    <w:rPr>
      <w:b/>
      <w:bCs/>
    </w:rPr>
  </w:style>
  <w:style w:type="character" w:customStyle="1" w:styleId="ZadevapripombeZnak">
    <w:name w:val="Zadeva pripombe Znak"/>
    <w:basedOn w:val="PripombabesediloZnak"/>
    <w:link w:val="Zadevapripombe"/>
    <w:rsid w:val="00E61E69"/>
    <w:rPr>
      <w:rFonts w:ascii="Arial" w:hAnsi="Arial"/>
      <w:b/>
      <w:bCs/>
      <w:lang w:val="en-US" w:eastAsia="en-US"/>
    </w:rPr>
  </w:style>
  <w:style w:type="table" w:styleId="Tabelamrea">
    <w:name w:val="Table Grid"/>
    <w:basedOn w:val="Navadnatabela"/>
    <w:rsid w:val="00DD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52">
      <w:bodyDiv w:val="1"/>
      <w:marLeft w:val="0"/>
      <w:marRight w:val="0"/>
      <w:marTop w:val="0"/>
      <w:marBottom w:val="0"/>
      <w:divBdr>
        <w:top w:val="none" w:sz="0" w:space="0" w:color="auto"/>
        <w:left w:val="none" w:sz="0" w:space="0" w:color="auto"/>
        <w:bottom w:val="none" w:sz="0" w:space="0" w:color="auto"/>
        <w:right w:val="none" w:sz="0" w:space="0" w:color="auto"/>
      </w:divBdr>
    </w:div>
    <w:div w:id="103116253">
      <w:bodyDiv w:val="1"/>
      <w:marLeft w:val="0"/>
      <w:marRight w:val="0"/>
      <w:marTop w:val="0"/>
      <w:marBottom w:val="0"/>
      <w:divBdr>
        <w:top w:val="none" w:sz="0" w:space="0" w:color="auto"/>
        <w:left w:val="none" w:sz="0" w:space="0" w:color="auto"/>
        <w:bottom w:val="none" w:sz="0" w:space="0" w:color="auto"/>
        <w:right w:val="none" w:sz="0" w:space="0" w:color="auto"/>
      </w:divBdr>
    </w:div>
    <w:div w:id="113014704">
      <w:bodyDiv w:val="1"/>
      <w:marLeft w:val="0"/>
      <w:marRight w:val="0"/>
      <w:marTop w:val="0"/>
      <w:marBottom w:val="0"/>
      <w:divBdr>
        <w:top w:val="none" w:sz="0" w:space="0" w:color="auto"/>
        <w:left w:val="none" w:sz="0" w:space="0" w:color="auto"/>
        <w:bottom w:val="none" w:sz="0" w:space="0" w:color="auto"/>
        <w:right w:val="none" w:sz="0" w:space="0" w:color="auto"/>
      </w:divBdr>
      <w:divsChild>
        <w:div w:id="1780490809">
          <w:marLeft w:val="0"/>
          <w:marRight w:val="0"/>
          <w:marTop w:val="0"/>
          <w:marBottom w:val="0"/>
          <w:divBdr>
            <w:top w:val="none" w:sz="0" w:space="0" w:color="auto"/>
            <w:left w:val="none" w:sz="0" w:space="0" w:color="auto"/>
            <w:bottom w:val="none" w:sz="0" w:space="0" w:color="auto"/>
            <w:right w:val="none" w:sz="0" w:space="0" w:color="auto"/>
          </w:divBdr>
          <w:divsChild>
            <w:div w:id="1443644984">
              <w:marLeft w:val="0"/>
              <w:marRight w:val="0"/>
              <w:marTop w:val="0"/>
              <w:marBottom w:val="0"/>
              <w:divBdr>
                <w:top w:val="none" w:sz="0" w:space="0" w:color="auto"/>
                <w:left w:val="none" w:sz="0" w:space="0" w:color="auto"/>
                <w:bottom w:val="none" w:sz="0" w:space="0" w:color="auto"/>
                <w:right w:val="none" w:sz="0" w:space="0" w:color="auto"/>
              </w:divBdr>
              <w:divsChild>
                <w:div w:id="2023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5416">
      <w:bodyDiv w:val="1"/>
      <w:marLeft w:val="0"/>
      <w:marRight w:val="0"/>
      <w:marTop w:val="0"/>
      <w:marBottom w:val="0"/>
      <w:divBdr>
        <w:top w:val="none" w:sz="0" w:space="0" w:color="auto"/>
        <w:left w:val="none" w:sz="0" w:space="0" w:color="auto"/>
        <w:bottom w:val="none" w:sz="0" w:space="0" w:color="auto"/>
        <w:right w:val="none" w:sz="0" w:space="0" w:color="auto"/>
      </w:divBdr>
      <w:divsChild>
        <w:div w:id="287398248">
          <w:marLeft w:val="0"/>
          <w:marRight w:val="0"/>
          <w:marTop w:val="0"/>
          <w:marBottom w:val="0"/>
          <w:divBdr>
            <w:top w:val="none" w:sz="0" w:space="0" w:color="auto"/>
            <w:left w:val="none" w:sz="0" w:space="0" w:color="auto"/>
            <w:bottom w:val="none" w:sz="0" w:space="0" w:color="auto"/>
            <w:right w:val="none" w:sz="0" w:space="0" w:color="auto"/>
          </w:divBdr>
          <w:divsChild>
            <w:div w:id="1457214804">
              <w:marLeft w:val="0"/>
              <w:marRight w:val="0"/>
              <w:marTop w:val="0"/>
              <w:marBottom w:val="0"/>
              <w:divBdr>
                <w:top w:val="none" w:sz="0" w:space="0" w:color="auto"/>
                <w:left w:val="none" w:sz="0" w:space="0" w:color="auto"/>
                <w:bottom w:val="none" w:sz="0" w:space="0" w:color="auto"/>
                <w:right w:val="none" w:sz="0" w:space="0" w:color="auto"/>
              </w:divBdr>
              <w:divsChild>
                <w:div w:id="1681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4628">
      <w:bodyDiv w:val="1"/>
      <w:marLeft w:val="0"/>
      <w:marRight w:val="0"/>
      <w:marTop w:val="0"/>
      <w:marBottom w:val="0"/>
      <w:divBdr>
        <w:top w:val="none" w:sz="0" w:space="0" w:color="auto"/>
        <w:left w:val="none" w:sz="0" w:space="0" w:color="auto"/>
        <w:bottom w:val="none" w:sz="0" w:space="0" w:color="auto"/>
        <w:right w:val="none" w:sz="0" w:space="0" w:color="auto"/>
      </w:divBdr>
    </w:div>
    <w:div w:id="258607524">
      <w:bodyDiv w:val="1"/>
      <w:marLeft w:val="0"/>
      <w:marRight w:val="0"/>
      <w:marTop w:val="0"/>
      <w:marBottom w:val="0"/>
      <w:divBdr>
        <w:top w:val="none" w:sz="0" w:space="0" w:color="auto"/>
        <w:left w:val="none" w:sz="0" w:space="0" w:color="auto"/>
        <w:bottom w:val="none" w:sz="0" w:space="0" w:color="auto"/>
        <w:right w:val="none" w:sz="0" w:space="0" w:color="auto"/>
      </w:divBdr>
    </w:div>
    <w:div w:id="292442362">
      <w:bodyDiv w:val="1"/>
      <w:marLeft w:val="0"/>
      <w:marRight w:val="0"/>
      <w:marTop w:val="0"/>
      <w:marBottom w:val="0"/>
      <w:divBdr>
        <w:top w:val="none" w:sz="0" w:space="0" w:color="auto"/>
        <w:left w:val="none" w:sz="0" w:space="0" w:color="auto"/>
        <w:bottom w:val="none" w:sz="0" w:space="0" w:color="auto"/>
        <w:right w:val="none" w:sz="0" w:space="0" w:color="auto"/>
      </w:divBdr>
    </w:div>
    <w:div w:id="293222057">
      <w:bodyDiv w:val="1"/>
      <w:marLeft w:val="0"/>
      <w:marRight w:val="0"/>
      <w:marTop w:val="0"/>
      <w:marBottom w:val="0"/>
      <w:divBdr>
        <w:top w:val="none" w:sz="0" w:space="0" w:color="auto"/>
        <w:left w:val="none" w:sz="0" w:space="0" w:color="auto"/>
        <w:bottom w:val="none" w:sz="0" w:space="0" w:color="auto"/>
        <w:right w:val="none" w:sz="0" w:space="0" w:color="auto"/>
      </w:divBdr>
      <w:divsChild>
        <w:div w:id="2051569489">
          <w:marLeft w:val="0"/>
          <w:marRight w:val="0"/>
          <w:marTop w:val="0"/>
          <w:marBottom w:val="0"/>
          <w:divBdr>
            <w:top w:val="none" w:sz="0" w:space="0" w:color="auto"/>
            <w:left w:val="none" w:sz="0" w:space="0" w:color="auto"/>
            <w:bottom w:val="none" w:sz="0" w:space="0" w:color="auto"/>
            <w:right w:val="none" w:sz="0" w:space="0" w:color="auto"/>
          </w:divBdr>
          <w:divsChild>
            <w:div w:id="250892500">
              <w:marLeft w:val="0"/>
              <w:marRight w:val="0"/>
              <w:marTop w:val="0"/>
              <w:marBottom w:val="0"/>
              <w:divBdr>
                <w:top w:val="none" w:sz="0" w:space="0" w:color="auto"/>
                <w:left w:val="none" w:sz="0" w:space="0" w:color="auto"/>
                <w:bottom w:val="none" w:sz="0" w:space="0" w:color="auto"/>
                <w:right w:val="none" w:sz="0" w:space="0" w:color="auto"/>
              </w:divBdr>
              <w:divsChild>
                <w:div w:id="619066866">
                  <w:marLeft w:val="0"/>
                  <w:marRight w:val="0"/>
                  <w:marTop w:val="0"/>
                  <w:marBottom w:val="0"/>
                  <w:divBdr>
                    <w:top w:val="none" w:sz="0" w:space="0" w:color="auto"/>
                    <w:left w:val="none" w:sz="0" w:space="0" w:color="auto"/>
                    <w:bottom w:val="none" w:sz="0" w:space="0" w:color="auto"/>
                    <w:right w:val="none" w:sz="0" w:space="0" w:color="auto"/>
                  </w:divBdr>
                  <w:divsChild>
                    <w:div w:id="15830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4799">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3">
          <w:marLeft w:val="0"/>
          <w:marRight w:val="0"/>
          <w:marTop w:val="0"/>
          <w:marBottom w:val="0"/>
          <w:divBdr>
            <w:top w:val="none" w:sz="0" w:space="0" w:color="auto"/>
            <w:left w:val="none" w:sz="0" w:space="0" w:color="auto"/>
            <w:bottom w:val="none" w:sz="0" w:space="0" w:color="auto"/>
            <w:right w:val="none" w:sz="0" w:space="0" w:color="auto"/>
          </w:divBdr>
          <w:divsChild>
            <w:div w:id="1442914145">
              <w:marLeft w:val="0"/>
              <w:marRight w:val="0"/>
              <w:marTop w:val="0"/>
              <w:marBottom w:val="0"/>
              <w:divBdr>
                <w:top w:val="none" w:sz="0" w:space="0" w:color="auto"/>
                <w:left w:val="none" w:sz="0" w:space="0" w:color="auto"/>
                <w:bottom w:val="none" w:sz="0" w:space="0" w:color="auto"/>
                <w:right w:val="none" w:sz="0" w:space="0" w:color="auto"/>
              </w:divBdr>
              <w:divsChild>
                <w:div w:id="1071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135">
      <w:bodyDiv w:val="1"/>
      <w:marLeft w:val="0"/>
      <w:marRight w:val="0"/>
      <w:marTop w:val="0"/>
      <w:marBottom w:val="0"/>
      <w:divBdr>
        <w:top w:val="none" w:sz="0" w:space="0" w:color="auto"/>
        <w:left w:val="none" w:sz="0" w:space="0" w:color="auto"/>
        <w:bottom w:val="none" w:sz="0" w:space="0" w:color="auto"/>
        <w:right w:val="none" w:sz="0" w:space="0" w:color="auto"/>
      </w:divBdr>
      <w:divsChild>
        <w:div w:id="650210255">
          <w:marLeft w:val="0"/>
          <w:marRight w:val="0"/>
          <w:marTop w:val="0"/>
          <w:marBottom w:val="0"/>
          <w:divBdr>
            <w:top w:val="none" w:sz="0" w:space="0" w:color="auto"/>
            <w:left w:val="none" w:sz="0" w:space="0" w:color="auto"/>
            <w:bottom w:val="none" w:sz="0" w:space="0" w:color="auto"/>
            <w:right w:val="none" w:sz="0" w:space="0" w:color="auto"/>
          </w:divBdr>
          <w:divsChild>
            <w:div w:id="2098749281">
              <w:marLeft w:val="0"/>
              <w:marRight w:val="0"/>
              <w:marTop w:val="0"/>
              <w:marBottom w:val="0"/>
              <w:divBdr>
                <w:top w:val="none" w:sz="0" w:space="0" w:color="auto"/>
                <w:left w:val="none" w:sz="0" w:space="0" w:color="auto"/>
                <w:bottom w:val="none" w:sz="0" w:space="0" w:color="auto"/>
                <w:right w:val="none" w:sz="0" w:space="0" w:color="auto"/>
              </w:divBdr>
              <w:divsChild>
                <w:div w:id="18590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00312">
      <w:bodyDiv w:val="1"/>
      <w:marLeft w:val="0"/>
      <w:marRight w:val="0"/>
      <w:marTop w:val="0"/>
      <w:marBottom w:val="0"/>
      <w:divBdr>
        <w:top w:val="none" w:sz="0" w:space="0" w:color="auto"/>
        <w:left w:val="none" w:sz="0" w:space="0" w:color="auto"/>
        <w:bottom w:val="none" w:sz="0" w:space="0" w:color="auto"/>
        <w:right w:val="none" w:sz="0" w:space="0" w:color="auto"/>
      </w:divBdr>
    </w:div>
    <w:div w:id="376321845">
      <w:bodyDiv w:val="1"/>
      <w:marLeft w:val="0"/>
      <w:marRight w:val="0"/>
      <w:marTop w:val="0"/>
      <w:marBottom w:val="0"/>
      <w:divBdr>
        <w:top w:val="none" w:sz="0" w:space="0" w:color="auto"/>
        <w:left w:val="none" w:sz="0" w:space="0" w:color="auto"/>
        <w:bottom w:val="none" w:sz="0" w:space="0" w:color="auto"/>
        <w:right w:val="none" w:sz="0" w:space="0" w:color="auto"/>
      </w:divBdr>
      <w:divsChild>
        <w:div w:id="1773620817">
          <w:marLeft w:val="0"/>
          <w:marRight w:val="0"/>
          <w:marTop w:val="0"/>
          <w:marBottom w:val="0"/>
          <w:divBdr>
            <w:top w:val="none" w:sz="0" w:space="0" w:color="auto"/>
            <w:left w:val="none" w:sz="0" w:space="0" w:color="auto"/>
            <w:bottom w:val="none" w:sz="0" w:space="0" w:color="auto"/>
            <w:right w:val="none" w:sz="0" w:space="0" w:color="auto"/>
          </w:divBdr>
          <w:divsChild>
            <w:div w:id="1743867906">
              <w:marLeft w:val="0"/>
              <w:marRight w:val="0"/>
              <w:marTop w:val="0"/>
              <w:marBottom w:val="0"/>
              <w:divBdr>
                <w:top w:val="none" w:sz="0" w:space="0" w:color="auto"/>
                <w:left w:val="none" w:sz="0" w:space="0" w:color="auto"/>
                <w:bottom w:val="none" w:sz="0" w:space="0" w:color="auto"/>
                <w:right w:val="none" w:sz="0" w:space="0" w:color="auto"/>
              </w:divBdr>
              <w:divsChild>
                <w:div w:id="1031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2162">
      <w:bodyDiv w:val="1"/>
      <w:marLeft w:val="0"/>
      <w:marRight w:val="0"/>
      <w:marTop w:val="0"/>
      <w:marBottom w:val="0"/>
      <w:divBdr>
        <w:top w:val="none" w:sz="0" w:space="0" w:color="auto"/>
        <w:left w:val="none" w:sz="0" w:space="0" w:color="auto"/>
        <w:bottom w:val="none" w:sz="0" w:space="0" w:color="auto"/>
        <w:right w:val="none" w:sz="0" w:space="0" w:color="auto"/>
      </w:divBdr>
    </w:div>
    <w:div w:id="484468199">
      <w:bodyDiv w:val="1"/>
      <w:marLeft w:val="0"/>
      <w:marRight w:val="0"/>
      <w:marTop w:val="0"/>
      <w:marBottom w:val="0"/>
      <w:divBdr>
        <w:top w:val="none" w:sz="0" w:space="0" w:color="auto"/>
        <w:left w:val="none" w:sz="0" w:space="0" w:color="auto"/>
        <w:bottom w:val="none" w:sz="0" w:space="0" w:color="auto"/>
        <w:right w:val="none" w:sz="0" w:space="0" w:color="auto"/>
      </w:divBdr>
    </w:div>
    <w:div w:id="489490526">
      <w:bodyDiv w:val="1"/>
      <w:marLeft w:val="0"/>
      <w:marRight w:val="0"/>
      <w:marTop w:val="0"/>
      <w:marBottom w:val="0"/>
      <w:divBdr>
        <w:top w:val="none" w:sz="0" w:space="0" w:color="auto"/>
        <w:left w:val="none" w:sz="0" w:space="0" w:color="auto"/>
        <w:bottom w:val="none" w:sz="0" w:space="0" w:color="auto"/>
        <w:right w:val="none" w:sz="0" w:space="0" w:color="auto"/>
      </w:divBdr>
    </w:div>
    <w:div w:id="512493939">
      <w:bodyDiv w:val="1"/>
      <w:marLeft w:val="0"/>
      <w:marRight w:val="0"/>
      <w:marTop w:val="0"/>
      <w:marBottom w:val="0"/>
      <w:divBdr>
        <w:top w:val="none" w:sz="0" w:space="0" w:color="auto"/>
        <w:left w:val="none" w:sz="0" w:space="0" w:color="auto"/>
        <w:bottom w:val="none" w:sz="0" w:space="0" w:color="auto"/>
        <w:right w:val="none" w:sz="0" w:space="0" w:color="auto"/>
      </w:divBdr>
      <w:divsChild>
        <w:div w:id="1763841033">
          <w:marLeft w:val="0"/>
          <w:marRight w:val="0"/>
          <w:marTop w:val="0"/>
          <w:marBottom w:val="0"/>
          <w:divBdr>
            <w:top w:val="none" w:sz="0" w:space="0" w:color="auto"/>
            <w:left w:val="none" w:sz="0" w:space="0" w:color="auto"/>
            <w:bottom w:val="none" w:sz="0" w:space="0" w:color="auto"/>
            <w:right w:val="none" w:sz="0" w:space="0" w:color="auto"/>
          </w:divBdr>
          <w:divsChild>
            <w:div w:id="1554124310">
              <w:marLeft w:val="0"/>
              <w:marRight w:val="0"/>
              <w:marTop w:val="0"/>
              <w:marBottom w:val="0"/>
              <w:divBdr>
                <w:top w:val="none" w:sz="0" w:space="0" w:color="auto"/>
                <w:left w:val="none" w:sz="0" w:space="0" w:color="auto"/>
                <w:bottom w:val="none" w:sz="0" w:space="0" w:color="auto"/>
                <w:right w:val="none" w:sz="0" w:space="0" w:color="auto"/>
              </w:divBdr>
              <w:divsChild>
                <w:div w:id="1727214738">
                  <w:marLeft w:val="0"/>
                  <w:marRight w:val="0"/>
                  <w:marTop w:val="0"/>
                  <w:marBottom w:val="0"/>
                  <w:divBdr>
                    <w:top w:val="none" w:sz="0" w:space="0" w:color="auto"/>
                    <w:left w:val="none" w:sz="0" w:space="0" w:color="auto"/>
                    <w:bottom w:val="none" w:sz="0" w:space="0" w:color="auto"/>
                    <w:right w:val="none" w:sz="0" w:space="0" w:color="auto"/>
                  </w:divBdr>
                  <w:divsChild>
                    <w:div w:id="223486774">
                      <w:marLeft w:val="0"/>
                      <w:marRight w:val="0"/>
                      <w:marTop w:val="0"/>
                      <w:marBottom w:val="0"/>
                      <w:divBdr>
                        <w:top w:val="none" w:sz="0" w:space="0" w:color="auto"/>
                        <w:left w:val="none" w:sz="0" w:space="0" w:color="auto"/>
                        <w:bottom w:val="none" w:sz="0" w:space="0" w:color="auto"/>
                        <w:right w:val="none" w:sz="0" w:space="0" w:color="auto"/>
                      </w:divBdr>
                      <w:divsChild>
                        <w:div w:id="1886480338">
                          <w:marLeft w:val="0"/>
                          <w:marRight w:val="0"/>
                          <w:marTop w:val="0"/>
                          <w:marBottom w:val="0"/>
                          <w:divBdr>
                            <w:top w:val="none" w:sz="0" w:space="0" w:color="auto"/>
                            <w:left w:val="none" w:sz="0" w:space="0" w:color="auto"/>
                            <w:bottom w:val="none" w:sz="0" w:space="0" w:color="auto"/>
                            <w:right w:val="none" w:sz="0" w:space="0" w:color="auto"/>
                          </w:divBdr>
                          <w:divsChild>
                            <w:div w:id="7861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10917">
      <w:bodyDiv w:val="1"/>
      <w:marLeft w:val="0"/>
      <w:marRight w:val="0"/>
      <w:marTop w:val="0"/>
      <w:marBottom w:val="0"/>
      <w:divBdr>
        <w:top w:val="none" w:sz="0" w:space="0" w:color="auto"/>
        <w:left w:val="none" w:sz="0" w:space="0" w:color="auto"/>
        <w:bottom w:val="none" w:sz="0" w:space="0" w:color="auto"/>
        <w:right w:val="none" w:sz="0" w:space="0" w:color="auto"/>
      </w:divBdr>
      <w:divsChild>
        <w:div w:id="291713585">
          <w:marLeft w:val="0"/>
          <w:marRight w:val="0"/>
          <w:marTop w:val="0"/>
          <w:marBottom w:val="0"/>
          <w:divBdr>
            <w:top w:val="none" w:sz="0" w:space="0" w:color="auto"/>
            <w:left w:val="none" w:sz="0" w:space="0" w:color="auto"/>
            <w:bottom w:val="none" w:sz="0" w:space="0" w:color="auto"/>
            <w:right w:val="none" w:sz="0" w:space="0" w:color="auto"/>
          </w:divBdr>
          <w:divsChild>
            <w:div w:id="1441072215">
              <w:marLeft w:val="0"/>
              <w:marRight w:val="0"/>
              <w:marTop w:val="100"/>
              <w:marBottom w:val="100"/>
              <w:divBdr>
                <w:top w:val="none" w:sz="0" w:space="0" w:color="auto"/>
                <w:left w:val="none" w:sz="0" w:space="0" w:color="auto"/>
                <w:bottom w:val="none" w:sz="0" w:space="0" w:color="auto"/>
                <w:right w:val="none" w:sz="0" w:space="0" w:color="auto"/>
              </w:divBdr>
              <w:divsChild>
                <w:div w:id="1554266198">
                  <w:marLeft w:val="0"/>
                  <w:marRight w:val="0"/>
                  <w:marTop w:val="0"/>
                  <w:marBottom w:val="0"/>
                  <w:divBdr>
                    <w:top w:val="none" w:sz="0" w:space="0" w:color="auto"/>
                    <w:left w:val="none" w:sz="0" w:space="0" w:color="auto"/>
                    <w:bottom w:val="none" w:sz="0" w:space="0" w:color="auto"/>
                    <w:right w:val="none" w:sz="0" w:space="0" w:color="auto"/>
                  </w:divBdr>
                  <w:divsChild>
                    <w:div w:id="708647934">
                      <w:marLeft w:val="0"/>
                      <w:marRight w:val="0"/>
                      <w:marTop w:val="0"/>
                      <w:marBottom w:val="0"/>
                      <w:divBdr>
                        <w:top w:val="none" w:sz="0" w:space="0" w:color="auto"/>
                        <w:left w:val="none" w:sz="0" w:space="0" w:color="auto"/>
                        <w:bottom w:val="none" w:sz="0" w:space="0" w:color="auto"/>
                        <w:right w:val="none" w:sz="0" w:space="0" w:color="auto"/>
                      </w:divBdr>
                      <w:divsChild>
                        <w:div w:id="791287280">
                          <w:marLeft w:val="0"/>
                          <w:marRight w:val="0"/>
                          <w:marTop w:val="0"/>
                          <w:marBottom w:val="0"/>
                          <w:divBdr>
                            <w:top w:val="none" w:sz="0" w:space="0" w:color="auto"/>
                            <w:left w:val="none" w:sz="0" w:space="0" w:color="auto"/>
                            <w:bottom w:val="none" w:sz="0" w:space="0" w:color="auto"/>
                            <w:right w:val="none" w:sz="0" w:space="0" w:color="auto"/>
                          </w:divBdr>
                          <w:divsChild>
                            <w:div w:id="144931126">
                              <w:marLeft w:val="0"/>
                              <w:marRight w:val="0"/>
                              <w:marTop w:val="0"/>
                              <w:marBottom w:val="0"/>
                              <w:divBdr>
                                <w:top w:val="none" w:sz="0" w:space="0" w:color="auto"/>
                                <w:left w:val="none" w:sz="0" w:space="0" w:color="auto"/>
                                <w:bottom w:val="none" w:sz="0" w:space="0" w:color="auto"/>
                                <w:right w:val="none" w:sz="0" w:space="0" w:color="auto"/>
                              </w:divBdr>
                              <w:divsChild>
                                <w:div w:id="1252666141">
                                  <w:marLeft w:val="0"/>
                                  <w:marRight w:val="0"/>
                                  <w:marTop w:val="0"/>
                                  <w:marBottom w:val="0"/>
                                  <w:divBdr>
                                    <w:top w:val="none" w:sz="0" w:space="0" w:color="auto"/>
                                    <w:left w:val="none" w:sz="0" w:space="0" w:color="auto"/>
                                    <w:bottom w:val="none" w:sz="0" w:space="0" w:color="auto"/>
                                    <w:right w:val="none" w:sz="0" w:space="0" w:color="auto"/>
                                  </w:divBdr>
                                  <w:divsChild>
                                    <w:div w:id="17585423">
                                      <w:marLeft w:val="0"/>
                                      <w:marRight w:val="0"/>
                                      <w:marTop w:val="0"/>
                                      <w:marBottom w:val="0"/>
                                      <w:divBdr>
                                        <w:top w:val="none" w:sz="0" w:space="0" w:color="auto"/>
                                        <w:left w:val="none" w:sz="0" w:space="0" w:color="auto"/>
                                        <w:bottom w:val="none" w:sz="0" w:space="0" w:color="auto"/>
                                        <w:right w:val="none" w:sz="0" w:space="0" w:color="auto"/>
                                      </w:divBdr>
                                      <w:divsChild>
                                        <w:div w:id="19845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034077">
      <w:bodyDiv w:val="1"/>
      <w:marLeft w:val="0"/>
      <w:marRight w:val="0"/>
      <w:marTop w:val="0"/>
      <w:marBottom w:val="0"/>
      <w:divBdr>
        <w:top w:val="none" w:sz="0" w:space="0" w:color="auto"/>
        <w:left w:val="none" w:sz="0" w:space="0" w:color="auto"/>
        <w:bottom w:val="none" w:sz="0" w:space="0" w:color="auto"/>
        <w:right w:val="none" w:sz="0" w:space="0" w:color="auto"/>
      </w:divBdr>
      <w:divsChild>
        <w:div w:id="51005613">
          <w:marLeft w:val="0"/>
          <w:marRight w:val="0"/>
          <w:marTop w:val="0"/>
          <w:marBottom w:val="0"/>
          <w:divBdr>
            <w:top w:val="none" w:sz="0" w:space="0" w:color="auto"/>
            <w:left w:val="none" w:sz="0" w:space="0" w:color="auto"/>
            <w:bottom w:val="none" w:sz="0" w:space="0" w:color="auto"/>
            <w:right w:val="none" w:sz="0" w:space="0" w:color="auto"/>
          </w:divBdr>
          <w:divsChild>
            <w:div w:id="1564752586">
              <w:marLeft w:val="0"/>
              <w:marRight w:val="0"/>
              <w:marTop w:val="0"/>
              <w:marBottom w:val="0"/>
              <w:divBdr>
                <w:top w:val="none" w:sz="0" w:space="0" w:color="auto"/>
                <w:left w:val="none" w:sz="0" w:space="0" w:color="auto"/>
                <w:bottom w:val="none" w:sz="0" w:space="0" w:color="auto"/>
                <w:right w:val="none" w:sz="0" w:space="0" w:color="auto"/>
              </w:divBdr>
              <w:divsChild>
                <w:div w:id="11314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4148">
      <w:bodyDiv w:val="1"/>
      <w:marLeft w:val="0"/>
      <w:marRight w:val="0"/>
      <w:marTop w:val="0"/>
      <w:marBottom w:val="0"/>
      <w:divBdr>
        <w:top w:val="none" w:sz="0" w:space="0" w:color="auto"/>
        <w:left w:val="none" w:sz="0" w:space="0" w:color="auto"/>
        <w:bottom w:val="none" w:sz="0" w:space="0" w:color="auto"/>
        <w:right w:val="none" w:sz="0" w:space="0" w:color="auto"/>
      </w:divBdr>
    </w:div>
    <w:div w:id="666519970">
      <w:bodyDiv w:val="1"/>
      <w:marLeft w:val="0"/>
      <w:marRight w:val="0"/>
      <w:marTop w:val="0"/>
      <w:marBottom w:val="0"/>
      <w:divBdr>
        <w:top w:val="none" w:sz="0" w:space="0" w:color="auto"/>
        <w:left w:val="none" w:sz="0" w:space="0" w:color="auto"/>
        <w:bottom w:val="none" w:sz="0" w:space="0" w:color="auto"/>
        <w:right w:val="none" w:sz="0" w:space="0" w:color="auto"/>
      </w:divBdr>
      <w:divsChild>
        <w:div w:id="1269970041">
          <w:marLeft w:val="0"/>
          <w:marRight w:val="0"/>
          <w:marTop w:val="0"/>
          <w:marBottom w:val="0"/>
          <w:divBdr>
            <w:top w:val="none" w:sz="0" w:space="0" w:color="auto"/>
            <w:left w:val="none" w:sz="0" w:space="0" w:color="auto"/>
            <w:bottom w:val="none" w:sz="0" w:space="0" w:color="auto"/>
            <w:right w:val="none" w:sz="0" w:space="0" w:color="auto"/>
          </w:divBdr>
          <w:divsChild>
            <w:div w:id="20908285">
              <w:marLeft w:val="0"/>
              <w:marRight w:val="0"/>
              <w:marTop w:val="0"/>
              <w:marBottom w:val="0"/>
              <w:divBdr>
                <w:top w:val="none" w:sz="0" w:space="0" w:color="auto"/>
                <w:left w:val="none" w:sz="0" w:space="0" w:color="auto"/>
                <w:bottom w:val="none" w:sz="0" w:space="0" w:color="auto"/>
                <w:right w:val="none" w:sz="0" w:space="0" w:color="auto"/>
              </w:divBdr>
              <w:divsChild>
                <w:div w:id="1076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7821">
      <w:bodyDiv w:val="1"/>
      <w:marLeft w:val="0"/>
      <w:marRight w:val="0"/>
      <w:marTop w:val="0"/>
      <w:marBottom w:val="0"/>
      <w:divBdr>
        <w:top w:val="none" w:sz="0" w:space="0" w:color="auto"/>
        <w:left w:val="none" w:sz="0" w:space="0" w:color="auto"/>
        <w:bottom w:val="none" w:sz="0" w:space="0" w:color="auto"/>
        <w:right w:val="none" w:sz="0" w:space="0" w:color="auto"/>
      </w:divBdr>
    </w:div>
    <w:div w:id="700977766">
      <w:bodyDiv w:val="1"/>
      <w:marLeft w:val="0"/>
      <w:marRight w:val="0"/>
      <w:marTop w:val="0"/>
      <w:marBottom w:val="0"/>
      <w:divBdr>
        <w:top w:val="none" w:sz="0" w:space="0" w:color="auto"/>
        <w:left w:val="none" w:sz="0" w:space="0" w:color="auto"/>
        <w:bottom w:val="none" w:sz="0" w:space="0" w:color="auto"/>
        <w:right w:val="none" w:sz="0" w:space="0" w:color="auto"/>
      </w:divBdr>
      <w:divsChild>
        <w:div w:id="1961718916">
          <w:marLeft w:val="0"/>
          <w:marRight w:val="0"/>
          <w:marTop w:val="0"/>
          <w:marBottom w:val="0"/>
          <w:divBdr>
            <w:top w:val="none" w:sz="0" w:space="0" w:color="auto"/>
            <w:left w:val="none" w:sz="0" w:space="0" w:color="auto"/>
            <w:bottom w:val="none" w:sz="0" w:space="0" w:color="auto"/>
            <w:right w:val="none" w:sz="0" w:space="0" w:color="auto"/>
          </w:divBdr>
          <w:divsChild>
            <w:div w:id="525291128">
              <w:marLeft w:val="0"/>
              <w:marRight w:val="0"/>
              <w:marTop w:val="0"/>
              <w:marBottom w:val="0"/>
              <w:divBdr>
                <w:top w:val="none" w:sz="0" w:space="0" w:color="auto"/>
                <w:left w:val="none" w:sz="0" w:space="0" w:color="auto"/>
                <w:bottom w:val="none" w:sz="0" w:space="0" w:color="auto"/>
                <w:right w:val="none" w:sz="0" w:space="0" w:color="auto"/>
              </w:divBdr>
              <w:divsChild>
                <w:div w:id="697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9590">
      <w:bodyDiv w:val="1"/>
      <w:marLeft w:val="0"/>
      <w:marRight w:val="0"/>
      <w:marTop w:val="0"/>
      <w:marBottom w:val="0"/>
      <w:divBdr>
        <w:top w:val="none" w:sz="0" w:space="0" w:color="auto"/>
        <w:left w:val="none" w:sz="0" w:space="0" w:color="auto"/>
        <w:bottom w:val="none" w:sz="0" w:space="0" w:color="auto"/>
        <w:right w:val="none" w:sz="0" w:space="0" w:color="auto"/>
      </w:divBdr>
      <w:divsChild>
        <w:div w:id="1240796859">
          <w:marLeft w:val="0"/>
          <w:marRight w:val="0"/>
          <w:marTop w:val="0"/>
          <w:marBottom w:val="0"/>
          <w:divBdr>
            <w:top w:val="none" w:sz="0" w:space="0" w:color="auto"/>
            <w:left w:val="none" w:sz="0" w:space="0" w:color="auto"/>
            <w:bottom w:val="none" w:sz="0" w:space="0" w:color="auto"/>
            <w:right w:val="none" w:sz="0" w:space="0" w:color="auto"/>
          </w:divBdr>
          <w:divsChild>
            <w:div w:id="568730258">
              <w:marLeft w:val="0"/>
              <w:marRight w:val="0"/>
              <w:marTop w:val="0"/>
              <w:marBottom w:val="0"/>
              <w:divBdr>
                <w:top w:val="none" w:sz="0" w:space="0" w:color="auto"/>
                <w:left w:val="none" w:sz="0" w:space="0" w:color="auto"/>
                <w:bottom w:val="none" w:sz="0" w:space="0" w:color="auto"/>
                <w:right w:val="none" w:sz="0" w:space="0" w:color="auto"/>
              </w:divBdr>
              <w:divsChild>
                <w:div w:id="1006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4175">
      <w:bodyDiv w:val="1"/>
      <w:marLeft w:val="0"/>
      <w:marRight w:val="0"/>
      <w:marTop w:val="0"/>
      <w:marBottom w:val="0"/>
      <w:divBdr>
        <w:top w:val="none" w:sz="0" w:space="0" w:color="auto"/>
        <w:left w:val="none" w:sz="0" w:space="0" w:color="auto"/>
        <w:bottom w:val="none" w:sz="0" w:space="0" w:color="auto"/>
        <w:right w:val="none" w:sz="0" w:space="0" w:color="auto"/>
      </w:divBdr>
    </w:div>
    <w:div w:id="752967568">
      <w:bodyDiv w:val="1"/>
      <w:marLeft w:val="0"/>
      <w:marRight w:val="0"/>
      <w:marTop w:val="0"/>
      <w:marBottom w:val="0"/>
      <w:divBdr>
        <w:top w:val="none" w:sz="0" w:space="0" w:color="auto"/>
        <w:left w:val="none" w:sz="0" w:space="0" w:color="auto"/>
        <w:bottom w:val="none" w:sz="0" w:space="0" w:color="auto"/>
        <w:right w:val="none" w:sz="0" w:space="0" w:color="auto"/>
      </w:divBdr>
    </w:div>
    <w:div w:id="777527853">
      <w:bodyDiv w:val="1"/>
      <w:marLeft w:val="0"/>
      <w:marRight w:val="0"/>
      <w:marTop w:val="0"/>
      <w:marBottom w:val="0"/>
      <w:divBdr>
        <w:top w:val="none" w:sz="0" w:space="0" w:color="auto"/>
        <w:left w:val="none" w:sz="0" w:space="0" w:color="auto"/>
        <w:bottom w:val="none" w:sz="0" w:space="0" w:color="auto"/>
        <w:right w:val="none" w:sz="0" w:space="0" w:color="auto"/>
      </w:divBdr>
      <w:divsChild>
        <w:div w:id="1362821413">
          <w:marLeft w:val="432"/>
          <w:marRight w:val="0"/>
          <w:marTop w:val="86"/>
          <w:marBottom w:val="0"/>
          <w:divBdr>
            <w:top w:val="none" w:sz="0" w:space="0" w:color="auto"/>
            <w:left w:val="none" w:sz="0" w:space="0" w:color="auto"/>
            <w:bottom w:val="none" w:sz="0" w:space="0" w:color="auto"/>
            <w:right w:val="none" w:sz="0" w:space="0" w:color="auto"/>
          </w:divBdr>
        </w:div>
        <w:div w:id="1268348821">
          <w:marLeft w:val="432"/>
          <w:marRight w:val="0"/>
          <w:marTop w:val="86"/>
          <w:marBottom w:val="0"/>
          <w:divBdr>
            <w:top w:val="none" w:sz="0" w:space="0" w:color="auto"/>
            <w:left w:val="none" w:sz="0" w:space="0" w:color="auto"/>
            <w:bottom w:val="none" w:sz="0" w:space="0" w:color="auto"/>
            <w:right w:val="none" w:sz="0" w:space="0" w:color="auto"/>
          </w:divBdr>
        </w:div>
      </w:divsChild>
    </w:div>
    <w:div w:id="780342590">
      <w:bodyDiv w:val="1"/>
      <w:marLeft w:val="0"/>
      <w:marRight w:val="0"/>
      <w:marTop w:val="0"/>
      <w:marBottom w:val="0"/>
      <w:divBdr>
        <w:top w:val="none" w:sz="0" w:space="0" w:color="auto"/>
        <w:left w:val="none" w:sz="0" w:space="0" w:color="auto"/>
        <w:bottom w:val="none" w:sz="0" w:space="0" w:color="auto"/>
        <w:right w:val="none" w:sz="0" w:space="0" w:color="auto"/>
      </w:divBdr>
      <w:divsChild>
        <w:div w:id="1180465398">
          <w:marLeft w:val="0"/>
          <w:marRight w:val="0"/>
          <w:marTop w:val="0"/>
          <w:marBottom w:val="0"/>
          <w:divBdr>
            <w:top w:val="none" w:sz="0" w:space="0" w:color="auto"/>
            <w:left w:val="none" w:sz="0" w:space="0" w:color="auto"/>
            <w:bottom w:val="none" w:sz="0" w:space="0" w:color="auto"/>
            <w:right w:val="none" w:sz="0" w:space="0" w:color="auto"/>
          </w:divBdr>
          <w:divsChild>
            <w:div w:id="352464934">
              <w:marLeft w:val="0"/>
              <w:marRight w:val="0"/>
              <w:marTop w:val="0"/>
              <w:marBottom w:val="0"/>
              <w:divBdr>
                <w:top w:val="none" w:sz="0" w:space="0" w:color="auto"/>
                <w:left w:val="none" w:sz="0" w:space="0" w:color="auto"/>
                <w:bottom w:val="none" w:sz="0" w:space="0" w:color="auto"/>
                <w:right w:val="none" w:sz="0" w:space="0" w:color="auto"/>
              </w:divBdr>
              <w:divsChild>
                <w:div w:id="1084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739">
      <w:bodyDiv w:val="1"/>
      <w:marLeft w:val="0"/>
      <w:marRight w:val="0"/>
      <w:marTop w:val="0"/>
      <w:marBottom w:val="0"/>
      <w:divBdr>
        <w:top w:val="none" w:sz="0" w:space="0" w:color="auto"/>
        <w:left w:val="none" w:sz="0" w:space="0" w:color="auto"/>
        <w:bottom w:val="none" w:sz="0" w:space="0" w:color="auto"/>
        <w:right w:val="none" w:sz="0" w:space="0" w:color="auto"/>
      </w:divBdr>
      <w:divsChild>
        <w:div w:id="2052145398">
          <w:marLeft w:val="0"/>
          <w:marRight w:val="0"/>
          <w:marTop w:val="0"/>
          <w:marBottom w:val="0"/>
          <w:divBdr>
            <w:top w:val="none" w:sz="0" w:space="0" w:color="auto"/>
            <w:left w:val="none" w:sz="0" w:space="0" w:color="auto"/>
            <w:bottom w:val="none" w:sz="0" w:space="0" w:color="auto"/>
            <w:right w:val="none" w:sz="0" w:space="0" w:color="auto"/>
          </w:divBdr>
          <w:divsChild>
            <w:div w:id="1348099462">
              <w:marLeft w:val="0"/>
              <w:marRight w:val="0"/>
              <w:marTop w:val="0"/>
              <w:marBottom w:val="0"/>
              <w:divBdr>
                <w:top w:val="none" w:sz="0" w:space="0" w:color="auto"/>
                <w:left w:val="none" w:sz="0" w:space="0" w:color="auto"/>
                <w:bottom w:val="none" w:sz="0" w:space="0" w:color="auto"/>
                <w:right w:val="none" w:sz="0" w:space="0" w:color="auto"/>
              </w:divBdr>
              <w:divsChild>
                <w:div w:id="839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4198">
      <w:bodyDiv w:val="1"/>
      <w:marLeft w:val="0"/>
      <w:marRight w:val="0"/>
      <w:marTop w:val="0"/>
      <w:marBottom w:val="0"/>
      <w:divBdr>
        <w:top w:val="none" w:sz="0" w:space="0" w:color="auto"/>
        <w:left w:val="none" w:sz="0" w:space="0" w:color="auto"/>
        <w:bottom w:val="none" w:sz="0" w:space="0" w:color="auto"/>
        <w:right w:val="none" w:sz="0" w:space="0" w:color="auto"/>
      </w:divBdr>
      <w:divsChild>
        <w:div w:id="701900340">
          <w:marLeft w:val="0"/>
          <w:marRight w:val="0"/>
          <w:marTop w:val="0"/>
          <w:marBottom w:val="0"/>
          <w:divBdr>
            <w:top w:val="none" w:sz="0" w:space="0" w:color="auto"/>
            <w:left w:val="none" w:sz="0" w:space="0" w:color="auto"/>
            <w:bottom w:val="none" w:sz="0" w:space="0" w:color="auto"/>
            <w:right w:val="none" w:sz="0" w:space="0" w:color="auto"/>
          </w:divBdr>
          <w:divsChild>
            <w:div w:id="1202279341">
              <w:marLeft w:val="0"/>
              <w:marRight w:val="0"/>
              <w:marTop w:val="0"/>
              <w:marBottom w:val="0"/>
              <w:divBdr>
                <w:top w:val="none" w:sz="0" w:space="0" w:color="auto"/>
                <w:left w:val="none" w:sz="0" w:space="0" w:color="auto"/>
                <w:bottom w:val="none" w:sz="0" w:space="0" w:color="auto"/>
                <w:right w:val="none" w:sz="0" w:space="0" w:color="auto"/>
              </w:divBdr>
              <w:divsChild>
                <w:div w:id="3001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400">
      <w:bodyDiv w:val="1"/>
      <w:marLeft w:val="0"/>
      <w:marRight w:val="0"/>
      <w:marTop w:val="0"/>
      <w:marBottom w:val="0"/>
      <w:divBdr>
        <w:top w:val="none" w:sz="0" w:space="0" w:color="auto"/>
        <w:left w:val="none" w:sz="0" w:space="0" w:color="auto"/>
        <w:bottom w:val="none" w:sz="0" w:space="0" w:color="auto"/>
        <w:right w:val="none" w:sz="0" w:space="0" w:color="auto"/>
      </w:divBdr>
      <w:divsChild>
        <w:div w:id="100153299">
          <w:marLeft w:val="0"/>
          <w:marRight w:val="0"/>
          <w:marTop w:val="0"/>
          <w:marBottom w:val="0"/>
          <w:divBdr>
            <w:top w:val="none" w:sz="0" w:space="0" w:color="auto"/>
            <w:left w:val="none" w:sz="0" w:space="0" w:color="auto"/>
            <w:bottom w:val="none" w:sz="0" w:space="0" w:color="auto"/>
            <w:right w:val="none" w:sz="0" w:space="0" w:color="auto"/>
          </w:divBdr>
          <w:divsChild>
            <w:div w:id="1684476719">
              <w:marLeft w:val="0"/>
              <w:marRight w:val="0"/>
              <w:marTop w:val="0"/>
              <w:marBottom w:val="0"/>
              <w:divBdr>
                <w:top w:val="none" w:sz="0" w:space="0" w:color="auto"/>
                <w:left w:val="none" w:sz="0" w:space="0" w:color="auto"/>
                <w:bottom w:val="none" w:sz="0" w:space="0" w:color="auto"/>
                <w:right w:val="none" w:sz="0" w:space="0" w:color="auto"/>
              </w:divBdr>
              <w:divsChild>
                <w:div w:id="1320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795">
      <w:bodyDiv w:val="1"/>
      <w:marLeft w:val="0"/>
      <w:marRight w:val="0"/>
      <w:marTop w:val="0"/>
      <w:marBottom w:val="0"/>
      <w:divBdr>
        <w:top w:val="none" w:sz="0" w:space="0" w:color="auto"/>
        <w:left w:val="none" w:sz="0" w:space="0" w:color="auto"/>
        <w:bottom w:val="none" w:sz="0" w:space="0" w:color="auto"/>
        <w:right w:val="none" w:sz="0" w:space="0" w:color="auto"/>
      </w:divBdr>
      <w:divsChild>
        <w:div w:id="332923021">
          <w:marLeft w:val="0"/>
          <w:marRight w:val="0"/>
          <w:marTop w:val="0"/>
          <w:marBottom w:val="0"/>
          <w:divBdr>
            <w:top w:val="none" w:sz="0" w:space="0" w:color="auto"/>
            <w:left w:val="none" w:sz="0" w:space="0" w:color="auto"/>
            <w:bottom w:val="none" w:sz="0" w:space="0" w:color="auto"/>
            <w:right w:val="none" w:sz="0" w:space="0" w:color="auto"/>
          </w:divBdr>
          <w:divsChild>
            <w:div w:id="998462057">
              <w:marLeft w:val="0"/>
              <w:marRight w:val="0"/>
              <w:marTop w:val="0"/>
              <w:marBottom w:val="0"/>
              <w:divBdr>
                <w:top w:val="none" w:sz="0" w:space="0" w:color="auto"/>
                <w:left w:val="none" w:sz="0" w:space="0" w:color="auto"/>
                <w:bottom w:val="none" w:sz="0" w:space="0" w:color="auto"/>
                <w:right w:val="none" w:sz="0" w:space="0" w:color="auto"/>
              </w:divBdr>
              <w:divsChild>
                <w:div w:id="96409500">
                  <w:marLeft w:val="0"/>
                  <w:marRight w:val="0"/>
                  <w:marTop w:val="0"/>
                  <w:marBottom w:val="0"/>
                  <w:divBdr>
                    <w:top w:val="none" w:sz="0" w:space="0" w:color="auto"/>
                    <w:left w:val="none" w:sz="0" w:space="0" w:color="auto"/>
                    <w:bottom w:val="none" w:sz="0" w:space="0" w:color="auto"/>
                    <w:right w:val="none" w:sz="0" w:space="0" w:color="auto"/>
                  </w:divBdr>
                  <w:divsChild>
                    <w:div w:id="841167222">
                      <w:marLeft w:val="0"/>
                      <w:marRight w:val="0"/>
                      <w:marTop w:val="0"/>
                      <w:marBottom w:val="0"/>
                      <w:divBdr>
                        <w:top w:val="none" w:sz="0" w:space="0" w:color="auto"/>
                        <w:left w:val="none" w:sz="0" w:space="0" w:color="auto"/>
                        <w:bottom w:val="none" w:sz="0" w:space="0" w:color="auto"/>
                        <w:right w:val="none" w:sz="0" w:space="0" w:color="auto"/>
                      </w:divBdr>
                    </w:div>
                    <w:div w:id="18032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4337">
      <w:bodyDiv w:val="1"/>
      <w:marLeft w:val="0"/>
      <w:marRight w:val="0"/>
      <w:marTop w:val="0"/>
      <w:marBottom w:val="0"/>
      <w:divBdr>
        <w:top w:val="none" w:sz="0" w:space="0" w:color="auto"/>
        <w:left w:val="none" w:sz="0" w:space="0" w:color="auto"/>
        <w:bottom w:val="none" w:sz="0" w:space="0" w:color="auto"/>
        <w:right w:val="none" w:sz="0" w:space="0" w:color="auto"/>
      </w:divBdr>
      <w:divsChild>
        <w:div w:id="1808009488">
          <w:marLeft w:val="0"/>
          <w:marRight w:val="0"/>
          <w:marTop w:val="0"/>
          <w:marBottom w:val="0"/>
          <w:divBdr>
            <w:top w:val="none" w:sz="0" w:space="0" w:color="auto"/>
            <w:left w:val="none" w:sz="0" w:space="0" w:color="auto"/>
            <w:bottom w:val="none" w:sz="0" w:space="0" w:color="auto"/>
            <w:right w:val="none" w:sz="0" w:space="0" w:color="auto"/>
          </w:divBdr>
          <w:divsChild>
            <w:div w:id="2021928986">
              <w:marLeft w:val="0"/>
              <w:marRight w:val="0"/>
              <w:marTop w:val="0"/>
              <w:marBottom w:val="0"/>
              <w:divBdr>
                <w:top w:val="none" w:sz="0" w:space="0" w:color="auto"/>
                <w:left w:val="none" w:sz="0" w:space="0" w:color="auto"/>
                <w:bottom w:val="none" w:sz="0" w:space="0" w:color="auto"/>
                <w:right w:val="none" w:sz="0" w:space="0" w:color="auto"/>
              </w:divBdr>
              <w:divsChild>
                <w:div w:id="1191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2083">
      <w:bodyDiv w:val="1"/>
      <w:marLeft w:val="0"/>
      <w:marRight w:val="0"/>
      <w:marTop w:val="0"/>
      <w:marBottom w:val="0"/>
      <w:divBdr>
        <w:top w:val="none" w:sz="0" w:space="0" w:color="auto"/>
        <w:left w:val="none" w:sz="0" w:space="0" w:color="auto"/>
        <w:bottom w:val="none" w:sz="0" w:space="0" w:color="auto"/>
        <w:right w:val="none" w:sz="0" w:space="0" w:color="auto"/>
      </w:divBdr>
    </w:div>
    <w:div w:id="982856363">
      <w:bodyDiv w:val="1"/>
      <w:marLeft w:val="0"/>
      <w:marRight w:val="0"/>
      <w:marTop w:val="0"/>
      <w:marBottom w:val="0"/>
      <w:divBdr>
        <w:top w:val="none" w:sz="0" w:space="0" w:color="auto"/>
        <w:left w:val="none" w:sz="0" w:space="0" w:color="auto"/>
        <w:bottom w:val="none" w:sz="0" w:space="0" w:color="auto"/>
        <w:right w:val="none" w:sz="0" w:space="0" w:color="auto"/>
      </w:divBdr>
    </w:div>
    <w:div w:id="1006402140">
      <w:bodyDiv w:val="1"/>
      <w:marLeft w:val="0"/>
      <w:marRight w:val="0"/>
      <w:marTop w:val="0"/>
      <w:marBottom w:val="0"/>
      <w:divBdr>
        <w:top w:val="none" w:sz="0" w:space="0" w:color="auto"/>
        <w:left w:val="none" w:sz="0" w:space="0" w:color="auto"/>
        <w:bottom w:val="none" w:sz="0" w:space="0" w:color="auto"/>
        <w:right w:val="none" w:sz="0" w:space="0" w:color="auto"/>
      </w:divBdr>
    </w:div>
    <w:div w:id="1024403263">
      <w:bodyDiv w:val="1"/>
      <w:marLeft w:val="0"/>
      <w:marRight w:val="0"/>
      <w:marTop w:val="0"/>
      <w:marBottom w:val="0"/>
      <w:divBdr>
        <w:top w:val="none" w:sz="0" w:space="0" w:color="auto"/>
        <w:left w:val="none" w:sz="0" w:space="0" w:color="auto"/>
        <w:bottom w:val="none" w:sz="0" w:space="0" w:color="auto"/>
        <w:right w:val="none" w:sz="0" w:space="0" w:color="auto"/>
      </w:divBdr>
    </w:div>
    <w:div w:id="1052387787">
      <w:bodyDiv w:val="1"/>
      <w:marLeft w:val="0"/>
      <w:marRight w:val="0"/>
      <w:marTop w:val="0"/>
      <w:marBottom w:val="0"/>
      <w:divBdr>
        <w:top w:val="none" w:sz="0" w:space="0" w:color="auto"/>
        <w:left w:val="none" w:sz="0" w:space="0" w:color="auto"/>
        <w:bottom w:val="none" w:sz="0" w:space="0" w:color="auto"/>
        <w:right w:val="none" w:sz="0" w:space="0" w:color="auto"/>
      </w:divBdr>
    </w:div>
    <w:div w:id="1060248938">
      <w:bodyDiv w:val="1"/>
      <w:marLeft w:val="0"/>
      <w:marRight w:val="0"/>
      <w:marTop w:val="0"/>
      <w:marBottom w:val="0"/>
      <w:divBdr>
        <w:top w:val="none" w:sz="0" w:space="0" w:color="auto"/>
        <w:left w:val="none" w:sz="0" w:space="0" w:color="auto"/>
        <w:bottom w:val="none" w:sz="0" w:space="0" w:color="auto"/>
        <w:right w:val="none" w:sz="0" w:space="0" w:color="auto"/>
      </w:divBdr>
      <w:divsChild>
        <w:div w:id="492575657">
          <w:marLeft w:val="0"/>
          <w:marRight w:val="0"/>
          <w:marTop w:val="0"/>
          <w:marBottom w:val="0"/>
          <w:divBdr>
            <w:top w:val="none" w:sz="0" w:space="0" w:color="auto"/>
            <w:left w:val="none" w:sz="0" w:space="0" w:color="auto"/>
            <w:bottom w:val="none" w:sz="0" w:space="0" w:color="auto"/>
            <w:right w:val="none" w:sz="0" w:space="0" w:color="auto"/>
          </w:divBdr>
          <w:divsChild>
            <w:div w:id="799110286">
              <w:marLeft w:val="0"/>
              <w:marRight w:val="0"/>
              <w:marTop w:val="0"/>
              <w:marBottom w:val="0"/>
              <w:divBdr>
                <w:top w:val="none" w:sz="0" w:space="0" w:color="auto"/>
                <w:left w:val="none" w:sz="0" w:space="0" w:color="auto"/>
                <w:bottom w:val="none" w:sz="0" w:space="0" w:color="auto"/>
                <w:right w:val="none" w:sz="0" w:space="0" w:color="auto"/>
              </w:divBdr>
              <w:divsChild>
                <w:div w:id="1579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9136">
      <w:bodyDiv w:val="1"/>
      <w:marLeft w:val="0"/>
      <w:marRight w:val="0"/>
      <w:marTop w:val="0"/>
      <w:marBottom w:val="0"/>
      <w:divBdr>
        <w:top w:val="none" w:sz="0" w:space="0" w:color="auto"/>
        <w:left w:val="none" w:sz="0" w:space="0" w:color="auto"/>
        <w:bottom w:val="none" w:sz="0" w:space="0" w:color="auto"/>
        <w:right w:val="none" w:sz="0" w:space="0" w:color="auto"/>
      </w:divBdr>
      <w:divsChild>
        <w:div w:id="855457741">
          <w:marLeft w:val="0"/>
          <w:marRight w:val="0"/>
          <w:marTop w:val="0"/>
          <w:marBottom w:val="0"/>
          <w:divBdr>
            <w:top w:val="none" w:sz="0" w:space="0" w:color="auto"/>
            <w:left w:val="none" w:sz="0" w:space="0" w:color="auto"/>
            <w:bottom w:val="none" w:sz="0" w:space="0" w:color="auto"/>
            <w:right w:val="none" w:sz="0" w:space="0" w:color="auto"/>
          </w:divBdr>
          <w:divsChild>
            <w:div w:id="677273968">
              <w:marLeft w:val="0"/>
              <w:marRight w:val="0"/>
              <w:marTop w:val="0"/>
              <w:marBottom w:val="0"/>
              <w:divBdr>
                <w:top w:val="none" w:sz="0" w:space="0" w:color="auto"/>
                <w:left w:val="none" w:sz="0" w:space="0" w:color="auto"/>
                <w:bottom w:val="none" w:sz="0" w:space="0" w:color="auto"/>
                <w:right w:val="none" w:sz="0" w:space="0" w:color="auto"/>
              </w:divBdr>
              <w:divsChild>
                <w:div w:id="1887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6073">
      <w:bodyDiv w:val="1"/>
      <w:marLeft w:val="0"/>
      <w:marRight w:val="0"/>
      <w:marTop w:val="0"/>
      <w:marBottom w:val="0"/>
      <w:divBdr>
        <w:top w:val="none" w:sz="0" w:space="0" w:color="auto"/>
        <w:left w:val="none" w:sz="0" w:space="0" w:color="auto"/>
        <w:bottom w:val="none" w:sz="0" w:space="0" w:color="auto"/>
        <w:right w:val="none" w:sz="0" w:space="0" w:color="auto"/>
      </w:divBdr>
      <w:divsChild>
        <w:div w:id="1593582453">
          <w:marLeft w:val="0"/>
          <w:marRight w:val="0"/>
          <w:marTop w:val="0"/>
          <w:marBottom w:val="0"/>
          <w:divBdr>
            <w:top w:val="none" w:sz="0" w:space="0" w:color="auto"/>
            <w:left w:val="none" w:sz="0" w:space="0" w:color="auto"/>
            <w:bottom w:val="none" w:sz="0" w:space="0" w:color="auto"/>
            <w:right w:val="none" w:sz="0" w:space="0" w:color="auto"/>
          </w:divBdr>
          <w:divsChild>
            <w:div w:id="1246112913">
              <w:marLeft w:val="0"/>
              <w:marRight w:val="0"/>
              <w:marTop w:val="100"/>
              <w:marBottom w:val="100"/>
              <w:divBdr>
                <w:top w:val="none" w:sz="0" w:space="0" w:color="auto"/>
                <w:left w:val="none" w:sz="0" w:space="0" w:color="auto"/>
                <w:bottom w:val="none" w:sz="0" w:space="0" w:color="auto"/>
                <w:right w:val="none" w:sz="0" w:space="0" w:color="auto"/>
              </w:divBdr>
              <w:divsChild>
                <w:div w:id="1049378756">
                  <w:marLeft w:val="0"/>
                  <w:marRight w:val="0"/>
                  <w:marTop w:val="0"/>
                  <w:marBottom w:val="0"/>
                  <w:divBdr>
                    <w:top w:val="none" w:sz="0" w:space="0" w:color="auto"/>
                    <w:left w:val="none" w:sz="0" w:space="0" w:color="auto"/>
                    <w:bottom w:val="none" w:sz="0" w:space="0" w:color="auto"/>
                    <w:right w:val="none" w:sz="0" w:space="0" w:color="auto"/>
                  </w:divBdr>
                  <w:divsChild>
                    <w:div w:id="1240939833">
                      <w:marLeft w:val="0"/>
                      <w:marRight w:val="0"/>
                      <w:marTop w:val="0"/>
                      <w:marBottom w:val="0"/>
                      <w:divBdr>
                        <w:top w:val="none" w:sz="0" w:space="0" w:color="auto"/>
                        <w:left w:val="none" w:sz="0" w:space="0" w:color="auto"/>
                        <w:bottom w:val="none" w:sz="0" w:space="0" w:color="auto"/>
                        <w:right w:val="none" w:sz="0" w:space="0" w:color="auto"/>
                      </w:divBdr>
                      <w:divsChild>
                        <w:div w:id="1036352793">
                          <w:marLeft w:val="0"/>
                          <w:marRight w:val="0"/>
                          <w:marTop w:val="0"/>
                          <w:marBottom w:val="0"/>
                          <w:divBdr>
                            <w:top w:val="none" w:sz="0" w:space="0" w:color="auto"/>
                            <w:left w:val="none" w:sz="0" w:space="0" w:color="auto"/>
                            <w:bottom w:val="none" w:sz="0" w:space="0" w:color="auto"/>
                            <w:right w:val="none" w:sz="0" w:space="0" w:color="auto"/>
                          </w:divBdr>
                          <w:divsChild>
                            <w:div w:id="249584251">
                              <w:marLeft w:val="0"/>
                              <w:marRight w:val="0"/>
                              <w:marTop w:val="0"/>
                              <w:marBottom w:val="0"/>
                              <w:divBdr>
                                <w:top w:val="none" w:sz="0" w:space="0" w:color="auto"/>
                                <w:left w:val="none" w:sz="0" w:space="0" w:color="auto"/>
                                <w:bottom w:val="none" w:sz="0" w:space="0" w:color="auto"/>
                                <w:right w:val="none" w:sz="0" w:space="0" w:color="auto"/>
                              </w:divBdr>
                              <w:divsChild>
                                <w:div w:id="1095326693">
                                  <w:marLeft w:val="0"/>
                                  <w:marRight w:val="0"/>
                                  <w:marTop w:val="0"/>
                                  <w:marBottom w:val="0"/>
                                  <w:divBdr>
                                    <w:top w:val="none" w:sz="0" w:space="0" w:color="auto"/>
                                    <w:left w:val="none" w:sz="0" w:space="0" w:color="auto"/>
                                    <w:bottom w:val="none" w:sz="0" w:space="0" w:color="auto"/>
                                    <w:right w:val="none" w:sz="0" w:space="0" w:color="auto"/>
                                  </w:divBdr>
                                  <w:divsChild>
                                    <w:div w:id="705643663">
                                      <w:marLeft w:val="0"/>
                                      <w:marRight w:val="0"/>
                                      <w:marTop w:val="0"/>
                                      <w:marBottom w:val="0"/>
                                      <w:divBdr>
                                        <w:top w:val="none" w:sz="0" w:space="0" w:color="auto"/>
                                        <w:left w:val="none" w:sz="0" w:space="0" w:color="auto"/>
                                        <w:bottom w:val="none" w:sz="0" w:space="0" w:color="auto"/>
                                        <w:right w:val="none" w:sz="0" w:space="0" w:color="auto"/>
                                      </w:divBdr>
                                      <w:divsChild>
                                        <w:div w:id="11312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91930">
      <w:bodyDiv w:val="1"/>
      <w:marLeft w:val="0"/>
      <w:marRight w:val="0"/>
      <w:marTop w:val="0"/>
      <w:marBottom w:val="0"/>
      <w:divBdr>
        <w:top w:val="none" w:sz="0" w:space="0" w:color="auto"/>
        <w:left w:val="none" w:sz="0" w:space="0" w:color="auto"/>
        <w:bottom w:val="none" w:sz="0" w:space="0" w:color="auto"/>
        <w:right w:val="none" w:sz="0" w:space="0" w:color="auto"/>
      </w:divBdr>
      <w:divsChild>
        <w:div w:id="1900556069">
          <w:marLeft w:val="0"/>
          <w:marRight w:val="0"/>
          <w:marTop w:val="0"/>
          <w:marBottom w:val="0"/>
          <w:divBdr>
            <w:top w:val="none" w:sz="0" w:space="0" w:color="auto"/>
            <w:left w:val="none" w:sz="0" w:space="0" w:color="auto"/>
            <w:bottom w:val="none" w:sz="0" w:space="0" w:color="auto"/>
            <w:right w:val="none" w:sz="0" w:space="0" w:color="auto"/>
          </w:divBdr>
          <w:divsChild>
            <w:div w:id="1943221011">
              <w:marLeft w:val="0"/>
              <w:marRight w:val="0"/>
              <w:marTop w:val="100"/>
              <w:marBottom w:val="100"/>
              <w:divBdr>
                <w:top w:val="none" w:sz="0" w:space="0" w:color="auto"/>
                <w:left w:val="none" w:sz="0" w:space="0" w:color="auto"/>
                <w:bottom w:val="none" w:sz="0" w:space="0" w:color="auto"/>
                <w:right w:val="none" w:sz="0" w:space="0" w:color="auto"/>
              </w:divBdr>
              <w:divsChild>
                <w:div w:id="314845690">
                  <w:marLeft w:val="0"/>
                  <w:marRight w:val="0"/>
                  <w:marTop w:val="0"/>
                  <w:marBottom w:val="0"/>
                  <w:divBdr>
                    <w:top w:val="none" w:sz="0" w:space="0" w:color="auto"/>
                    <w:left w:val="none" w:sz="0" w:space="0" w:color="auto"/>
                    <w:bottom w:val="none" w:sz="0" w:space="0" w:color="auto"/>
                    <w:right w:val="none" w:sz="0" w:space="0" w:color="auto"/>
                  </w:divBdr>
                  <w:divsChild>
                    <w:div w:id="559705613">
                      <w:marLeft w:val="0"/>
                      <w:marRight w:val="0"/>
                      <w:marTop w:val="0"/>
                      <w:marBottom w:val="0"/>
                      <w:divBdr>
                        <w:top w:val="none" w:sz="0" w:space="0" w:color="auto"/>
                        <w:left w:val="none" w:sz="0" w:space="0" w:color="auto"/>
                        <w:bottom w:val="none" w:sz="0" w:space="0" w:color="auto"/>
                        <w:right w:val="none" w:sz="0" w:space="0" w:color="auto"/>
                      </w:divBdr>
                      <w:divsChild>
                        <w:div w:id="1875540321">
                          <w:marLeft w:val="0"/>
                          <w:marRight w:val="0"/>
                          <w:marTop w:val="0"/>
                          <w:marBottom w:val="0"/>
                          <w:divBdr>
                            <w:top w:val="none" w:sz="0" w:space="0" w:color="auto"/>
                            <w:left w:val="none" w:sz="0" w:space="0" w:color="auto"/>
                            <w:bottom w:val="none" w:sz="0" w:space="0" w:color="auto"/>
                            <w:right w:val="none" w:sz="0" w:space="0" w:color="auto"/>
                          </w:divBdr>
                          <w:divsChild>
                            <w:div w:id="858854674">
                              <w:marLeft w:val="0"/>
                              <w:marRight w:val="0"/>
                              <w:marTop w:val="0"/>
                              <w:marBottom w:val="0"/>
                              <w:divBdr>
                                <w:top w:val="none" w:sz="0" w:space="0" w:color="auto"/>
                                <w:left w:val="none" w:sz="0" w:space="0" w:color="auto"/>
                                <w:bottom w:val="none" w:sz="0" w:space="0" w:color="auto"/>
                                <w:right w:val="none" w:sz="0" w:space="0" w:color="auto"/>
                              </w:divBdr>
                              <w:divsChild>
                                <w:div w:id="1323856345">
                                  <w:marLeft w:val="0"/>
                                  <w:marRight w:val="0"/>
                                  <w:marTop w:val="0"/>
                                  <w:marBottom w:val="0"/>
                                  <w:divBdr>
                                    <w:top w:val="none" w:sz="0" w:space="0" w:color="auto"/>
                                    <w:left w:val="none" w:sz="0" w:space="0" w:color="auto"/>
                                    <w:bottom w:val="none" w:sz="0" w:space="0" w:color="auto"/>
                                    <w:right w:val="none" w:sz="0" w:space="0" w:color="auto"/>
                                  </w:divBdr>
                                  <w:divsChild>
                                    <w:div w:id="1587421522">
                                      <w:marLeft w:val="0"/>
                                      <w:marRight w:val="0"/>
                                      <w:marTop w:val="0"/>
                                      <w:marBottom w:val="0"/>
                                      <w:divBdr>
                                        <w:top w:val="none" w:sz="0" w:space="0" w:color="auto"/>
                                        <w:left w:val="none" w:sz="0" w:space="0" w:color="auto"/>
                                        <w:bottom w:val="none" w:sz="0" w:space="0" w:color="auto"/>
                                        <w:right w:val="none" w:sz="0" w:space="0" w:color="auto"/>
                                      </w:divBdr>
                                      <w:divsChild>
                                        <w:div w:id="5646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498700">
      <w:bodyDiv w:val="1"/>
      <w:marLeft w:val="0"/>
      <w:marRight w:val="0"/>
      <w:marTop w:val="0"/>
      <w:marBottom w:val="0"/>
      <w:divBdr>
        <w:top w:val="none" w:sz="0" w:space="0" w:color="auto"/>
        <w:left w:val="none" w:sz="0" w:space="0" w:color="auto"/>
        <w:bottom w:val="none" w:sz="0" w:space="0" w:color="auto"/>
        <w:right w:val="none" w:sz="0" w:space="0" w:color="auto"/>
      </w:divBdr>
    </w:div>
    <w:div w:id="1114440610">
      <w:bodyDiv w:val="1"/>
      <w:marLeft w:val="0"/>
      <w:marRight w:val="0"/>
      <w:marTop w:val="0"/>
      <w:marBottom w:val="0"/>
      <w:divBdr>
        <w:top w:val="none" w:sz="0" w:space="0" w:color="auto"/>
        <w:left w:val="none" w:sz="0" w:space="0" w:color="auto"/>
        <w:bottom w:val="none" w:sz="0" w:space="0" w:color="auto"/>
        <w:right w:val="none" w:sz="0" w:space="0" w:color="auto"/>
      </w:divBdr>
    </w:div>
    <w:div w:id="111902745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08835745">
      <w:bodyDiv w:val="1"/>
      <w:marLeft w:val="0"/>
      <w:marRight w:val="0"/>
      <w:marTop w:val="0"/>
      <w:marBottom w:val="0"/>
      <w:divBdr>
        <w:top w:val="none" w:sz="0" w:space="0" w:color="auto"/>
        <w:left w:val="none" w:sz="0" w:space="0" w:color="auto"/>
        <w:bottom w:val="none" w:sz="0" w:space="0" w:color="auto"/>
        <w:right w:val="none" w:sz="0" w:space="0" w:color="auto"/>
      </w:divBdr>
      <w:divsChild>
        <w:div w:id="413208489">
          <w:marLeft w:val="0"/>
          <w:marRight w:val="0"/>
          <w:marTop w:val="0"/>
          <w:marBottom w:val="0"/>
          <w:divBdr>
            <w:top w:val="none" w:sz="0" w:space="0" w:color="auto"/>
            <w:left w:val="none" w:sz="0" w:space="0" w:color="auto"/>
            <w:bottom w:val="none" w:sz="0" w:space="0" w:color="auto"/>
            <w:right w:val="none" w:sz="0" w:space="0" w:color="auto"/>
          </w:divBdr>
          <w:divsChild>
            <w:div w:id="737174699">
              <w:marLeft w:val="0"/>
              <w:marRight w:val="0"/>
              <w:marTop w:val="0"/>
              <w:marBottom w:val="0"/>
              <w:divBdr>
                <w:top w:val="none" w:sz="0" w:space="0" w:color="auto"/>
                <w:left w:val="none" w:sz="0" w:space="0" w:color="auto"/>
                <w:bottom w:val="none" w:sz="0" w:space="0" w:color="auto"/>
                <w:right w:val="none" w:sz="0" w:space="0" w:color="auto"/>
              </w:divBdr>
              <w:divsChild>
                <w:div w:id="399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0471">
      <w:bodyDiv w:val="1"/>
      <w:marLeft w:val="0"/>
      <w:marRight w:val="0"/>
      <w:marTop w:val="0"/>
      <w:marBottom w:val="0"/>
      <w:divBdr>
        <w:top w:val="none" w:sz="0" w:space="0" w:color="auto"/>
        <w:left w:val="none" w:sz="0" w:space="0" w:color="auto"/>
        <w:bottom w:val="none" w:sz="0" w:space="0" w:color="auto"/>
        <w:right w:val="none" w:sz="0" w:space="0" w:color="auto"/>
      </w:divBdr>
    </w:div>
    <w:div w:id="1216699316">
      <w:bodyDiv w:val="1"/>
      <w:marLeft w:val="0"/>
      <w:marRight w:val="0"/>
      <w:marTop w:val="0"/>
      <w:marBottom w:val="0"/>
      <w:divBdr>
        <w:top w:val="none" w:sz="0" w:space="0" w:color="auto"/>
        <w:left w:val="none" w:sz="0" w:space="0" w:color="auto"/>
        <w:bottom w:val="none" w:sz="0" w:space="0" w:color="auto"/>
        <w:right w:val="none" w:sz="0" w:space="0" w:color="auto"/>
      </w:divBdr>
    </w:div>
    <w:div w:id="1230845235">
      <w:bodyDiv w:val="1"/>
      <w:marLeft w:val="0"/>
      <w:marRight w:val="0"/>
      <w:marTop w:val="0"/>
      <w:marBottom w:val="0"/>
      <w:divBdr>
        <w:top w:val="none" w:sz="0" w:space="0" w:color="auto"/>
        <w:left w:val="none" w:sz="0" w:space="0" w:color="auto"/>
        <w:bottom w:val="none" w:sz="0" w:space="0" w:color="auto"/>
        <w:right w:val="none" w:sz="0" w:space="0" w:color="auto"/>
      </w:divBdr>
    </w:div>
    <w:div w:id="1278290489">
      <w:bodyDiv w:val="1"/>
      <w:marLeft w:val="0"/>
      <w:marRight w:val="0"/>
      <w:marTop w:val="0"/>
      <w:marBottom w:val="0"/>
      <w:divBdr>
        <w:top w:val="none" w:sz="0" w:space="0" w:color="auto"/>
        <w:left w:val="none" w:sz="0" w:space="0" w:color="auto"/>
        <w:bottom w:val="none" w:sz="0" w:space="0" w:color="auto"/>
        <w:right w:val="none" w:sz="0" w:space="0" w:color="auto"/>
      </w:divBdr>
    </w:div>
    <w:div w:id="1280264696">
      <w:bodyDiv w:val="1"/>
      <w:marLeft w:val="0"/>
      <w:marRight w:val="0"/>
      <w:marTop w:val="0"/>
      <w:marBottom w:val="0"/>
      <w:divBdr>
        <w:top w:val="none" w:sz="0" w:space="0" w:color="auto"/>
        <w:left w:val="none" w:sz="0" w:space="0" w:color="auto"/>
        <w:bottom w:val="none" w:sz="0" w:space="0" w:color="auto"/>
        <w:right w:val="none" w:sz="0" w:space="0" w:color="auto"/>
      </w:divBdr>
      <w:divsChild>
        <w:div w:id="600184999">
          <w:marLeft w:val="0"/>
          <w:marRight w:val="0"/>
          <w:marTop w:val="0"/>
          <w:marBottom w:val="0"/>
          <w:divBdr>
            <w:top w:val="none" w:sz="0" w:space="0" w:color="auto"/>
            <w:left w:val="none" w:sz="0" w:space="0" w:color="auto"/>
            <w:bottom w:val="none" w:sz="0" w:space="0" w:color="auto"/>
            <w:right w:val="none" w:sz="0" w:space="0" w:color="auto"/>
          </w:divBdr>
          <w:divsChild>
            <w:div w:id="438718662">
              <w:marLeft w:val="0"/>
              <w:marRight w:val="0"/>
              <w:marTop w:val="0"/>
              <w:marBottom w:val="0"/>
              <w:divBdr>
                <w:top w:val="none" w:sz="0" w:space="0" w:color="auto"/>
                <w:left w:val="none" w:sz="0" w:space="0" w:color="auto"/>
                <w:bottom w:val="none" w:sz="0" w:space="0" w:color="auto"/>
                <w:right w:val="none" w:sz="0" w:space="0" w:color="auto"/>
              </w:divBdr>
            </w:div>
            <w:div w:id="1256355983">
              <w:marLeft w:val="0"/>
              <w:marRight w:val="0"/>
              <w:marTop w:val="0"/>
              <w:marBottom w:val="0"/>
              <w:divBdr>
                <w:top w:val="none" w:sz="0" w:space="0" w:color="auto"/>
                <w:left w:val="none" w:sz="0" w:space="0" w:color="auto"/>
                <w:bottom w:val="none" w:sz="0" w:space="0" w:color="auto"/>
                <w:right w:val="none" w:sz="0" w:space="0" w:color="auto"/>
              </w:divBdr>
            </w:div>
          </w:divsChild>
        </w:div>
        <w:div w:id="1557817093">
          <w:marLeft w:val="0"/>
          <w:marRight w:val="0"/>
          <w:marTop w:val="0"/>
          <w:marBottom w:val="0"/>
          <w:divBdr>
            <w:top w:val="none" w:sz="0" w:space="0" w:color="auto"/>
            <w:left w:val="none" w:sz="0" w:space="0" w:color="auto"/>
            <w:bottom w:val="none" w:sz="0" w:space="0" w:color="auto"/>
            <w:right w:val="none" w:sz="0" w:space="0" w:color="auto"/>
          </w:divBdr>
        </w:div>
        <w:div w:id="1568105381">
          <w:marLeft w:val="0"/>
          <w:marRight w:val="0"/>
          <w:marTop w:val="0"/>
          <w:marBottom w:val="0"/>
          <w:divBdr>
            <w:top w:val="none" w:sz="0" w:space="0" w:color="auto"/>
            <w:left w:val="none" w:sz="0" w:space="0" w:color="auto"/>
            <w:bottom w:val="none" w:sz="0" w:space="0" w:color="auto"/>
            <w:right w:val="none" w:sz="0" w:space="0" w:color="auto"/>
          </w:divBdr>
        </w:div>
      </w:divsChild>
    </w:div>
    <w:div w:id="1321040594">
      <w:bodyDiv w:val="1"/>
      <w:marLeft w:val="0"/>
      <w:marRight w:val="0"/>
      <w:marTop w:val="0"/>
      <w:marBottom w:val="0"/>
      <w:divBdr>
        <w:top w:val="none" w:sz="0" w:space="0" w:color="auto"/>
        <w:left w:val="none" w:sz="0" w:space="0" w:color="auto"/>
        <w:bottom w:val="none" w:sz="0" w:space="0" w:color="auto"/>
        <w:right w:val="none" w:sz="0" w:space="0" w:color="auto"/>
      </w:divBdr>
      <w:divsChild>
        <w:div w:id="160657514">
          <w:marLeft w:val="0"/>
          <w:marRight w:val="0"/>
          <w:marTop w:val="0"/>
          <w:marBottom w:val="0"/>
          <w:divBdr>
            <w:top w:val="none" w:sz="0" w:space="0" w:color="auto"/>
            <w:left w:val="none" w:sz="0" w:space="0" w:color="auto"/>
            <w:bottom w:val="none" w:sz="0" w:space="0" w:color="auto"/>
            <w:right w:val="none" w:sz="0" w:space="0" w:color="auto"/>
          </w:divBdr>
          <w:divsChild>
            <w:div w:id="1749036182">
              <w:marLeft w:val="0"/>
              <w:marRight w:val="0"/>
              <w:marTop w:val="0"/>
              <w:marBottom w:val="0"/>
              <w:divBdr>
                <w:top w:val="none" w:sz="0" w:space="0" w:color="auto"/>
                <w:left w:val="none" w:sz="0" w:space="0" w:color="auto"/>
                <w:bottom w:val="none" w:sz="0" w:space="0" w:color="auto"/>
                <w:right w:val="none" w:sz="0" w:space="0" w:color="auto"/>
              </w:divBdr>
              <w:divsChild>
                <w:div w:id="3195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5876">
      <w:bodyDiv w:val="1"/>
      <w:marLeft w:val="0"/>
      <w:marRight w:val="0"/>
      <w:marTop w:val="0"/>
      <w:marBottom w:val="0"/>
      <w:divBdr>
        <w:top w:val="none" w:sz="0" w:space="0" w:color="auto"/>
        <w:left w:val="none" w:sz="0" w:space="0" w:color="auto"/>
        <w:bottom w:val="none" w:sz="0" w:space="0" w:color="auto"/>
        <w:right w:val="none" w:sz="0" w:space="0" w:color="auto"/>
      </w:divBdr>
      <w:divsChild>
        <w:div w:id="771558239">
          <w:marLeft w:val="0"/>
          <w:marRight w:val="0"/>
          <w:marTop w:val="0"/>
          <w:marBottom w:val="0"/>
          <w:divBdr>
            <w:top w:val="none" w:sz="0" w:space="0" w:color="auto"/>
            <w:left w:val="none" w:sz="0" w:space="0" w:color="auto"/>
            <w:bottom w:val="none" w:sz="0" w:space="0" w:color="auto"/>
            <w:right w:val="none" w:sz="0" w:space="0" w:color="auto"/>
          </w:divBdr>
          <w:divsChild>
            <w:div w:id="1496217960">
              <w:marLeft w:val="0"/>
              <w:marRight w:val="0"/>
              <w:marTop w:val="0"/>
              <w:marBottom w:val="0"/>
              <w:divBdr>
                <w:top w:val="none" w:sz="0" w:space="0" w:color="auto"/>
                <w:left w:val="none" w:sz="0" w:space="0" w:color="auto"/>
                <w:bottom w:val="none" w:sz="0" w:space="0" w:color="auto"/>
                <w:right w:val="none" w:sz="0" w:space="0" w:color="auto"/>
              </w:divBdr>
              <w:divsChild>
                <w:div w:id="484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753">
      <w:bodyDiv w:val="1"/>
      <w:marLeft w:val="0"/>
      <w:marRight w:val="0"/>
      <w:marTop w:val="0"/>
      <w:marBottom w:val="0"/>
      <w:divBdr>
        <w:top w:val="none" w:sz="0" w:space="0" w:color="auto"/>
        <w:left w:val="none" w:sz="0" w:space="0" w:color="auto"/>
        <w:bottom w:val="none" w:sz="0" w:space="0" w:color="auto"/>
        <w:right w:val="none" w:sz="0" w:space="0" w:color="auto"/>
      </w:divBdr>
      <w:divsChild>
        <w:div w:id="288822826">
          <w:marLeft w:val="0"/>
          <w:marRight w:val="0"/>
          <w:marTop w:val="0"/>
          <w:marBottom w:val="0"/>
          <w:divBdr>
            <w:top w:val="none" w:sz="0" w:space="0" w:color="auto"/>
            <w:left w:val="none" w:sz="0" w:space="0" w:color="auto"/>
            <w:bottom w:val="none" w:sz="0" w:space="0" w:color="auto"/>
            <w:right w:val="none" w:sz="0" w:space="0" w:color="auto"/>
          </w:divBdr>
          <w:divsChild>
            <w:div w:id="1156527879">
              <w:marLeft w:val="0"/>
              <w:marRight w:val="0"/>
              <w:marTop w:val="100"/>
              <w:marBottom w:val="100"/>
              <w:divBdr>
                <w:top w:val="none" w:sz="0" w:space="0" w:color="auto"/>
                <w:left w:val="none" w:sz="0" w:space="0" w:color="auto"/>
                <w:bottom w:val="none" w:sz="0" w:space="0" w:color="auto"/>
                <w:right w:val="none" w:sz="0" w:space="0" w:color="auto"/>
              </w:divBdr>
              <w:divsChild>
                <w:div w:id="1047608720">
                  <w:marLeft w:val="0"/>
                  <w:marRight w:val="0"/>
                  <w:marTop w:val="0"/>
                  <w:marBottom w:val="0"/>
                  <w:divBdr>
                    <w:top w:val="none" w:sz="0" w:space="0" w:color="auto"/>
                    <w:left w:val="none" w:sz="0" w:space="0" w:color="auto"/>
                    <w:bottom w:val="none" w:sz="0" w:space="0" w:color="auto"/>
                    <w:right w:val="none" w:sz="0" w:space="0" w:color="auto"/>
                  </w:divBdr>
                  <w:divsChild>
                    <w:div w:id="1527718999">
                      <w:marLeft w:val="0"/>
                      <w:marRight w:val="0"/>
                      <w:marTop w:val="0"/>
                      <w:marBottom w:val="0"/>
                      <w:divBdr>
                        <w:top w:val="none" w:sz="0" w:space="0" w:color="auto"/>
                        <w:left w:val="none" w:sz="0" w:space="0" w:color="auto"/>
                        <w:bottom w:val="none" w:sz="0" w:space="0" w:color="auto"/>
                        <w:right w:val="none" w:sz="0" w:space="0" w:color="auto"/>
                      </w:divBdr>
                      <w:divsChild>
                        <w:div w:id="1026255118">
                          <w:marLeft w:val="0"/>
                          <w:marRight w:val="0"/>
                          <w:marTop w:val="0"/>
                          <w:marBottom w:val="0"/>
                          <w:divBdr>
                            <w:top w:val="none" w:sz="0" w:space="0" w:color="auto"/>
                            <w:left w:val="none" w:sz="0" w:space="0" w:color="auto"/>
                            <w:bottom w:val="none" w:sz="0" w:space="0" w:color="auto"/>
                            <w:right w:val="none" w:sz="0" w:space="0" w:color="auto"/>
                          </w:divBdr>
                          <w:divsChild>
                            <w:div w:id="1144082366">
                              <w:marLeft w:val="0"/>
                              <w:marRight w:val="0"/>
                              <w:marTop w:val="0"/>
                              <w:marBottom w:val="0"/>
                              <w:divBdr>
                                <w:top w:val="none" w:sz="0" w:space="0" w:color="auto"/>
                                <w:left w:val="none" w:sz="0" w:space="0" w:color="auto"/>
                                <w:bottom w:val="none" w:sz="0" w:space="0" w:color="auto"/>
                                <w:right w:val="none" w:sz="0" w:space="0" w:color="auto"/>
                              </w:divBdr>
                              <w:divsChild>
                                <w:div w:id="697464525">
                                  <w:marLeft w:val="0"/>
                                  <w:marRight w:val="0"/>
                                  <w:marTop w:val="0"/>
                                  <w:marBottom w:val="0"/>
                                  <w:divBdr>
                                    <w:top w:val="none" w:sz="0" w:space="0" w:color="auto"/>
                                    <w:left w:val="none" w:sz="0" w:space="0" w:color="auto"/>
                                    <w:bottom w:val="none" w:sz="0" w:space="0" w:color="auto"/>
                                    <w:right w:val="none" w:sz="0" w:space="0" w:color="auto"/>
                                  </w:divBdr>
                                  <w:divsChild>
                                    <w:div w:id="1349983642">
                                      <w:marLeft w:val="0"/>
                                      <w:marRight w:val="0"/>
                                      <w:marTop w:val="0"/>
                                      <w:marBottom w:val="0"/>
                                      <w:divBdr>
                                        <w:top w:val="none" w:sz="0" w:space="0" w:color="auto"/>
                                        <w:left w:val="none" w:sz="0" w:space="0" w:color="auto"/>
                                        <w:bottom w:val="none" w:sz="0" w:space="0" w:color="auto"/>
                                        <w:right w:val="none" w:sz="0" w:space="0" w:color="auto"/>
                                      </w:divBdr>
                                      <w:divsChild>
                                        <w:div w:id="10712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15347">
      <w:bodyDiv w:val="1"/>
      <w:marLeft w:val="0"/>
      <w:marRight w:val="0"/>
      <w:marTop w:val="0"/>
      <w:marBottom w:val="0"/>
      <w:divBdr>
        <w:top w:val="none" w:sz="0" w:space="0" w:color="auto"/>
        <w:left w:val="none" w:sz="0" w:space="0" w:color="auto"/>
        <w:bottom w:val="none" w:sz="0" w:space="0" w:color="auto"/>
        <w:right w:val="none" w:sz="0" w:space="0" w:color="auto"/>
      </w:divBdr>
      <w:divsChild>
        <w:div w:id="1489445939">
          <w:marLeft w:val="0"/>
          <w:marRight w:val="0"/>
          <w:marTop w:val="0"/>
          <w:marBottom w:val="0"/>
          <w:divBdr>
            <w:top w:val="none" w:sz="0" w:space="0" w:color="auto"/>
            <w:left w:val="none" w:sz="0" w:space="0" w:color="auto"/>
            <w:bottom w:val="none" w:sz="0" w:space="0" w:color="auto"/>
            <w:right w:val="none" w:sz="0" w:space="0" w:color="auto"/>
          </w:divBdr>
          <w:divsChild>
            <w:div w:id="1171606722">
              <w:marLeft w:val="0"/>
              <w:marRight w:val="0"/>
              <w:marTop w:val="0"/>
              <w:marBottom w:val="0"/>
              <w:divBdr>
                <w:top w:val="none" w:sz="0" w:space="0" w:color="auto"/>
                <w:left w:val="none" w:sz="0" w:space="0" w:color="auto"/>
                <w:bottom w:val="none" w:sz="0" w:space="0" w:color="auto"/>
                <w:right w:val="none" w:sz="0" w:space="0" w:color="auto"/>
              </w:divBdr>
              <w:divsChild>
                <w:div w:id="524056152">
                  <w:marLeft w:val="0"/>
                  <w:marRight w:val="0"/>
                  <w:marTop w:val="0"/>
                  <w:marBottom w:val="0"/>
                  <w:divBdr>
                    <w:top w:val="none" w:sz="0" w:space="0" w:color="auto"/>
                    <w:left w:val="none" w:sz="0" w:space="0" w:color="auto"/>
                    <w:bottom w:val="none" w:sz="0" w:space="0" w:color="auto"/>
                    <w:right w:val="none" w:sz="0" w:space="0" w:color="auto"/>
                  </w:divBdr>
                  <w:divsChild>
                    <w:div w:id="423772383">
                      <w:marLeft w:val="0"/>
                      <w:marRight w:val="0"/>
                      <w:marTop w:val="0"/>
                      <w:marBottom w:val="0"/>
                      <w:divBdr>
                        <w:top w:val="none" w:sz="0" w:space="0" w:color="auto"/>
                        <w:left w:val="none" w:sz="0" w:space="0" w:color="auto"/>
                        <w:bottom w:val="none" w:sz="0" w:space="0" w:color="auto"/>
                        <w:right w:val="none" w:sz="0" w:space="0" w:color="auto"/>
                      </w:divBdr>
                    </w:div>
                    <w:div w:id="615675006">
                      <w:marLeft w:val="0"/>
                      <w:marRight w:val="0"/>
                      <w:marTop w:val="0"/>
                      <w:marBottom w:val="0"/>
                      <w:divBdr>
                        <w:top w:val="none" w:sz="0" w:space="0" w:color="auto"/>
                        <w:left w:val="none" w:sz="0" w:space="0" w:color="auto"/>
                        <w:bottom w:val="none" w:sz="0" w:space="0" w:color="auto"/>
                        <w:right w:val="none" w:sz="0" w:space="0" w:color="auto"/>
                      </w:divBdr>
                    </w:div>
                    <w:div w:id="722758331">
                      <w:marLeft w:val="0"/>
                      <w:marRight w:val="0"/>
                      <w:marTop w:val="0"/>
                      <w:marBottom w:val="0"/>
                      <w:divBdr>
                        <w:top w:val="none" w:sz="0" w:space="0" w:color="auto"/>
                        <w:left w:val="none" w:sz="0" w:space="0" w:color="auto"/>
                        <w:bottom w:val="none" w:sz="0" w:space="0" w:color="auto"/>
                        <w:right w:val="none" w:sz="0" w:space="0" w:color="auto"/>
                      </w:divBdr>
                    </w:div>
                    <w:div w:id="876743331">
                      <w:marLeft w:val="0"/>
                      <w:marRight w:val="0"/>
                      <w:marTop w:val="0"/>
                      <w:marBottom w:val="0"/>
                      <w:divBdr>
                        <w:top w:val="none" w:sz="0" w:space="0" w:color="auto"/>
                        <w:left w:val="none" w:sz="0" w:space="0" w:color="auto"/>
                        <w:bottom w:val="none" w:sz="0" w:space="0" w:color="auto"/>
                        <w:right w:val="none" w:sz="0" w:space="0" w:color="auto"/>
                      </w:divBdr>
                    </w:div>
                    <w:div w:id="1465122947">
                      <w:marLeft w:val="0"/>
                      <w:marRight w:val="0"/>
                      <w:marTop w:val="0"/>
                      <w:marBottom w:val="0"/>
                      <w:divBdr>
                        <w:top w:val="none" w:sz="0" w:space="0" w:color="auto"/>
                        <w:left w:val="none" w:sz="0" w:space="0" w:color="auto"/>
                        <w:bottom w:val="none" w:sz="0" w:space="0" w:color="auto"/>
                        <w:right w:val="none" w:sz="0" w:space="0" w:color="auto"/>
                      </w:divBdr>
                    </w:div>
                    <w:div w:id="1567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2524">
      <w:bodyDiv w:val="1"/>
      <w:marLeft w:val="0"/>
      <w:marRight w:val="0"/>
      <w:marTop w:val="0"/>
      <w:marBottom w:val="0"/>
      <w:divBdr>
        <w:top w:val="none" w:sz="0" w:space="0" w:color="auto"/>
        <w:left w:val="none" w:sz="0" w:space="0" w:color="auto"/>
        <w:bottom w:val="none" w:sz="0" w:space="0" w:color="auto"/>
        <w:right w:val="none" w:sz="0" w:space="0" w:color="auto"/>
      </w:divBdr>
      <w:divsChild>
        <w:div w:id="1498813090">
          <w:marLeft w:val="0"/>
          <w:marRight w:val="0"/>
          <w:marTop w:val="0"/>
          <w:marBottom w:val="0"/>
          <w:divBdr>
            <w:top w:val="none" w:sz="0" w:space="0" w:color="auto"/>
            <w:left w:val="none" w:sz="0" w:space="0" w:color="auto"/>
            <w:bottom w:val="none" w:sz="0" w:space="0" w:color="auto"/>
            <w:right w:val="none" w:sz="0" w:space="0" w:color="auto"/>
          </w:divBdr>
          <w:divsChild>
            <w:div w:id="1578518155">
              <w:marLeft w:val="0"/>
              <w:marRight w:val="0"/>
              <w:marTop w:val="0"/>
              <w:marBottom w:val="0"/>
              <w:divBdr>
                <w:top w:val="none" w:sz="0" w:space="0" w:color="auto"/>
                <w:left w:val="none" w:sz="0" w:space="0" w:color="auto"/>
                <w:bottom w:val="none" w:sz="0" w:space="0" w:color="auto"/>
                <w:right w:val="none" w:sz="0" w:space="0" w:color="auto"/>
              </w:divBdr>
              <w:divsChild>
                <w:div w:id="17723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1037">
      <w:bodyDiv w:val="1"/>
      <w:marLeft w:val="0"/>
      <w:marRight w:val="0"/>
      <w:marTop w:val="0"/>
      <w:marBottom w:val="0"/>
      <w:divBdr>
        <w:top w:val="none" w:sz="0" w:space="0" w:color="auto"/>
        <w:left w:val="none" w:sz="0" w:space="0" w:color="auto"/>
        <w:bottom w:val="none" w:sz="0" w:space="0" w:color="auto"/>
        <w:right w:val="none" w:sz="0" w:space="0" w:color="auto"/>
      </w:divBdr>
      <w:divsChild>
        <w:div w:id="1265651620">
          <w:marLeft w:val="0"/>
          <w:marRight w:val="0"/>
          <w:marTop w:val="0"/>
          <w:marBottom w:val="0"/>
          <w:divBdr>
            <w:top w:val="none" w:sz="0" w:space="0" w:color="auto"/>
            <w:left w:val="none" w:sz="0" w:space="0" w:color="auto"/>
            <w:bottom w:val="none" w:sz="0" w:space="0" w:color="auto"/>
            <w:right w:val="none" w:sz="0" w:space="0" w:color="auto"/>
          </w:divBdr>
          <w:divsChild>
            <w:div w:id="1892500320">
              <w:marLeft w:val="0"/>
              <w:marRight w:val="0"/>
              <w:marTop w:val="0"/>
              <w:marBottom w:val="0"/>
              <w:divBdr>
                <w:top w:val="none" w:sz="0" w:space="0" w:color="auto"/>
                <w:left w:val="none" w:sz="0" w:space="0" w:color="auto"/>
                <w:bottom w:val="none" w:sz="0" w:space="0" w:color="auto"/>
                <w:right w:val="none" w:sz="0" w:space="0" w:color="auto"/>
              </w:divBdr>
              <w:divsChild>
                <w:div w:id="1307122936">
                  <w:marLeft w:val="0"/>
                  <w:marRight w:val="0"/>
                  <w:marTop w:val="0"/>
                  <w:marBottom w:val="0"/>
                  <w:divBdr>
                    <w:top w:val="none" w:sz="0" w:space="0" w:color="auto"/>
                    <w:left w:val="none" w:sz="0" w:space="0" w:color="auto"/>
                    <w:bottom w:val="none" w:sz="0" w:space="0" w:color="auto"/>
                    <w:right w:val="none" w:sz="0" w:space="0" w:color="auto"/>
                  </w:divBdr>
                  <w:divsChild>
                    <w:div w:id="227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9088">
      <w:bodyDiv w:val="1"/>
      <w:marLeft w:val="0"/>
      <w:marRight w:val="0"/>
      <w:marTop w:val="0"/>
      <w:marBottom w:val="0"/>
      <w:divBdr>
        <w:top w:val="none" w:sz="0" w:space="0" w:color="auto"/>
        <w:left w:val="none" w:sz="0" w:space="0" w:color="auto"/>
        <w:bottom w:val="none" w:sz="0" w:space="0" w:color="auto"/>
        <w:right w:val="none" w:sz="0" w:space="0" w:color="auto"/>
      </w:divBdr>
    </w:div>
    <w:div w:id="1533109524">
      <w:bodyDiv w:val="1"/>
      <w:marLeft w:val="0"/>
      <w:marRight w:val="0"/>
      <w:marTop w:val="0"/>
      <w:marBottom w:val="0"/>
      <w:divBdr>
        <w:top w:val="none" w:sz="0" w:space="0" w:color="auto"/>
        <w:left w:val="none" w:sz="0" w:space="0" w:color="auto"/>
        <w:bottom w:val="none" w:sz="0" w:space="0" w:color="auto"/>
        <w:right w:val="none" w:sz="0" w:space="0" w:color="auto"/>
      </w:divBdr>
    </w:div>
    <w:div w:id="1554585787">
      <w:bodyDiv w:val="1"/>
      <w:marLeft w:val="0"/>
      <w:marRight w:val="0"/>
      <w:marTop w:val="0"/>
      <w:marBottom w:val="0"/>
      <w:divBdr>
        <w:top w:val="none" w:sz="0" w:space="0" w:color="auto"/>
        <w:left w:val="none" w:sz="0" w:space="0" w:color="auto"/>
        <w:bottom w:val="none" w:sz="0" w:space="0" w:color="auto"/>
        <w:right w:val="none" w:sz="0" w:space="0" w:color="auto"/>
      </w:divBdr>
    </w:div>
    <w:div w:id="1581404270">
      <w:bodyDiv w:val="1"/>
      <w:marLeft w:val="0"/>
      <w:marRight w:val="0"/>
      <w:marTop w:val="0"/>
      <w:marBottom w:val="0"/>
      <w:divBdr>
        <w:top w:val="none" w:sz="0" w:space="0" w:color="auto"/>
        <w:left w:val="none" w:sz="0" w:space="0" w:color="auto"/>
        <w:bottom w:val="none" w:sz="0" w:space="0" w:color="auto"/>
        <w:right w:val="none" w:sz="0" w:space="0" w:color="auto"/>
      </w:divBdr>
    </w:div>
    <w:div w:id="1619683672">
      <w:bodyDiv w:val="1"/>
      <w:marLeft w:val="0"/>
      <w:marRight w:val="0"/>
      <w:marTop w:val="0"/>
      <w:marBottom w:val="0"/>
      <w:divBdr>
        <w:top w:val="none" w:sz="0" w:space="0" w:color="auto"/>
        <w:left w:val="none" w:sz="0" w:space="0" w:color="auto"/>
        <w:bottom w:val="none" w:sz="0" w:space="0" w:color="auto"/>
        <w:right w:val="none" w:sz="0" w:space="0" w:color="auto"/>
      </w:divBdr>
      <w:divsChild>
        <w:div w:id="1759669558">
          <w:marLeft w:val="0"/>
          <w:marRight w:val="0"/>
          <w:marTop w:val="0"/>
          <w:marBottom w:val="0"/>
          <w:divBdr>
            <w:top w:val="none" w:sz="0" w:space="0" w:color="auto"/>
            <w:left w:val="none" w:sz="0" w:space="0" w:color="auto"/>
            <w:bottom w:val="none" w:sz="0" w:space="0" w:color="auto"/>
            <w:right w:val="none" w:sz="0" w:space="0" w:color="auto"/>
          </w:divBdr>
          <w:divsChild>
            <w:div w:id="879784140">
              <w:marLeft w:val="0"/>
              <w:marRight w:val="0"/>
              <w:marTop w:val="0"/>
              <w:marBottom w:val="0"/>
              <w:divBdr>
                <w:top w:val="none" w:sz="0" w:space="0" w:color="auto"/>
                <w:left w:val="none" w:sz="0" w:space="0" w:color="auto"/>
                <w:bottom w:val="none" w:sz="0" w:space="0" w:color="auto"/>
                <w:right w:val="none" w:sz="0" w:space="0" w:color="auto"/>
              </w:divBdr>
              <w:divsChild>
                <w:div w:id="1010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5464">
      <w:bodyDiv w:val="1"/>
      <w:marLeft w:val="0"/>
      <w:marRight w:val="0"/>
      <w:marTop w:val="0"/>
      <w:marBottom w:val="0"/>
      <w:divBdr>
        <w:top w:val="none" w:sz="0" w:space="0" w:color="auto"/>
        <w:left w:val="none" w:sz="0" w:space="0" w:color="auto"/>
        <w:bottom w:val="none" w:sz="0" w:space="0" w:color="auto"/>
        <w:right w:val="none" w:sz="0" w:space="0" w:color="auto"/>
      </w:divBdr>
    </w:div>
    <w:div w:id="1664309625">
      <w:bodyDiv w:val="1"/>
      <w:marLeft w:val="0"/>
      <w:marRight w:val="0"/>
      <w:marTop w:val="0"/>
      <w:marBottom w:val="0"/>
      <w:divBdr>
        <w:top w:val="none" w:sz="0" w:space="0" w:color="auto"/>
        <w:left w:val="none" w:sz="0" w:space="0" w:color="auto"/>
        <w:bottom w:val="none" w:sz="0" w:space="0" w:color="auto"/>
        <w:right w:val="none" w:sz="0" w:space="0" w:color="auto"/>
      </w:divBdr>
    </w:div>
    <w:div w:id="1704282355">
      <w:bodyDiv w:val="1"/>
      <w:marLeft w:val="0"/>
      <w:marRight w:val="0"/>
      <w:marTop w:val="0"/>
      <w:marBottom w:val="0"/>
      <w:divBdr>
        <w:top w:val="none" w:sz="0" w:space="0" w:color="auto"/>
        <w:left w:val="none" w:sz="0" w:space="0" w:color="auto"/>
        <w:bottom w:val="none" w:sz="0" w:space="0" w:color="auto"/>
        <w:right w:val="none" w:sz="0" w:space="0" w:color="auto"/>
      </w:divBdr>
    </w:div>
    <w:div w:id="1743679952">
      <w:bodyDiv w:val="1"/>
      <w:marLeft w:val="0"/>
      <w:marRight w:val="0"/>
      <w:marTop w:val="0"/>
      <w:marBottom w:val="0"/>
      <w:divBdr>
        <w:top w:val="none" w:sz="0" w:space="0" w:color="auto"/>
        <w:left w:val="none" w:sz="0" w:space="0" w:color="auto"/>
        <w:bottom w:val="none" w:sz="0" w:space="0" w:color="auto"/>
        <w:right w:val="none" w:sz="0" w:space="0" w:color="auto"/>
      </w:divBdr>
    </w:div>
    <w:div w:id="1774125329">
      <w:bodyDiv w:val="1"/>
      <w:marLeft w:val="0"/>
      <w:marRight w:val="0"/>
      <w:marTop w:val="0"/>
      <w:marBottom w:val="0"/>
      <w:divBdr>
        <w:top w:val="none" w:sz="0" w:space="0" w:color="auto"/>
        <w:left w:val="none" w:sz="0" w:space="0" w:color="auto"/>
        <w:bottom w:val="none" w:sz="0" w:space="0" w:color="auto"/>
        <w:right w:val="none" w:sz="0" w:space="0" w:color="auto"/>
      </w:divBdr>
    </w:div>
    <w:div w:id="1779444202">
      <w:bodyDiv w:val="1"/>
      <w:marLeft w:val="0"/>
      <w:marRight w:val="0"/>
      <w:marTop w:val="0"/>
      <w:marBottom w:val="0"/>
      <w:divBdr>
        <w:top w:val="none" w:sz="0" w:space="0" w:color="auto"/>
        <w:left w:val="none" w:sz="0" w:space="0" w:color="auto"/>
        <w:bottom w:val="none" w:sz="0" w:space="0" w:color="auto"/>
        <w:right w:val="none" w:sz="0" w:space="0" w:color="auto"/>
      </w:divBdr>
      <w:divsChild>
        <w:div w:id="362829226">
          <w:marLeft w:val="0"/>
          <w:marRight w:val="0"/>
          <w:marTop w:val="0"/>
          <w:marBottom w:val="0"/>
          <w:divBdr>
            <w:top w:val="none" w:sz="0" w:space="0" w:color="auto"/>
            <w:left w:val="none" w:sz="0" w:space="0" w:color="auto"/>
            <w:bottom w:val="none" w:sz="0" w:space="0" w:color="auto"/>
            <w:right w:val="none" w:sz="0" w:space="0" w:color="auto"/>
          </w:divBdr>
          <w:divsChild>
            <w:div w:id="1800804047">
              <w:marLeft w:val="0"/>
              <w:marRight w:val="0"/>
              <w:marTop w:val="0"/>
              <w:marBottom w:val="0"/>
              <w:divBdr>
                <w:top w:val="none" w:sz="0" w:space="0" w:color="auto"/>
                <w:left w:val="none" w:sz="0" w:space="0" w:color="auto"/>
                <w:bottom w:val="none" w:sz="0" w:space="0" w:color="auto"/>
                <w:right w:val="none" w:sz="0" w:space="0" w:color="auto"/>
              </w:divBdr>
              <w:divsChild>
                <w:div w:id="15295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382">
      <w:bodyDiv w:val="1"/>
      <w:marLeft w:val="0"/>
      <w:marRight w:val="0"/>
      <w:marTop w:val="0"/>
      <w:marBottom w:val="0"/>
      <w:divBdr>
        <w:top w:val="none" w:sz="0" w:space="0" w:color="auto"/>
        <w:left w:val="none" w:sz="0" w:space="0" w:color="auto"/>
        <w:bottom w:val="none" w:sz="0" w:space="0" w:color="auto"/>
        <w:right w:val="none" w:sz="0" w:space="0" w:color="auto"/>
      </w:divBdr>
    </w:div>
    <w:div w:id="1886748040">
      <w:bodyDiv w:val="1"/>
      <w:marLeft w:val="0"/>
      <w:marRight w:val="0"/>
      <w:marTop w:val="0"/>
      <w:marBottom w:val="0"/>
      <w:divBdr>
        <w:top w:val="none" w:sz="0" w:space="0" w:color="auto"/>
        <w:left w:val="none" w:sz="0" w:space="0" w:color="auto"/>
        <w:bottom w:val="none" w:sz="0" w:space="0" w:color="auto"/>
        <w:right w:val="none" w:sz="0" w:space="0" w:color="auto"/>
      </w:divBdr>
      <w:divsChild>
        <w:div w:id="1355035114">
          <w:marLeft w:val="0"/>
          <w:marRight w:val="0"/>
          <w:marTop w:val="0"/>
          <w:marBottom w:val="0"/>
          <w:divBdr>
            <w:top w:val="none" w:sz="0" w:space="0" w:color="auto"/>
            <w:left w:val="none" w:sz="0" w:space="0" w:color="auto"/>
            <w:bottom w:val="none" w:sz="0" w:space="0" w:color="auto"/>
            <w:right w:val="none" w:sz="0" w:space="0" w:color="auto"/>
          </w:divBdr>
          <w:divsChild>
            <w:div w:id="1938294850">
              <w:marLeft w:val="0"/>
              <w:marRight w:val="0"/>
              <w:marTop w:val="0"/>
              <w:marBottom w:val="0"/>
              <w:divBdr>
                <w:top w:val="none" w:sz="0" w:space="0" w:color="auto"/>
                <w:left w:val="none" w:sz="0" w:space="0" w:color="auto"/>
                <w:bottom w:val="none" w:sz="0" w:space="0" w:color="auto"/>
                <w:right w:val="none" w:sz="0" w:space="0" w:color="auto"/>
              </w:divBdr>
              <w:divsChild>
                <w:div w:id="1654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0473">
      <w:bodyDiv w:val="1"/>
      <w:marLeft w:val="0"/>
      <w:marRight w:val="0"/>
      <w:marTop w:val="0"/>
      <w:marBottom w:val="0"/>
      <w:divBdr>
        <w:top w:val="none" w:sz="0" w:space="0" w:color="auto"/>
        <w:left w:val="none" w:sz="0" w:space="0" w:color="auto"/>
        <w:bottom w:val="none" w:sz="0" w:space="0" w:color="auto"/>
        <w:right w:val="none" w:sz="0" w:space="0" w:color="auto"/>
      </w:divBdr>
    </w:div>
    <w:div w:id="1934588446">
      <w:bodyDiv w:val="1"/>
      <w:marLeft w:val="0"/>
      <w:marRight w:val="0"/>
      <w:marTop w:val="0"/>
      <w:marBottom w:val="0"/>
      <w:divBdr>
        <w:top w:val="none" w:sz="0" w:space="0" w:color="auto"/>
        <w:left w:val="none" w:sz="0" w:space="0" w:color="auto"/>
        <w:bottom w:val="none" w:sz="0" w:space="0" w:color="auto"/>
        <w:right w:val="none" w:sz="0" w:space="0" w:color="auto"/>
      </w:divBdr>
      <w:divsChild>
        <w:div w:id="1635941841">
          <w:marLeft w:val="0"/>
          <w:marRight w:val="0"/>
          <w:marTop w:val="0"/>
          <w:marBottom w:val="0"/>
          <w:divBdr>
            <w:top w:val="none" w:sz="0" w:space="0" w:color="auto"/>
            <w:left w:val="none" w:sz="0" w:space="0" w:color="auto"/>
            <w:bottom w:val="none" w:sz="0" w:space="0" w:color="auto"/>
            <w:right w:val="none" w:sz="0" w:space="0" w:color="auto"/>
          </w:divBdr>
          <w:divsChild>
            <w:div w:id="630596800">
              <w:marLeft w:val="0"/>
              <w:marRight w:val="0"/>
              <w:marTop w:val="0"/>
              <w:marBottom w:val="0"/>
              <w:divBdr>
                <w:top w:val="none" w:sz="0" w:space="0" w:color="auto"/>
                <w:left w:val="none" w:sz="0" w:space="0" w:color="auto"/>
                <w:bottom w:val="none" w:sz="0" w:space="0" w:color="auto"/>
                <w:right w:val="none" w:sz="0" w:space="0" w:color="auto"/>
              </w:divBdr>
              <w:divsChild>
                <w:div w:id="1468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2686">
      <w:bodyDiv w:val="1"/>
      <w:marLeft w:val="0"/>
      <w:marRight w:val="0"/>
      <w:marTop w:val="0"/>
      <w:marBottom w:val="0"/>
      <w:divBdr>
        <w:top w:val="none" w:sz="0" w:space="0" w:color="auto"/>
        <w:left w:val="none" w:sz="0" w:space="0" w:color="auto"/>
        <w:bottom w:val="none" w:sz="0" w:space="0" w:color="auto"/>
        <w:right w:val="none" w:sz="0" w:space="0" w:color="auto"/>
      </w:divBdr>
    </w:div>
    <w:div w:id="1993485588">
      <w:bodyDiv w:val="1"/>
      <w:marLeft w:val="0"/>
      <w:marRight w:val="0"/>
      <w:marTop w:val="0"/>
      <w:marBottom w:val="0"/>
      <w:divBdr>
        <w:top w:val="none" w:sz="0" w:space="0" w:color="auto"/>
        <w:left w:val="none" w:sz="0" w:space="0" w:color="auto"/>
        <w:bottom w:val="none" w:sz="0" w:space="0" w:color="auto"/>
        <w:right w:val="none" w:sz="0" w:space="0" w:color="auto"/>
      </w:divBdr>
      <w:divsChild>
        <w:div w:id="519589419">
          <w:marLeft w:val="0"/>
          <w:marRight w:val="0"/>
          <w:marTop w:val="0"/>
          <w:marBottom w:val="0"/>
          <w:divBdr>
            <w:top w:val="none" w:sz="0" w:space="0" w:color="auto"/>
            <w:left w:val="none" w:sz="0" w:space="0" w:color="auto"/>
            <w:bottom w:val="none" w:sz="0" w:space="0" w:color="auto"/>
            <w:right w:val="none" w:sz="0" w:space="0" w:color="auto"/>
          </w:divBdr>
          <w:divsChild>
            <w:div w:id="1911230376">
              <w:marLeft w:val="0"/>
              <w:marRight w:val="0"/>
              <w:marTop w:val="100"/>
              <w:marBottom w:val="100"/>
              <w:divBdr>
                <w:top w:val="none" w:sz="0" w:space="0" w:color="auto"/>
                <w:left w:val="none" w:sz="0" w:space="0" w:color="auto"/>
                <w:bottom w:val="none" w:sz="0" w:space="0" w:color="auto"/>
                <w:right w:val="none" w:sz="0" w:space="0" w:color="auto"/>
              </w:divBdr>
              <w:divsChild>
                <w:div w:id="1479764298">
                  <w:marLeft w:val="0"/>
                  <w:marRight w:val="0"/>
                  <w:marTop w:val="0"/>
                  <w:marBottom w:val="0"/>
                  <w:divBdr>
                    <w:top w:val="none" w:sz="0" w:space="0" w:color="auto"/>
                    <w:left w:val="none" w:sz="0" w:space="0" w:color="auto"/>
                    <w:bottom w:val="none" w:sz="0" w:space="0" w:color="auto"/>
                    <w:right w:val="none" w:sz="0" w:space="0" w:color="auto"/>
                  </w:divBdr>
                  <w:divsChild>
                    <w:div w:id="633295830">
                      <w:marLeft w:val="0"/>
                      <w:marRight w:val="0"/>
                      <w:marTop w:val="0"/>
                      <w:marBottom w:val="0"/>
                      <w:divBdr>
                        <w:top w:val="none" w:sz="0" w:space="0" w:color="auto"/>
                        <w:left w:val="none" w:sz="0" w:space="0" w:color="auto"/>
                        <w:bottom w:val="none" w:sz="0" w:space="0" w:color="auto"/>
                        <w:right w:val="none" w:sz="0" w:space="0" w:color="auto"/>
                      </w:divBdr>
                      <w:divsChild>
                        <w:div w:id="760568352">
                          <w:marLeft w:val="0"/>
                          <w:marRight w:val="0"/>
                          <w:marTop w:val="0"/>
                          <w:marBottom w:val="0"/>
                          <w:divBdr>
                            <w:top w:val="none" w:sz="0" w:space="0" w:color="auto"/>
                            <w:left w:val="none" w:sz="0" w:space="0" w:color="auto"/>
                            <w:bottom w:val="none" w:sz="0" w:space="0" w:color="auto"/>
                            <w:right w:val="none" w:sz="0" w:space="0" w:color="auto"/>
                          </w:divBdr>
                          <w:divsChild>
                            <w:div w:id="1232617521">
                              <w:marLeft w:val="0"/>
                              <w:marRight w:val="0"/>
                              <w:marTop w:val="0"/>
                              <w:marBottom w:val="0"/>
                              <w:divBdr>
                                <w:top w:val="none" w:sz="0" w:space="0" w:color="auto"/>
                                <w:left w:val="none" w:sz="0" w:space="0" w:color="auto"/>
                                <w:bottom w:val="none" w:sz="0" w:space="0" w:color="auto"/>
                                <w:right w:val="none" w:sz="0" w:space="0" w:color="auto"/>
                              </w:divBdr>
                              <w:divsChild>
                                <w:div w:id="245770321">
                                  <w:marLeft w:val="0"/>
                                  <w:marRight w:val="0"/>
                                  <w:marTop w:val="0"/>
                                  <w:marBottom w:val="0"/>
                                  <w:divBdr>
                                    <w:top w:val="none" w:sz="0" w:space="0" w:color="auto"/>
                                    <w:left w:val="none" w:sz="0" w:space="0" w:color="auto"/>
                                    <w:bottom w:val="none" w:sz="0" w:space="0" w:color="auto"/>
                                    <w:right w:val="none" w:sz="0" w:space="0" w:color="auto"/>
                                  </w:divBdr>
                                  <w:divsChild>
                                    <w:div w:id="1413434670">
                                      <w:marLeft w:val="0"/>
                                      <w:marRight w:val="0"/>
                                      <w:marTop w:val="0"/>
                                      <w:marBottom w:val="0"/>
                                      <w:divBdr>
                                        <w:top w:val="none" w:sz="0" w:space="0" w:color="auto"/>
                                        <w:left w:val="none" w:sz="0" w:space="0" w:color="auto"/>
                                        <w:bottom w:val="none" w:sz="0" w:space="0" w:color="auto"/>
                                        <w:right w:val="none" w:sz="0" w:space="0" w:color="auto"/>
                                      </w:divBdr>
                                      <w:divsChild>
                                        <w:div w:id="318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1714">
      <w:bodyDiv w:val="1"/>
      <w:marLeft w:val="0"/>
      <w:marRight w:val="0"/>
      <w:marTop w:val="0"/>
      <w:marBottom w:val="0"/>
      <w:divBdr>
        <w:top w:val="none" w:sz="0" w:space="0" w:color="auto"/>
        <w:left w:val="none" w:sz="0" w:space="0" w:color="auto"/>
        <w:bottom w:val="none" w:sz="0" w:space="0" w:color="auto"/>
        <w:right w:val="none" w:sz="0" w:space="0" w:color="auto"/>
      </w:divBdr>
      <w:divsChild>
        <w:div w:id="1137256824">
          <w:marLeft w:val="0"/>
          <w:marRight w:val="0"/>
          <w:marTop w:val="0"/>
          <w:marBottom w:val="0"/>
          <w:divBdr>
            <w:top w:val="none" w:sz="0" w:space="0" w:color="auto"/>
            <w:left w:val="none" w:sz="0" w:space="0" w:color="auto"/>
            <w:bottom w:val="none" w:sz="0" w:space="0" w:color="auto"/>
            <w:right w:val="none" w:sz="0" w:space="0" w:color="auto"/>
          </w:divBdr>
          <w:divsChild>
            <w:div w:id="1401638459">
              <w:marLeft w:val="0"/>
              <w:marRight w:val="0"/>
              <w:marTop w:val="0"/>
              <w:marBottom w:val="0"/>
              <w:divBdr>
                <w:top w:val="none" w:sz="0" w:space="0" w:color="auto"/>
                <w:left w:val="none" w:sz="0" w:space="0" w:color="auto"/>
                <w:bottom w:val="none" w:sz="0" w:space="0" w:color="auto"/>
                <w:right w:val="none" w:sz="0" w:space="0" w:color="auto"/>
              </w:divBdr>
              <w:divsChild>
                <w:div w:id="1489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5649">
      <w:bodyDiv w:val="1"/>
      <w:marLeft w:val="0"/>
      <w:marRight w:val="0"/>
      <w:marTop w:val="0"/>
      <w:marBottom w:val="0"/>
      <w:divBdr>
        <w:top w:val="none" w:sz="0" w:space="0" w:color="auto"/>
        <w:left w:val="none" w:sz="0" w:space="0" w:color="auto"/>
        <w:bottom w:val="none" w:sz="0" w:space="0" w:color="auto"/>
        <w:right w:val="none" w:sz="0" w:space="0" w:color="auto"/>
      </w:divBdr>
      <w:divsChild>
        <w:div w:id="2030569412">
          <w:marLeft w:val="0"/>
          <w:marRight w:val="0"/>
          <w:marTop w:val="0"/>
          <w:marBottom w:val="0"/>
          <w:divBdr>
            <w:top w:val="none" w:sz="0" w:space="0" w:color="auto"/>
            <w:left w:val="none" w:sz="0" w:space="0" w:color="auto"/>
            <w:bottom w:val="none" w:sz="0" w:space="0" w:color="auto"/>
            <w:right w:val="none" w:sz="0" w:space="0" w:color="auto"/>
          </w:divBdr>
          <w:divsChild>
            <w:div w:id="341125690">
              <w:marLeft w:val="0"/>
              <w:marRight w:val="0"/>
              <w:marTop w:val="0"/>
              <w:marBottom w:val="0"/>
              <w:divBdr>
                <w:top w:val="none" w:sz="0" w:space="0" w:color="auto"/>
                <w:left w:val="none" w:sz="0" w:space="0" w:color="auto"/>
                <w:bottom w:val="none" w:sz="0" w:space="0" w:color="auto"/>
                <w:right w:val="none" w:sz="0" w:space="0" w:color="auto"/>
              </w:divBdr>
              <w:divsChild>
                <w:div w:id="1314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8451">
      <w:bodyDiv w:val="1"/>
      <w:marLeft w:val="0"/>
      <w:marRight w:val="0"/>
      <w:marTop w:val="0"/>
      <w:marBottom w:val="0"/>
      <w:divBdr>
        <w:top w:val="none" w:sz="0" w:space="0" w:color="auto"/>
        <w:left w:val="none" w:sz="0" w:space="0" w:color="auto"/>
        <w:bottom w:val="none" w:sz="0" w:space="0" w:color="auto"/>
        <w:right w:val="none" w:sz="0" w:space="0" w:color="auto"/>
      </w:divBdr>
      <w:divsChild>
        <w:div w:id="1780762579">
          <w:marLeft w:val="0"/>
          <w:marRight w:val="0"/>
          <w:marTop w:val="0"/>
          <w:marBottom w:val="0"/>
          <w:divBdr>
            <w:top w:val="none" w:sz="0" w:space="0" w:color="auto"/>
            <w:left w:val="none" w:sz="0" w:space="0" w:color="auto"/>
            <w:bottom w:val="none" w:sz="0" w:space="0" w:color="auto"/>
            <w:right w:val="none" w:sz="0" w:space="0" w:color="auto"/>
          </w:divBdr>
          <w:divsChild>
            <w:div w:id="415368675">
              <w:marLeft w:val="0"/>
              <w:marRight w:val="0"/>
              <w:marTop w:val="0"/>
              <w:marBottom w:val="0"/>
              <w:divBdr>
                <w:top w:val="none" w:sz="0" w:space="0" w:color="auto"/>
                <w:left w:val="none" w:sz="0" w:space="0" w:color="auto"/>
                <w:bottom w:val="none" w:sz="0" w:space="0" w:color="auto"/>
                <w:right w:val="none" w:sz="0" w:space="0" w:color="auto"/>
              </w:divBdr>
              <w:divsChild>
                <w:div w:id="758713505">
                  <w:marLeft w:val="0"/>
                  <w:marRight w:val="0"/>
                  <w:marTop w:val="0"/>
                  <w:marBottom w:val="0"/>
                  <w:divBdr>
                    <w:top w:val="none" w:sz="0" w:space="0" w:color="auto"/>
                    <w:left w:val="none" w:sz="0" w:space="0" w:color="auto"/>
                    <w:bottom w:val="none" w:sz="0" w:space="0" w:color="auto"/>
                    <w:right w:val="none" w:sz="0" w:space="0" w:color="auto"/>
                  </w:divBdr>
                  <w:divsChild>
                    <w:div w:id="1762066560">
                      <w:marLeft w:val="0"/>
                      <w:marRight w:val="0"/>
                      <w:marTop w:val="0"/>
                      <w:marBottom w:val="0"/>
                      <w:divBdr>
                        <w:top w:val="none" w:sz="0" w:space="0" w:color="auto"/>
                        <w:left w:val="none" w:sz="0" w:space="0" w:color="auto"/>
                        <w:bottom w:val="none" w:sz="0" w:space="0" w:color="auto"/>
                        <w:right w:val="none" w:sz="0" w:space="0" w:color="auto"/>
                      </w:divBdr>
                      <w:divsChild>
                        <w:div w:id="484853868">
                          <w:marLeft w:val="0"/>
                          <w:marRight w:val="0"/>
                          <w:marTop w:val="0"/>
                          <w:marBottom w:val="0"/>
                          <w:divBdr>
                            <w:top w:val="none" w:sz="0" w:space="0" w:color="auto"/>
                            <w:left w:val="none" w:sz="0" w:space="0" w:color="auto"/>
                            <w:bottom w:val="none" w:sz="0" w:space="0" w:color="auto"/>
                            <w:right w:val="none" w:sz="0" w:space="0" w:color="auto"/>
                          </w:divBdr>
                          <w:divsChild>
                            <w:div w:id="746805295">
                              <w:marLeft w:val="0"/>
                              <w:marRight w:val="0"/>
                              <w:marTop w:val="0"/>
                              <w:marBottom w:val="0"/>
                              <w:divBdr>
                                <w:top w:val="none" w:sz="0" w:space="0" w:color="auto"/>
                                <w:left w:val="none" w:sz="0" w:space="0" w:color="auto"/>
                                <w:bottom w:val="none" w:sz="0" w:space="0" w:color="auto"/>
                                <w:right w:val="none" w:sz="0" w:space="0" w:color="auto"/>
                              </w:divBdr>
                            </w:div>
                          </w:divsChild>
                        </w:div>
                        <w:div w:id="1291201859">
                          <w:marLeft w:val="0"/>
                          <w:marRight w:val="0"/>
                          <w:marTop w:val="0"/>
                          <w:marBottom w:val="0"/>
                          <w:divBdr>
                            <w:top w:val="none" w:sz="0" w:space="0" w:color="auto"/>
                            <w:left w:val="none" w:sz="0" w:space="0" w:color="auto"/>
                            <w:bottom w:val="none" w:sz="0" w:space="0" w:color="auto"/>
                            <w:right w:val="none" w:sz="0" w:space="0" w:color="auto"/>
                          </w:divBdr>
                        </w:div>
                        <w:div w:id="1716467964">
                          <w:marLeft w:val="0"/>
                          <w:marRight w:val="0"/>
                          <w:marTop w:val="0"/>
                          <w:marBottom w:val="0"/>
                          <w:divBdr>
                            <w:top w:val="none" w:sz="0" w:space="0" w:color="auto"/>
                            <w:left w:val="none" w:sz="0" w:space="0" w:color="auto"/>
                            <w:bottom w:val="none" w:sz="0" w:space="0" w:color="auto"/>
                            <w:right w:val="none" w:sz="0" w:space="0" w:color="auto"/>
                          </w:divBdr>
                          <w:divsChild>
                            <w:div w:id="501431005">
                              <w:marLeft w:val="0"/>
                              <w:marRight w:val="0"/>
                              <w:marTop w:val="0"/>
                              <w:marBottom w:val="0"/>
                              <w:divBdr>
                                <w:top w:val="none" w:sz="0" w:space="0" w:color="auto"/>
                                <w:left w:val="none" w:sz="0" w:space="0" w:color="auto"/>
                                <w:bottom w:val="none" w:sz="0" w:space="0" w:color="auto"/>
                                <w:right w:val="none" w:sz="0" w:space="0" w:color="auto"/>
                              </w:divBdr>
                            </w:div>
                            <w:div w:id="956058679">
                              <w:marLeft w:val="0"/>
                              <w:marRight w:val="0"/>
                              <w:marTop w:val="0"/>
                              <w:marBottom w:val="0"/>
                              <w:divBdr>
                                <w:top w:val="none" w:sz="0" w:space="0" w:color="auto"/>
                                <w:left w:val="none" w:sz="0" w:space="0" w:color="auto"/>
                                <w:bottom w:val="none" w:sz="0" w:space="0" w:color="auto"/>
                                <w:right w:val="none" w:sz="0" w:space="0" w:color="auto"/>
                              </w:divBdr>
                            </w:div>
                            <w:div w:id="18096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82637">
      <w:bodyDiv w:val="1"/>
      <w:marLeft w:val="0"/>
      <w:marRight w:val="0"/>
      <w:marTop w:val="0"/>
      <w:marBottom w:val="0"/>
      <w:divBdr>
        <w:top w:val="none" w:sz="0" w:space="0" w:color="auto"/>
        <w:left w:val="none" w:sz="0" w:space="0" w:color="auto"/>
        <w:bottom w:val="none" w:sz="0" w:space="0" w:color="auto"/>
        <w:right w:val="none" w:sz="0" w:space="0" w:color="auto"/>
      </w:divBdr>
      <w:divsChild>
        <w:div w:id="358775556">
          <w:marLeft w:val="0"/>
          <w:marRight w:val="0"/>
          <w:marTop w:val="0"/>
          <w:marBottom w:val="0"/>
          <w:divBdr>
            <w:top w:val="none" w:sz="0" w:space="0" w:color="auto"/>
            <w:left w:val="none" w:sz="0" w:space="0" w:color="auto"/>
            <w:bottom w:val="none" w:sz="0" w:space="0" w:color="auto"/>
            <w:right w:val="none" w:sz="0" w:space="0" w:color="auto"/>
          </w:divBdr>
          <w:divsChild>
            <w:div w:id="1263224711">
              <w:marLeft w:val="0"/>
              <w:marRight w:val="0"/>
              <w:marTop w:val="0"/>
              <w:marBottom w:val="0"/>
              <w:divBdr>
                <w:top w:val="none" w:sz="0" w:space="0" w:color="auto"/>
                <w:left w:val="none" w:sz="0" w:space="0" w:color="auto"/>
                <w:bottom w:val="none" w:sz="0" w:space="0" w:color="auto"/>
                <w:right w:val="none" w:sz="0" w:space="0" w:color="auto"/>
              </w:divBdr>
              <w:divsChild>
                <w:div w:id="2006590902">
                  <w:marLeft w:val="0"/>
                  <w:marRight w:val="0"/>
                  <w:marTop w:val="0"/>
                  <w:marBottom w:val="0"/>
                  <w:divBdr>
                    <w:top w:val="none" w:sz="0" w:space="0" w:color="auto"/>
                    <w:left w:val="none" w:sz="0" w:space="0" w:color="auto"/>
                    <w:bottom w:val="none" w:sz="0" w:space="0" w:color="auto"/>
                    <w:right w:val="none" w:sz="0" w:space="0" w:color="auto"/>
                  </w:divBdr>
                  <w:divsChild>
                    <w:div w:id="30427399">
                      <w:marLeft w:val="0"/>
                      <w:marRight w:val="0"/>
                      <w:marTop w:val="0"/>
                      <w:marBottom w:val="0"/>
                      <w:divBdr>
                        <w:top w:val="none" w:sz="0" w:space="0" w:color="auto"/>
                        <w:left w:val="none" w:sz="0" w:space="0" w:color="auto"/>
                        <w:bottom w:val="none" w:sz="0" w:space="0" w:color="auto"/>
                        <w:right w:val="none" w:sz="0" w:space="0" w:color="auto"/>
                      </w:divBdr>
                    </w:div>
                    <w:div w:id="5266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gov.si/davki_in_druge_dajatve/podrocja/dohodnina/rek_obrazci?type=%3D8b79b09613ca367322153a1a63971862%3D29dfd936dd1b155535c04596bc74d7ff%3D8e64fbb995d5e9debe13b61923293bb4%3Df8076f2cbc53b894c7b336dad9f01799" TargetMode="External"/><Relationship Id="rId18" Type="http://schemas.openxmlformats.org/officeDocument/2006/relationships/image" Target="media/image3.emf"/><Relationship Id="rId26" Type="http://schemas.openxmlformats.org/officeDocument/2006/relationships/image" Target="media/image8.png"/><Relationship Id="rId39" Type="http://schemas.openxmlformats.org/officeDocument/2006/relationships/hyperlink" Target="http://www.pisrs.si/Pis.web/pregledPredpisa?id=ZAKO6280" TargetMode="External"/><Relationship Id="rId21" Type="http://schemas.openxmlformats.org/officeDocument/2006/relationships/hyperlink" Target="http://www.pisrs.si/Pis.web/pregledPredpisa?id=ZAKO5944" TargetMode="External"/><Relationship Id="rId34" Type="http://schemas.openxmlformats.org/officeDocument/2006/relationships/hyperlink" Target="http://www.pisrs.si/Pis.web/pregledPredpisa?id=ZAKO3841" TargetMode="External"/><Relationship Id="rId42" Type="http://schemas.openxmlformats.org/officeDocument/2006/relationships/image" Target="media/image16.png"/><Relationship Id="rId47" Type="http://schemas.openxmlformats.org/officeDocument/2006/relationships/image" Target="media/image20.png"/><Relationship Id="rId50" Type="http://schemas.openxmlformats.org/officeDocument/2006/relationships/image" Target="media/image22.png"/><Relationship Id="rId55" Type="http://schemas.openxmlformats.org/officeDocument/2006/relationships/hyperlink" Target="http://www.pisrs.si/Pis.web/pregledPredpisa?id=ZAKO8321" TargetMode="External"/><Relationship Id="rId63" Type="http://schemas.openxmlformats.org/officeDocument/2006/relationships/image" Target="media/image31.png"/><Relationship Id="rId68" Type="http://schemas.openxmlformats.org/officeDocument/2006/relationships/hyperlink" Target="http://pisrs.si/Pis.web/pregledPredpisa?id=ZAKO6655"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uradni-list.si/glasilo-uradni-list-rs/vsebina/1992-01-0632?sop=1992-01-0632" TargetMode="External"/><Relationship Id="rId11" Type="http://schemas.openxmlformats.org/officeDocument/2006/relationships/hyperlink" Target="http://pisrs.si/Pis.web/pregledPredpisa?id=ZAKO6784" TargetMode="External"/><Relationship Id="rId24" Type="http://schemas.openxmlformats.org/officeDocument/2006/relationships/image" Target="media/image6.png"/><Relationship Id="rId32" Type="http://schemas.openxmlformats.org/officeDocument/2006/relationships/hyperlink" Target="http://www.pisrs.si/Pis.web/pregledPredpisa?id=ZAKO6280" TargetMode="External"/><Relationship Id="rId37" Type="http://schemas.openxmlformats.org/officeDocument/2006/relationships/image" Target="media/image13.png"/><Relationship Id="rId40" Type="http://schemas.openxmlformats.org/officeDocument/2006/relationships/image" Target="media/image15.png"/><Relationship Id="rId45" Type="http://schemas.openxmlformats.org/officeDocument/2006/relationships/hyperlink" Target="http://www.pisrs.si/Pis.web/pregledPredpisa?id=ZAKO5944" TargetMode="External"/><Relationship Id="rId53" Type="http://schemas.openxmlformats.org/officeDocument/2006/relationships/image" Target="media/image24.png"/><Relationship Id="rId58" Type="http://schemas.openxmlformats.org/officeDocument/2006/relationships/image" Target="media/image27.png"/><Relationship Id="rId66" Type="http://schemas.openxmlformats.org/officeDocument/2006/relationships/hyperlink" Target="http://www.pisrs.si/Pis.web/pregledPredpisa?id=ZAKO5944"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Users\uhand\Documents\PRENOVA%20REK\Pravilnik\Navodila%20za%20izpolnjevanje%20obra&#269;una%20dav&#269;nih%20odtegljajev%20se%20objavijo%20na%20spletni%20strani%20Finan&#269;ne%20uprave%20Republike%20Slovenije%20(REK%20obrazci%20|%20FINAN&#268;NA%20UPRAVA%20REPUBLIKE%20SLOVENIJE%20(gov.si))"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2.png"/><Relationship Id="rId49" Type="http://schemas.openxmlformats.org/officeDocument/2006/relationships/image" Target="media/image21.png"/><Relationship Id="rId57" Type="http://schemas.openxmlformats.org/officeDocument/2006/relationships/image" Target="media/image26.png"/><Relationship Id="rId61" Type="http://schemas.openxmlformats.org/officeDocument/2006/relationships/image" Target="media/image30.png"/><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hyperlink" Target="http://pisrs.si/Pis.web/pregledPredpisa?id=ZAKO1431" TargetMode="External"/><Relationship Id="rId44" Type="http://schemas.openxmlformats.org/officeDocument/2006/relationships/image" Target="media/image18.png"/><Relationship Id="rId52" Type="http://schemas.openxmlformats.org/officeDocument/2006/relationships/hyperlink" Target="http://www.pisrs.si/Pis.web/pregledPredpisa?id=ZAKO6280" TargetMode="External"/><Relationship Id="rId60" Type="http://schemas.openxmlformats.org/officeDocument/2006/relationships/image" Target="media/image29.png"/><Relationship Id="rId65" Type="http://schemas.openxmlformats.org/officeDocument/2006/relationships/hyperlink" Target="http://pisrs.si/Pis.web/pregledPredpisa?id=ZAKO1431"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adni-list.si/glasilo-uradni-list-rs/vsebina/2022-01-1368/pravilnik-o-vsebini-in-obliki-obracuna-davcnih-odtegljajev"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www.pisrs.si/Pis.web/pregledPredpisa?id=ZAKO6280" TargetMode="External"/><Relationship Id="rId43" Type="http://schemas.openxmlformats.org/officeDocument/2006/relationships/image" Target="media/image17.png"/><Relationship Id="rId48" Type="http://schemas.openxmlformats.org/officeDocument/2006/relationships/hyperlink" Target="https://www.fu.gov.si/fileadmin/Internet/Davki_in_druge_dajatve/Podrocja/Dohodnina/Dohodek_iz_zaposlitve/Opis/Placilo_za_poslovno_uspesnost.doc" TargetMode="External"/><Relationship Id="rId56" Type="http://schemas.openxmlformats.org/officeDocument/2006/relationships/image" Target="media/image25.png"/><Relationship Id="rId64" Type="http://schemas.openxmlformats.org/officeDocument/2006/relationships/hyperlink" Target="http://www.pisrs.si/Pis.web/pregledPredpisa?id=ZAKO6280" TargetMode="External"/><Relationship Id="rId69" Type="http://schemas.openxmlformats.org/officeDocument/2006/relationships/hyperlink" Target="http://www.pisrs.si/Pis.web/pregledPredpisa?id=ZAKO6784" TargetMode="External"/><Relationship Id="rId8" Type="http://schemas.openxmlformats.org/officeDocument/2006/relationships/webSettings" Target="webSettings.xml"/><Relationship Id="rId51" Type="http://schemas.openxmlformats.org/officeDocument/2006/relationships/image" Target="media/image23.png"/><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isrs.si/Pis.web/pregledPredpisa?id=PRAV8815" TargetMode="Externa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hyperlink" Target="https://www.fu.gov.si/fileadmin/Internet/Davki_in_druge_dajatve/Podrocja/Dohodnina/Dohodek_iz_zaposlitve/Opis/Dohodek_iz_delovnega_razmerja.doc" TargetMode="External"/><Relationship Id="rId38" Type="http://schemas.openxmlformats.org/officeDocument/2006/relationships/image" Target="media/image14.png"/><Relationship Id="rId46" Type="http://schemas.openxmlformats.org/officeDocument/2006/relationships/image" Target="media/image19.png"/><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hyperlink" Target="https://view.officeapps.live.com/op/view.aspx?src=https%3A%2F%2Fwww.fu.gov.si%2Ffileadmin%2FInternet%2FDavki_in_druge_dajatve%2FPodrocja%2FDohodnina%2FREK_obrazci%2FOpis%2FNavodila_za_predlozitev_REK.doc&amp;wdOrigin=BROWSELINK" TargetMode="External"/><Relationship Id="rId41" Type="http://schemas.openxmlformats.org/officeDocument/2006/relationships/hyperlink" Target="http://www.pisrs.si/Pis.web/pregledPredpisa?id=ZAKO6280" TargetMode="External"/><Relationship Id="rId54" Type="http://schemas.openxmlformats.org/officeDocument/2006/relationships/hyperlink" Target="http://www.pisrs.si/Pis.web/pregledPredpisa?id=ZAKO6280" TargetMode="External"/><Relationship Id="rId62" Type="http://schemas.openxmlformats.org/officeDocument/2006/relationships/hyperlink" Target="https://www.zpiz.si/cms/userfiles/file/KopijasifrantPovecanjeDobe.xls" TargetMode="External"/><Relationship Id="rId70" Type="http://schemas.openxmlformats.org/officeDocument/2006/relationships/hyperlink" Target="http://www.pisrs.si/Pis.web/pregledPredpisa?id=PRAV1311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F280F29A-04AE-4AE5-B790-22E901A7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D597D-B990-46CA-8056-62A1DF8FE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1053D-24C0-4537-B8D3-63764CB6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11256</Words>
  <Characters>64162</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75268</CharactersWithSpaces>
  <SharedDoc>false</SharedDoc>
  <HLinks>
    <vt:vector size="300" baseType="variant">
      <vt:variant>
        <vt:i4>1966155</vt:i4>
      </vt:variant>
      <vt:variant>
        <vt:i4>213</vt:i4>
      </vt:variant>
      <vt:variant>
        <vt:i4>0</vt:i4>
      </vt:variant>
      <vt:variant>
        <vt:i4>5</vt:i4>
      </vt:variant>
      <vt:variant>
        <vt:lpwstr>http://www.pisrs.si/Pis.web/pregledPredpisa?id=PRAV13118</vt:lpwstr>
      </vt:variant>
      <vt:variant>
        <vt:lpwstr/>
      </vt:variant>
      <vt:variant>
        <vt:i4>2621556</vt:i4>
      </vt:variant>
      <vt:variant>
        <vt:i4>210</vt:i4>
      </vt:variant>
      <vt:variant>
        <vt:i4>0</vt:i4>
      </vt:variant>
      <vt:variant>
        <vt:i4>5</vt:i4>
      </vt:variant>
      <vt:variant>
        <vt:lpwstr>http://www.pisrs.si/Pis.web/pregledPredpisa?id=ZAKO6784</vt:lpwstr>
      </vt:variant>
      <vt:variant>
        <vt:lpwstr/>
      </vt:variant>
      <vt:variant>
        <vt:i4>2424876</vt:i4>
      </vt:variant>
      <vt:variant>
        <vt:i4>207</vt:i4>
      </vt:variant>
      <vt:variant>
        <vt:i4>0</vt:i4>
      </vt:variant>
      <vt:variant>
        <vt:i4>5</vt:i4>
      </vt:variant>
      <vt:variant>
        <vt:lpwstr>http://pisrs.si/Pis.web/pregledPredpisa?id=ZAKO6655</vt:lpwstr>
      </vt:variant>
      <vt:variant>
        <vt:lpwstr/>
      </vt:variant>
      <vt:variant>
        <vt:i4>2556026</vt:i4>
      </vt:variant>
      <vt:variant>
        <vt:i4>204</vt:i4>
      </vt:variant>
      <vt:variant>
        <vt:i4>0</vt:i4>
      </vt:variant>
      <vt:variant>
        <vt:i4>5</vt:i4>
      </vt:variant>
      <vt:variant>
        <vt:lpwstr>http://www.pisrs.si/Pis.web/pregledPredpisa?id=ZAKO5944</vt:lpwstr>
      </vt:variant>
      <vt:variant>
        <vt:lpwstr/>
      </vt:variant>
      <vt:variant>
        <vt:i4>2359342</vt:i4>
      </vt:variant>
      <vt:variant>
        <vt:i4>201</vt:i4>
      </vt:variant>
      <vt:variant>
        <vt:i4>0</vt:i4>
      </vt:variant>
      <vt:variant>
        <vt:i4>5</vt:i4>
      </vt:variant>
      <vt:variant>
        <vt:lpwstr>http://pisrs.si/Pis.web/pregledPredpisa?id=ZAKO1431</vt:lpwstr>
      </vt:variant>
      <vt:variant>
        <vt:lpwstr/>
      </vt:variant>
      <vt:variant>
        <vt:i4>2621553</vt:i4>
      </vt:variant>
      <vt:variant>
        <vt:i4>198</vt:i4>
      </vt:variant>
      <vt:variant>
        <vt:i4>0</vt:i4>
      </vt:variant>
      <vt:variant>
        <vt:i4>5</vt:i4>
      </vt:variant>
      <vt:variant>
        <vt:lpwstr>http://www.pisrs.si/Pis.web/pregledPredpisa?id=ZAKO6280</vt:lpwstr>
      </vt:variant>
      <vt:variant>
        <vt:lpwstr/>
      </vt:variant>
      <vt:variant>
        <vt:i4>4587590</vt:i4>
      </vt:variant>
      <vt:variant>
        <vt:i4>195</vt:i4>
      </vt:variant>
      <vt:variant>
        <vt:i4>0</vt:i4>
      </vt:variant>
      <vt:variant>
        <vt:i4>5</vt:i4>
      </vt:variant>
      <vt:variant>
        <vt:lpwstr>https://www.zpiz.si/cms/userfiles/file/KopijasifrantPovecanjeDobe.xls</vt:lpwstr>
      </vt:variant>
      <vt:variant>
        <vt:lpwstr/>
      </vt:variant>
      <vt:variant>
        <vt:i4>2883696</vt:i4>
      </vt:variant>
      <vt:variant>
        <vt:i4>192</vt:i4>
      </vt:variant>
      <vt:variant>
        <vt:i4>0</vt:i4>
      </vt:variant>
      <vt:variant>
        <vt:i4>5</vt:i4>
      </vt:variant>
      <vt:variant>
        <vt:lpwstr>http://www.pisrs.si/Pis.web/pregledPredpisa?id=ZAKO8321</vt:lpwstr>
      </vt:variant>
      <vt:variant>
        <vt:lpwstr/>
      </vt:variant>
      <vt:variant>
        <vt:i4>2621553</vt:i4>
      </vt:variant>
      <vt:variant>
        <vt:i4>189</vt:i4>
      </vt:variant>
      <vt:variant>
        <vt:i4>0</vt:i4>
      </vt:variant>
      <vt:variant>
        <vt:i4>5</vt:i4>
      </vt:variant>
      <vt:variant>
        <vt:lpwstr>http://www.pisrs.si/Pis.web/pregledPredpisa?id=ZAKO6280</vt:lpwstr>
      </vt:variant>
      <vt:variant>
        <vt:lpwstr/>
      </vt:variant>
      <vt:variant>
        <vt:i4>2621553</vt:i4>
      </vt:variant>
      <vt:variant>
        <vt:i4>186</vt:i4>
      </vt:variant>
      <vt:variant>
        <vt:i4>0</vt:i4>
      </vt:variant>
      <vt:variant>
        <vt:i4>5</vt:i4>
      </vt:variant>
      <vt:variant>
        <vt:lpwstr>http://www.pisrs.si/Pis.web/pregledPredpisa?id=ZAKO6280</vt:lpwstr>
      </vt:variant>
      <vt:variant>
        <vt:lpwstr/>
      </vt:variant>
      <vt:variant>
        <vt:i4>2621553</vt:i4>
      </vt:variant>
      <vt:variant>
        <vt:i4>183</vt:i4>
      </vt:variant>
      <vt:variant>
        <vt:i4>0</vt:i4>
      </vt:variant>
      <vt:variant>
        <vt:i4>5</vt:i4>
      </vt:variant>
      <vt:variant>
        <vt:lpwstr>http://www.pisrs.si/Pis.web/pregledPredpisa?id=ZAKO6280</vt:lpwstr>
      </vt:variant>
      <vt:variant>
        <vt:lpwstr/>
      </vt:variant>
      <vt:variant>
        <vt:i4>2621553</vt:i4>
      </vt:variant>
      <vt:variant>
        <vt:i4>180</vt:i4>
      </vt:variant>
      <vt:variant>
        <vt:i4>0</vt:i4>
      </vt:variant>
      <vt:variant>
        <vt:i4>5</vt:i4>
      </vt:variant>
      <vt:variant>
        <vt:lpwstr>http://www.pisrs.si/Pis.web/pregledPredpisa?id=ZAKO6280</vt:lpwstr>
      </vt:variant>
      <vt:variant>
        <vt:lpwstr/>
      </vt:variant>
      <vt:variant>
        <vt:i4>2556026</vt:i4>
      </vt:variant>
      <vt:variant>
        <vt:i4>177</vt:i4>
      </vt:variant>
      <vt:variant>
        <vt:i4>0</vt:i4>
      </vt:variant>
      <vt:variant>
        <vt:i4>5</vt:i4>
      </vt:variant>
      <vt:variant>
        <vt:lpwstr>http://www.pisrs.si/Pis.web/pregledPredpisa?id=ZAKO5944</vt:lpwstr>
      </vt:variant>
      <vt:variant>
        <vt:lpwstr/>
      </vt:variant>
      <vt:variant>
        <vt:i4>2556026</vt:i4>
      </vt:variant>
      <vt:variant>
        <vt:i4>174</vt:i4>
      </vt:variant>
      <vt:variant>
        <vt:i4>0</vt:i4>
      </vt:variant>
      <vt:variant>
        <vt:i4>5</vt:i4>
      </vt:variant>
      <vt:variant>
        <vt:lpwstr>http://www.pisrs.si/Pis.web/pregledPredpisa?id=ZAKO5944</vt:lpwstr>
      </vt:variant>
      <vt:variant>
        <vt:lpwstr/>
      </vt:variant>
      <vt:variant>
        <vt:i4>2621553</vt:i4>
      </vt:variant>
      <vt:variant>
        <vt:i4>171</vt:i4>
      </vt:variant>
      <vt:variant>
        <vt:i4>0</vt:i4>
      </vt:variant>
      <vt:variant>
        <vt:i4>5</vt:i4>
      </vt:variant>
      <vt:variant>
        <vt:lpwstr>http://www.pisrs.si/Pis.web/pregledPredpisa?id=ZAKO6280</vt:lpwstr>
      </vt:variant>
      <vt:variant>
        <vt:lpwstr/>
      </vt:variant>
      <vt:variant>
        <vt:i4>2621553</vt:i4>
      </vt:variant>
      <vt:variant>
        <vt:i4>168</vt:i4>
      </vt:variant>
      <vt:variant>
        <vt:i4>0</vt:i4>
      </vt:variant>
      <vt:variant>
        <vt:i4>5</vt:i4>
      </vt:variant>
      <vt:variant>
        <vt:lpwstr>http://www.pisrs.si/Pis.web/pregledPredpisa?id=ZAKO6280</vt:lpwstr>
      </vt:variant>
      <vt:variant>
        <vt:lpwstr/>
      </vt:variant>
      <vt:variant>
        <vt:i4>2621553</vt:i4>
      </vt:variant>
      <vt:variant>
        <vt:i4>165</vt:i4>
      </vt:variant>
      <vt:variant>
        <vt:i4>0</vt:i4>
      </vt:variant>
      <vt:variant>
        <vt:i4>5</vt:i4>
      </vt:variant>
      <vt:variant>
        <vt:lpwstr>http://www.pisrs.si/Pis.web/pregledPredpisa?id=ZAKO6280</vt:lpwstr>
      </vt:variant>
      <vt:variant>
        <vt:lpwstr/>
      </vt:variant>
      <vt:variant>
        <vt:i4>2621553</vt:i4>
      </vt:variant>
      <vt:variant>
        <vt:i4>162</vt:i4>
      </vt:variant>
      <vt:variant>
        <vt:i4>0</vt:i4>
      </vt:variant>
      <vt:variant>
        <vt:i4>5</vt:i4>
      </vt:variant>
      <vt:variant>
        <vt:lpwstr>http://www.pisrs.si/Pis.web/pregledPredpisa?id=ZAKO6280</vt:lpwstr>
      </vt:variant>
      <vt:variant>
        <vt:lpwstr/>
      </vt:variant>
      <vt:variant>
        <vt:i4>2162811</vt:i4>
      </vt:variant>
      <vt:variant>
        <vt:i4>159</vt:i4>
      </vt:variant>
      <vt:variant>
        <vt:i4>0</vt:i4>
      </vt:variant>
      <vt:variant>
        <vt:i4>5</vt:i4>
      </vt:variant>
      <vt:variant>
        <vt:lpwstr>http://www.pisrs.si/Pis.web/pregledPredpisa?id=ZAKO3841</vt:lpwstr>
      </vt:variant>
      <vt:variant>
        <vt:lpwstr/>
      </vt:variant>
      <vt:variant>
        <vt:i4>8192052</vt:i4>
      </vt:variant>
      <vt:variant>
        <vt:i4>156</vt:i4>
      </vt:variant>
      <vt:variant>
        <vt:i4>0</vt:i4>
      </vt:variant>
      <vt:variant>
        <vt:i4>5</vt:i4>
      </vt:variant>
      <vt:variant>
        <vt:lpwstr>https://www.fu.gov.si/fileadmin/Internet/Davki_in_druge_dajatve/Podrocja/Dohodnina/Dohodek_iz_zaposlitve/Opis/Dohodek_iz_delovnega_razmerja.doc</vt:lpwstr>
      </vt:variant>
      <vt:variant>
        <vt:lpwstr/>
      </vt:variant>
      <vt:variant>
        <vt:i4>2621553</vt:i4>
      </vt:variant>
      <vt:variant>
        <vt:i4>153</vt:i4>
      </vt:variant>
      <vt:variant>
        <vt:i4>0</vt:i4>
      </vt:variant>
      <vt:variant>
        <vt:i4>5</vt:i4>
      </vt:variant>
      <vt:variant>
        <vt:lpwstr>http://www.pisrs.si/Pis.web/pregledPredpisa?id=ZAKO6280</vt:lpwstr>
      </vt:variant>
      <vt:variant>
        <vt:lpwstr/>
      </vt:variant>
      <vt:variant>
        <vt:i4>2621553</vt:i4>
      </vt:variant>
      <vt:variant>
        <vt:i4>150</vt:i4>
      </vt:variant>
      <vt:variant>
        <vt:i4>0</vt:i4>
      </vt:variant>
      <vt:variant>
        <vt:i4>5</vt:i4>
      </vt:variant>
      <vt:variant>
        <vt:lpwstr>http://www.pisrs.si/Pis.web/pregledPredpisa?id=ZAKO6280</vt:lpwstr>
      </vt:variant>
      <vt:variant>
        <vt:lpwstr/>
      </vt:variant>
      <vt:variant>
        <vt:i4>2359342</vt:i4>
      </vt:variant>
      <vt:variant>
        <vt:i4>147</vt:i4>
      </vt:variant>
      <vt:variant>
        <vt:i4>0</vt:i4>
      </vt:variant>
      <vt:variant>
        <vt:i4>5</vt:i4>
      </vt:variant>
      <vt:variant>
        <vt:lpwstr>http://pisrs.si/Pis.web/pregledPredpisa?id=ZAKO1431</vt:lpwstr>
      </vt:variant>
      <vt:variant>
        <vt:lpwstr/>
      </vt:variant>
      <vt:variant>
        <vt:i4>3014775</vt:i4>
      </vt:variant>
      <vt:variant>
        <vt:i4>144</vt:i4>
      </vt:variant>
      <vt:variant>
        <vt:i4>0</vt:i4>
      </vt:variant>
      <vt:variant>
        <vt:i4>5</vt:i4>
      </vt:variant>
      <vt:variant>
        <vt:lpwstr>https://www.uradni-list.si/glasilo-uradni-list-rs/vsebina/1992-01-0632?sop=1992-01-0632</vt:lpwstr>
      </vt:variant>
      <vt:variant>
        <vt:lpwstr/>
      </vt:variant>
      <vt:variant>
        <vt:i4>2556026</vt:i4>
      </vt:variant>
      <vt:variant>
        <vt:i4>141</vt:i4>
      </vt:variant>
      <vt:variant>
        <vt:i4>0</vt:i4>
      </vt:variant>
      <vt:variant>
        <vt:i4>5</vt:i4>
      </vt:variant>
      <vt:variant>
        <vt:lpwstr>http://www.pisrs.si/Pis.web/pregledPredpisa?id=ZAKO5944</vt:lpwstr>
      </vt:variant>
      <vt:variant>
        <vt:lpwstr/>
      </vt:variant>
      <vt:variant>
        <vt:i4>2621553</vt:i4>
      </vt:variant>
      <vt:variant>
        <vt:i4>138</vt:i4>
      </vt:variant>
      <vt:variant>
        <vt:i4>0</vt:i4>
      </vt:variant>
      <vt:variant>
        <vt:i4>5</vt:i4>
      </vt:variant>
      <vt:variant>
        <vt:lpwstr>http://www.pisrs.si/Pis.web/pregledPredpisa?id=ZAKO6280</vt:lpwstr>
      </vt:variant>
      <vt:variant>
        <vt:lpwstr/>
      </vt:variant>
      <vt:variant>
        <vt:i4>1441858</vt:i4>
      </vt:variant>
      <vt:variant>
        <vt:i4>132</vt:i4>
      </vt:variant>
      <vt:variant>
        <vt:i4>0</vt:i4>
      </vt:variant>
      <vt:variant>
        <vt:i4>5</vt:i4>
      </vt:variant>
      <vt:variant>
        <vt:lpwstr>http://www.pisrs.si/Pis.web/pregledPredpisa?id=PRAV12293</vt:lpwstr>
      </vt:variant>
      <vt:variant>
        <vt:lpwstr/>
      </vt:variant>
      <vt:variant>
        <vt:i4>1179716</vt:i4>
      </vt:variant>
      <vt:variant>
        <vt:i4>129</vt:i4>
      </vt:variant>
      <vt:variant>
        <vt:i4>0</vt:i4>
      </vt:variant>
      <vt:variant>
        <vt:i4>5</vt:i4>
      </vt:variant>
      <vt:variant>
        <vt:lpwstr>http://www.pisrs.si/Pis.web/pregledPredpisa?id=PRAV14693</vt:lpwstr>
      </vt:variant>
      <vt:variant>
        <vt:lpwstr/>
      </vt:variant>
      <vt:variant>
        <vt:i4>2621556</vt:i4>
      </vt:variant>
      <vt:variant>
        <vt:i4>126</vt:i4>
      </vt:variant>
      <vt:variant>
        <vt:i4>0</vt:i4>
      </vt:variant>
      <vt:variant>
        <vt:i4>5</vt:i4>
      </vt:variant>
      <vt:variant>
        <vt:lpwstr>http://www.pisrs.si/Pis.web/pregledPredpisa?id=ZAKO6784</vt:lpwstr>
      </vt:variant>
      <vt:variant>
        <vt:lpwstr/>
      </vt:variant>
      <vt:variant>
        <vt:i4>2621485</vt:i4>
      </vt:variant>
      <vt:variant>
        <vt:i4>123</vt:i4>
      </vt:variant>
      <vt:variant>
        <vt:i4>0</vt:i4>
      </vt:variant>
      <vt:variant>
        <vt:i4>5</vt:i4>
      </vt:variant>
      <vt:variant>
        <vt:lpwstr>http://pisrs.si/Pis.web/pregledPredpisa?id=ZAKO6784</vt:lpwstr>
      </vt:variant>
      <vt:variant>
        <vt:lpwstr/>
      </vt:variant>
      <vt:variant>
        <vt:i4>1572914</vt:i4>
      </vt:variant>
      <vt:variant>
        <vt:i4>116</vt:i4>
      </vt:variant>
      <vt:variant>
        <vt:i4>0</vt:i4>
      </vt:variant>
      <vt:variant>
        <vt:i4>5</vt:i4>
      </vt:variant>
      <vt:variant>
        <vt:lpwstr/>
      </vt:variant>
      <vt:variant>
        <vt:lpwstr>_Toc107914526</vt:lpwstr>
      </vt:variant>
      <vt:variant>
        <vt:i4>1572914</vt:i4>
      </vt:variant>
      <vt:variant>
        <vt:i4>110</vt:i4>
      </vt:variant>
      <vt:variant>
        <vt:i4>0</vt:i4>
      </vt:variant>
      <vt:variant>
        <vt:i4>5</vt:i4>
      </vt:variant>
      <vt:variant>
        <vt:lpwstr/>
      </vt:variant>
      <vt:variant>
        <vt:lpwstr>_Toc107914525</vt:lpwstr>
      </vt:variant>
      <vt:variant>
        <vt:i4>1572914</vt:i4>
      </vt:variant>
      <vt:variant>
        <vt:i4>104</vt:i4>
      </vt:variant>
      <vt:variant>
        <vt:i4>0</vt:i4>
      </vt:variant>
      <vt:variant>
        <vt:i4>5</vt:i4>
      </vt:variant>
      <vt:variant>
        <vt:lpwstr/>
      </vt:variant>
      <vt:variant>
        <vt:lpwstr>_Toc107914524</vt:lpwstr>
      </vt:variant>
      <vt:variant>
        <vt:i4>1572914</vt:i4>
      </vt:variant>
      <vt:variant>
        <vt:i4>98</vt:i4>
      </vt:variant>
      <vt:variant>
        <vt:i4>0</vt:i4>
      </vt:variant>
      <vt:variant>
        <vt:i4>5</vt:i4>
      </vt:variant>
      <vt:variant>
        <vt:lpwstr/>
      </vt:variant>
      <vt:variant>
        <vt:lpwstr>_Toc107914523</vt:lpwstr>
      </vt:variant>
      <vt:variant>
        <vt:i4>1572914</vt:i4>
      </vt:variant>
      <vt:variant>
        <vt:i4>92</vt:i4>
      </vt:variant>
      <vt:variant>
        <vt:i4>0</vt:i4>
      </vt:variant>
      <vt:variant>
        <vt:i4>5</vt:i4>
      </vt:variant>
      <vt:variant>
        <vt:lpwstr/>
      </vt:variant>
      <vt:variant>
        <vt:lpwstr>_Toc107914522</vt:lpwstr>
      </vt:variant>
      <vt:variant>
        <vt:i4>1572914</vt:i4>
      </vt:variant>
      <vt:variant>
        <vt:i4>86</vt:i4>
      </vt:variant>
      <vt:variant>
        <vt:i4>0</vt:i4>
      </vt:variant>
      <vt:variant>
        <vt:i4>5</vt:i4>
      </vt:variant>
      <vt:variant>
        <vt:lpwstr/>
      </vt:variant>
      <vt:variant>
        <vt:lpwstr>_Toc107914521</vt:lpwstr>
      </vt:variant>
      <vt:variant>
        <vt:i4>1572914</vt:i4>
      </vt:variant>
      <vt:variant>
        <vt:i4>80</vt:i4>
      </vt:variant>
      <vt:variant>
        <vt:i4>0</vt:i4>
      </vt:variant>
      <vt:variant>
        <vt:i4>5</vt:i4>
      </vt:variant>
      <vt:variant>
        <vt:lpwstr/>
      </vt:variant>
      <vt:variant>
        <vt:lpwstr>_Toc107914520</vt:lpwstr>
      </vt:variant>
      <vt:variant>
        <vt:i4>1769522</vt:i4>
      </vt:variant>
      <vt:variant>
        <vt:i4>74</vt:i4>
      </vt:variant>
      <vt:variant>
        <vt:i4>0</vt:i4>
      </vt:variant>
      <vt:variant>
        <vt:i4>5</vt:i4>
      </vt:variant>
      <vt:variant>
        <vt:lpwstr/>
      </vt:variant>
      <vt:variant>
        <vt:lpwstr>_Toc107914519</vt:lpwstr>
      </vt:variant>
      <vt:variant>
        <vt:i4>1769522</vt:i4>
      </vt:variant>
      <vt:variant>
        <vt:i4>68</vt:i4>
      </vt:variant>
      <vt:variant>
        <vt:i4>0</vt:i4>
      </vt:variant>
      <vt:variant>
        <vt:i4>5</vt:i4>
      </vt:variant>
      <vt:variant>
        <vt:lpwstr/>
      </vt:variant>
      <vt:variant>
        <vt:lpwstr>_Toc107914518</vt:lpwstr>
      </vt:variant>
      <vt:variant>
        <vt:i4>1769522</vt:i4>
      </vt:variant>
      <vt:variant>
        <vt:i4>62</vt:i4>
      </vt:variant>
      <vt:variant>
        <vt:i4>0</vt:i4>
      </vt:variant>
      <vt:variant>
        <vt:i4>5</vt:i4>
      </vt:variant>
      <vt:variant>
        <vt:lpwstr/>
      </vt:variant>
      <vt:variant>
        <vt:lpwstr>_Toc107914517</vt:lpwstr>
      </vt:variant>
      <vt:variant>
        <vt:i4>1769522</vt:i4>
      </vt:variant>
      <vt:variant>
        <vt:i4>56</vt:i4>
      </vt:variant>
      <vt:variant>
        <vt:i4>0</vt:i4>
      </vt:variant>
      <vt:variant>
        <vt:i4>5</vt:i4>
      </vt:variant>
      <vt:variant>
        <vt:lpwstr/>
      </vt:variant>
      <vt:variant>
        <vt:lpwstr>_Toc107914516</vt:lpwstr>
      </vt:variant>
      <vt:variant>
        <vt:i4>1769522</vt:i4>
      </vt:variant>
      <vt:variant>
        <vt:i4>50</vt:i4>
      </vt:variant>
      <vt:variant>
        <vt:i4>0</vt:i4>
      </vt:variant>
      <vt:variant>
        <vt:i4>5</vt:i4>
      </vt:variant>
      <vt:variant>
        <vt:lpwstr/>
      </vt:variant>
      <vt:variant>
        <vt:lpwstr>_Toc107914515</vt:lpwstr>
      </vt:variant>
      <vt:variant>
        <vt:i4>1769522</vt:i4>
      </vt:variant>
      <vt:variant>
        <vt:i4>44</vt:i4>
      </vt:variant>
      <vt:variant>
        <vt:i4>0</vt:i4>
      </vt:variant>
      <vt:variant>
        <vt:i4>5</vt:i4>
      </vt:variant>
      <vt:variant>
        <vt:lpwstr/>
      </vt:variant>
      <vt:variant>
        <vt:lpwstr>_Toc107914514</vt:lpwstr>
      </vt:variant>
      <vt:variant>
        <vt:i4>1769522</vt:i4>
      </vt:variant>
      <vt:variant>
        <vt:i4>38</vt:i4>
      </vt:variant>
      <vt:variant>
        <vt:i4>0</vt:i4>
      </vt:variant>
      <vt:variant>
        <vt:i4>5</vt:i4>
      </vt:variant>
      <vt:variant>
        <vt:lpwstr/>
      </vt:variant>
      <vt:variant>
        <vt:lpwstr>_Toc107914513</vt:lpwstr>
      </vt:variant>
      <vt:variant>
        <vt:i4>1769522</vt:i4>
      </vt:variant>
      <vt:variant>
        <vt:i4>32</vt:i4>
      </vt:variant>
      <vt:variant>
        <vt:i4>0</vt:i4>
      </vt:variant>
      <vt:variant>
        <vt:i4>5</vt:i4>
      </vt:variant>
      <vt:variant>
        <vt:lpwstr/>
      </vt:variant>
      <vt:variant>
        <vt:lpwstr>_Toc107914512</vt:lpwstr>
      </vt:variant>
      <vt:variant>
        <vt:i4>1769522</vt:i4>
      </vt:variant>
      <vt:variant>
        <vt:i4>26</vt:i4>
      </vt:variant>
      <vt:variant>
        <vt:i4>0</vt:i4>
      </vt:variant>
      <vt:variant>
        <vt:i4>5</vt:i4>
      </vt:variant>
      <vt:variant>
        <vt:lpwstr/>
      </vt:variant>
      <vt:variant>
        <vt:lpwstr>_Toc107914511</vt:lpwstr>
      </vt:variant>
      <vt:variant>
        <vt:i4>1769522</vt:i4>
      </vt:variant>
      <vt:variant>
        <vt:i4>20</vt:i4>
      </vt:variant>
      <vt:variant>
        <vt:i4>0</vt:i4>
      </vt:variant>
      <vt:variant>
        <vt:i4>5</vt:i4>
      </vt:variant>
      <vt:variant>
        <vt:lpwstr/>
      </vt:variant>
      <vt:variant>
        <vt:lpwstr>_Toc107914510</vt:lpwstr>
      </vt:variant>
      <vt:variant>
        <vt:i4>1703986</vt:i4>
      </vt:variant>
      <vt:variant>
        <vt:i4>14</vt:i4>
      </vt:variant>
      <vt:variant>
        <vt:i4>0</vt:i4>
      </vt:variant>
      <vt:variant>
        <vt:i4>5</vt:i4>
      </vt:variant>
      <vt:variant>
        <vt:lpwstr/>
      </vt:variant>
      <vt:variant>
        <vt:lpwstr>_Toc107914509</vt:lpwstr>
      </vt:variant>
      <vt:variant>
        <vt:i4>1703986</vt:i4>
      </vt:variant>
      <vt:variant>
        <vt:i4>8</vt:i4>
      </vt:variant>
      <vt:variant>
        <vt:i4>0</vt:i4>
      </vt:variant>
      <vt:variant>
        <vt:i4>5</vt:i4>
      </vt:variant>
      <vt:variant>
        <vt:lpwstr/>
      </vt:variant>
      <vt:variant>
        <vt:lpwstr>_Toc107914508</vt:lpwstr>
      </vt:variant>
      <vt:variant>
        <vt:i4>1703986</vt:i4>
      </vt:variant>
      <vt:variant>
        <vt:i4>2</vt:i4>
      </vt:variant>
      <vt:variant>
        <vt:i4>0</vt:i4>
      </vt:variant>
      <vt:variant>
        <vt:i4>5</vt:i4>
      </vt:variant>
      <vt:variant>
        <vt:lpwstr/>
      </vt:variant>
      <vt:variant>
        <vt:lpwstr>_Toc107914507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Dušanka Uhan</cp:lastModifiedBy>
  <cp:revision>4</cp:revision>
  <cp:lastPrinted>2022-09-28T06:53:00Z</cp:lastPrinted>
  <dcterms:created xsi:type="dcterms:W3CDTF">2022-09-29T05:33:00Z</dcterms:created>
  <dcterms:modified xsi:type="dcterms:W3CDTF">2022-09-29T05:37:00Z</dcterms:modified>
</cp:coreProperties>
</file>