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CC" w:rsidRDefault="005A4ECC" w:rsidP="009C7CDD">
      <w:pPr>
        <w:spacing w:after="0" w:line="280" w:lineRule="exact"/>
        <w:jc w:val="right"/>
        <w:rPr>
          <w:rFonts w:ascii="Arial Narrow" w:hAnsi="Arial Narrow" w:cs="Arial"/>
          <w:b/>
          <w:sz w:val="24"/>
          <w:szCs w:val="24"/>
          <w:u w:val="single"/>
        </w:rPr>
      </w:pPr>
      <w:bookmarkStart w:id="0" w:name="_GoBack"/>
      <w:bookmarkEnd w:id="0"/>
    </w:p>
    <w:p w:rsidR="009C7CDD" w:rsidRPr="008A2042" w:rsidRDefault="00B707F6" w:rsidP="009C7CDD">
      <w:pPr>
        <w:spacing w:after="0" w:line="280" w:lineRule="exact"/>
        <w:jc w:val="right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Javna obravnava</w:t>
      </w:r>
    </w:p>
    <w:p w:rsidR="009C7CDD" w:rsidRDefault="009C7CDD" w:rsidP="00754453">
      <w:pPr>
        <w:spacing w:after="0" w:line="280" w:lineRule="exact"/>
        <w:jc w:val="center"/>
        <w:rPr>
          <w:rFonts w:ascii="Arial Narrow" w:hAnsi="Arial Narrow" w:cs="Arial"/>
          <w:b/>
          <w:sz w:val="24"/>
          <w:szCs w:val="24"/>
        </w:rPr>
      </w:pPr>
    </w:p>
    <w:p w:rsidR="009C7CDD" w:rsidRPr="008A2042" w:rsidRDefault="009C7CDD" w:rsidP="00754453">
      <w:pPr>
        <w:spacing w:after="0" w:line="280" w:lineRule="exact"/>
        <w:jc w:val="center"/>
        <w:rPr>
          <w:rFonts w:ascii="Arial Narrow" w:hAnsi="Arial Narrow" w:cs="Arial"/>
          <w:b/>
          <w:sz w:val="24"/>
          <w:szCs w:val="24"/>
        </w:rPr>
      </w:pPr>
    </w:p>
    <w:p w:rsidR="009834CB" w:rsidRPr="008A2042" w:rsidRDefault="00163AC2" w:rsidP="00230BB6">
      <w:pPr>
        <w:spacing w:after="0" w:line="280" w:lineRule="exact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 xml:space="preserve">ZAKON O </w:t>
      </w:r>
      <w:r w:rsidR="009834CB" w:rsidRPr="008A2042">
        <w:rPr>
          <w:rFonts w:ascii="Arial Narrow" w:hAnsi="Arial Narrow" w:cs="Arial"/>
          <w:b/>
          <w:sz w:val="24"/>
          <w:szCs w:val="24"/>
        </w:rPr>
        <w:t>NAPOTITVI DELAVCEV NA DELO</w:t>
      </w:r>
    </w:p>
    <w:p w:rsidR="00A871E7" w:rsidRPr="008A2042" w:rsidRDefault="00A871E7" w:rsidP="0009345B">
      <w:p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</w:p>
    <w:p w:rsidR="00325C3A" w:rsidRPr="008A2042" w:rsidRDefault="00325C3A" w:rsidP="0009345B">
      <w:p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</w:p>
    <w:p w:rsidR="00BF3DB3" w:rsidRPr="008A2042" w:rsidRDefault="005A4ECC" w:rsidP="005A4ECC">
      <w:pPr>
        <w:pStyle w:val="ListParagraph"/>
        <w:numPr>
          <w:ilvl w:val="0"/>
          <w:numId w:val="3"/>
        </w:numPr>
        <w:spacing w:after="0" w:line="280" w:lineRule="exact"/>
        <w:ind w:left="0" w:firstLine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A50F36" w:rsidRPr="008A2042">
        <w:rPr>
          <w:rFonts w:ascii="Arial Narrow" w:hAnsi="Arial Narrow" w:cs="Arial"/>
          <w:b/>
          <w:sz w:val="24"/>
          <w:szCs w:val="24"/>
        </w:rPr>
        <w:t>poglavje</w:t>
      </w:r>
    </w:p>
    <w:p w:rsidR="00A50F36" w:rsidRPr="008A2042" w:rsidRDefault="00A50F36" w:rsidP="005A4ECC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>SPLOŠNE DOLOČBE</w:t>
      </w:r>
    </w:p>
    <w:p w:rsidR="00A50F36" w:rsidRPr="008A2042" w:rsidRDefault="00A50F36" w:rsidP="0009345B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sz w:val="24"/>
          <w:szCs w:val="24"/>
        </w:rPr>
      </w:pPr>
    </w:p>
    <w:p w:rsidR="00325C3A" w:rsidRPr="008A2042" w:rsidRDefault="00325C3A" w:rsidP="0009345B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sz w:val="24"/>
          <w:szCs w:val="24"/>
        </w:rPr>
      </w:pPr>
    </w:p>
    <w:p w:rsidR="00036006" w:rsidRPr="008A2042" w:rsidRDefault="00036006" w:rsidP="002F4F3F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9834CB" w:rsidRPr="008A2042" w:rsidRDefault="009834CB" w:rsidP="002F4F3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(vsebina zakona)</w:t>
      </w:r>
    </w:p>
    <w:p w:rsidR="00036006" w:rsidRPr="008A2042" w:rsidRDefault="00036006" w:rsidP="002F4F3F">
      <w:pPr>
        <w:pStyle w:val="ListParagraph"/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036006" w:rsidRPr="008A2042" w:rsidRDefault="00036006" w:rsidP="002F4F3F">
      <w:pPr>
        <w:pStyle w:val="ListParagraph"/>
        <w:numPr>
          <w:ilvl w:val="0"/>
          <w:numId w:val="2"/>
        </w:numPr>
        <w:spacing w:after="0" w:line="280" w:lineRule="exact"/>
        <w:ind w:left="360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Ta zakon </w:t>
      </w:r>
      <w:r w:rsidR="00156BA1" w:rsidRPr="008A2042">
        <w:rPr>
          <w:rFonts w:ascii="Arial Narrow" w:hAnsi="Arial Narrow" w:cs="Arial"/>
          <w:sz w:val="24"/>
          <w:szCs w:val="24"/>
        </w:rPr>
        <w:t>ureja</w:t>
      </w:r>
      <w:r w:rsidRPr="008A2042">
        <w:rPr>
          <w:rFonts w:ascii="Arial Narrow" w:hAnsi="Arial Narrow" w:cs="Arial"/>
          <w:sz w:val="24"/>
          <w:szCs w:val="24"/>
        </w:rPr>
        <w:t xml:space="preserve"> </w:t>
      </w:r>
      <w:r w:rsidR="00314230" w:rsidRPr="008A2042">
        <w:rPr>
          <w:rFonts w:ascii="Arial Narrow" w:hAnsi="Arial Narrow" w:cs="Arial"/>
          <w:sz w:val="24"/>
          <w:szCs w:val="24"/>
        </w:rPr>
        <w:t>napotitev delavcev</w:t>
      </w:r>
      <w:r w:rsidR="000E5B4B" w:rsidRPr="008A2042">
        <w:rPr>
          <w:rFonts w:ascii="Arial Narrow" w:hAnsi="Arial Narrow" w:cs="Arial"/>
          <w:sz w:val="24"/>
          <w:szCs w:val="24"/>
        </w:rPr>
        <w:t>, zaposlenih pri</w:t>
      </w:r>
      <w:r w:rsidR="00890B5E" w:rsidRPr="008A2042">
        <w:rPr>
          <w:rFonts w:ascii="Arial Narrow" w:hAnsi="Arial Narrow" w:cs="Arial"/>
          <w:sz w:val="24"/>
          <w:szCs w:val="24"/>
        </w:rPr>
        <w:t xml:space="preserve"> </w:t>
      </w:r>
      <w:r w:rsidR="00D51B7A" w:rsidRPr="008A2042">
        <w:rPr>
          <w:rFonts w:ascii="Arial Narrow" w:hAnsi="Arial Narrow" w:cs="Arial"/>
          <w:sz w:val="24"/>
          <w:szCs w:val="24"/>
        </w:rPr>
        <w:t>delodajalc</w:t>
      </w:r>
      <w:r w:rsidR="000E5B4B" w:rsidRPr="008A2042">
        <w:rPr>
          <w:rFonts w:ascii="Arial Narrow" w:hAnsi="Arial Narrow" w:cs="Arial"/>
          <w:sz w:val="24"/>
          <w:szCs w:val="24"/>
        </w:rPr>
        <w:t>ih</w:t>
      </w:r>
      <w:r w:rsidR="00890B5E" w:rsidRPr="008A2042">
        <w:rPr>
          <w:rFonts w:ascii="Arial Narrow" w:hAnsi="Arial Narrow" w:cs="Arial"/>
          <w:sz w:val="24"/>
          <w:szCs w:val="24"/>
        </w:rPr>
        <w:t xml:space="preserve"> s sedežem</w:t>
      </w:r>
      <w:r w:rsidR="0020598C" w:rsidRPr="008A2042">
        <w:rPr>
          <w:rFonts w:ascii="Arial Narrow" w:hAnsi="Arial Narrow" w:cs="Arial"/>
          <w:sz w:val="24"/>
          <w:szCs w:val="24"/>
        </w:rPr>
        <w:t xml:space="preserve"> ali prebivališčem</w:t>
      </w:r>
      <w:r w:rsidR="00890B5E" w:rsidRPr="008A2042">
        <w:rPr>
          <w:rFonts w:ascii="Arial Narrow" w:hAnsi="Arial Narrow" w:cs="Arial"/>
          <w:sz w:val="24"/>
          <w:szCs w:val="24"/>
        </w:rPr>
        <w:t xml:space="preserve"> </w:t>
      </w:r>
      <w:r w:rsidR="00A9769E" w:rsidRPr="008A2042">
        <w:rPr>
          <w:rFonts w:ascii="Arial Narrow" w:hAnsi="Arial Narrow" w:cs="Arial"/>
          <w:sz w:val="24"/>
          <w:szCs w:val="24"/>
        </w:rPr>
        <w:t>izven Republike Slovenije</w:t>
      </w:r>
      <w:r w:rsidR="000E5B4B" w:rsidRPr="008A2042">
        <w:rPr>
          <w:rFonts w:ascii="Arial Narrow" w:hAnsi="Arial Narrow" w:cs="Arial"/>
          <w:sz w:val="24"/>
          <w:szCs w:val="24"/>
        </w:rPr>
        <w:t>,</w:t>
      </w:r>
      <w:r w:rsidR="00A9769E" w:rsidRPr="008A2042">
        <w:rPr>
          <w:rFonts w:ascii="Arial Narrow" w:hAnsi="Arial Narrow" w:cs="Arial"/>
          <w:sz w:val="24"/>
          <w:szCs w:val="24"/>
        </w:rPr>
        <w:t xml:space="preserve"> </w:t>
      </w:r>
      <w:r w:rsidR="00314230" w:rsidRPr="008A2042">
        <w:rPr>
          <w:rFonts w:ascii="Arial Narrow" w:hAnsi="Arial Narrow" w:cs="Arial"/>
          <w:sz w:val="24"/>
          <w:szCs w:val="24"/>
        </w:rPr>
        <w:t xml:space="preserve">na delo v Republiko Slovenijo </w:t>
      </w:r>
      <w:r w:rsidR="00156BA1" w:rsidRPr="008A2042">
        <w:rPr>
          <w:rFonts w:ascii="Arial Narrow" w:hAnsi="Arial Narrow" w:cs="Arial"/>
          <w:sz w:val="24"/>
          <w:szCs w:val="24"/>
        </w:rPr>
        <w:t>ter napotitev delavcev</w:t>
      </w:r>
      <w:r w:rsidR="000E5B4B" w:rsidRPr="008A2042">
        <w:rPr>
          <w:rFonts w:ascii="Arial Narrow" w:hAnsi="Arial Narrow" w:cs="Arial"/>
          <w:sz w:val="24"/>
          <w:szCs w:val="24"/>
        </w:rPr>
        <w:t>, zaposlenih pri</w:t>
      </w:r>
      <w:r w:rsidR="00156BA1" w:rsidRPr="008A2042">
        <w:rPr>
          <w:rFonts w:ascii="Arial Narrow" w:hAnsi="Arial Narrow" w:cs="Arial"/>
          <w:sz w:val="24"/>
          <w:szCs w:val="24"/>
        </w:rPr>
        <w:t xml:space="preserve"> delodajalc</w:t>
      </w:r>
      <w:r w:rsidR="000E5B4B" w:rsidRPr="008A2042">
        <w:rPr>
          <w:rFonts w:ascii="Arial Narrow" w:hAnsi="Arial Narrow" w:cs="Arial"/>
          <w:sz w:val="24"/>
          <w:szCs w:val="24"/>
        </w:rPr>
        <w:t>ih</w:t>
      </w:r>
      <w:r w:rsidR="00156BA1" w:rsidRPr="008A2042">
        <w:rPr>
          <w:rFonts w:ascii="Arial Narrow" w:hAnsi="Arial Narrow" w:cs="Arial"/>
          <w:sz w:val="24"/>
          <w:szCs w:val="24"/>
        </w:rPr>
        <w:t xml:space="preserve"> s sedežem ali prebivališčem v Republiki Sloveniji</w:t>
      </w:r>
      <w:r w:rsidR="000E5B4B" w:rsidRPr="008A2042">
        <w:rPr>
          <w:rFonts w:ascii="Arial Narrow" w:hAnsi="Arial Narrow" w:cs="Arial"/>
          <w:sz w:val="24"/>
          <w:szCs w:val="24"/>
        </w:rPr>
        <w:t>,</w:t>
      </w:r>
      <w:r w:rsidR="00156BA1" w:rsidRPr="008A2042">
        <w:rPr>
          <w:rFonts w:ascii="Arial Narrow" w:hAnsi="Arial Narrow" w:cs="Arial"/>
          <w:sz w:val="24"/>
          <w:szCs w:val="24"/>
        </w:rPr>
        <w:t xml:space="preserve"> na delo v tujino</w:t>
      </w:r>
      <w:r w:rsidR="003A0F9C" w:rsidRPr="008A2042">
        <w:rPr>
          <w:rFonts w:ascii="Arial Narrow" w:hAnsi="Arial Narrow" w:cs="Arial"/>
          <w:sz w:val="24"/>
          <w:szCs w:val="24"/>
        </w:rPr>
        <w:t xml:space="preserve"> v okviru čezmejnega izvajanja storitev</w:t>
      </w:r>
      <w:r w:rsidR="00156BA1" w:rsidRPr="008A2042">
        <w:rPr>
          <w:rFonts w:ascii="Arial Narrow" w:hAnsi="Arial Narrow" w:cs="Arial"/>
          <w:sz w:val="24"/>
          <w:szCs w:val="24"/>
        </w:rPr>
        <w:t>.</w:t>
      </w:r>
    </w:p>
    <w:p w:rsidR="00E16ED2" w:rsidRPr="008A2042" w:rsidRDefault="00E16ED2" w:rsidP="002F4F3F">
      <w:pPr>
        <w:pStyle w:val="ListParagraph"/>
        <w:spacing w:after="0" w:line="280" w:lineRule="exact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E16ED2" w:rsidRPr="008A2042" w:rsidRDefault="00E16ED2" w:rsidP="002F4F3F">
      <w:pPr>
        <w:pStyle w:val="ListParagraph"/>
        <w:numPr>
          <w:ilvl w:val="0"/>
          <w:numId w:val="2"/>
        </w:numPr>
        <w:spacing w:after="0" w:line="280" w:lineRule="exact"/>
        <w:ind w:left="360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Določbe tega zakona, ki se uporabljajo za</w:t>
      </w:r>
      <w:r w:rsidR="006C100C" w:rsidRPr="008A2042">
        <w:rPr>
          <w:rFonts w:ascii="Arial Narrow" w:hAnsi="Arial Narrow" w:cs="Arial"/>
          <w:sz w:val="24"/>
          <w:szCs w:val="24"/>
        </w:rPr>
        <w:t xml:space="preserve"> napotitve delavcev na delo iz držav članic Evropske unije </w:t>
      </w:r>
      <w:r w:rsidR="007B5758" w:rsidRPr="008A2042">
        <w:rPr>
          <w:rFonts w:ascii="Arial Narrow" w:hAnsi="Arial Narrow" w:cs="Arial"/>
          <w:sz w:val="24"/>
          <w:szCs w:val="24"/>
        </w:rPr>
        <w:t>(v nadalj</w:t>
      </w:r>
      <w:r w:rsidR="000E5B4B" w:rsidRPr="008A2042">
        <w:rPr>
          <w:rFonts w:ascii="Arial Narrow" w:hAnsi="Arial Narrow" w:cs="Arial"/>
          <w:sz w:val="24"/>
          <w:szCs w:val="24"/>
        </w:rPr>
        <w:t>njem besedilu</w:t>
      </w:r>
      <w:r w:rsidR="007B5758" w:rsidRPr="008A2042">
        <w:rPr>
          <w:rFonts w:ascii="Arial Narrow" w:hAnsi="Arial Narrow" w:cs="Arial"/>
          <w:sz w:val="24"/>
          <w:szCs w:val="24"/>
        </w:rPr>
        <w:t xml:space="preserve">: države članice EU) </w:t>
      </w:r>
      <w:r w:rsidR="006C100C" w:rsidRPr="008A2042">
        <w:rPr>
          <w:rFonts w:ascii="Arial Narrow" w:hAnsi="Arial Narrow" w:cs="Arial"/>
          <w:sz w:val="24"/>
          <w:szCs w:val="24"/>
        </w:rPr>
        <w:t xml:space="preserve">oziroma v države članice </w:t>
      </w:r>
      <w:r w:rsidR="007B5758" w:rsidRPr="008A2042">
        <w:rPr>
          <w:rFonts w:ascii="Arial Narrow" w:hAnsi="Arial Narrow" w:cs="Arial"/>
          <w:sz w:val="24"/>
          <w:szCs w:val="24"/>
        </w:rPr>
        <w:t>EU</w:t>
      </w:r>
      <w:r w:rsidRPr="008A2042">
        <w:rPr>
          <w:rFonts w:ascii="Arial Narrow" w:hAnsi="Arial Narrow" w:cs="Arial"/>
          <w:sz w:val="24"/>
          <w:szCs w:val="24"/>
        </w:rPr>
        <w:t xml:space="preserve">, se enako uporabljajo tudi za </w:t>
      </w:r>
      <w:r w:rsidR="006C100C" w:rsidRPr="008A2042">
        <w:rPr>
          <w:rFonts w:ascii="Arial Narrow" w:hAnsi="Arial Narrow" w:cs="Arial"/>
          <w:sz w:val="24"/>
          <w:szCs w:val="24"/>
        </w:rPr>
        <w:t xml:space="preserve">napotitve v države članice </w:t>
      </w:r>
      <w:r w:rsidRPr="008A2042">
        <w:rPr>
          <w:rFonts w:ascii="Arial Narrow" w:hAnsi="Arial Narrow" w:cs="Arial"/>
          <w:sz w:val="24"/>
          <w:szCs w:val="24"/>
        </w:rPr>
        <w:t>Evropskega združenja za prosto trgovino</w:t>
      </w:r>
      <w:r w:rsidR="006C100C" w:rsidRPr="008A2042">
        <w:rPr>
          <w:rFonts w:ascii="Arial Narrow" w:hAnsi="Arial Narrow" w:cs="Arial"/>
          <w:sz w:val="24"/>
          <w:szCs w:val="24"/>
        </w:rPr>
        <w:t xml:space="preserve"> oziroma iz njih</w:t>
      </w:r>
      <w:r w:rsidRPr="008A2042">
        <w:rPr>
          <w:rFonts w:ascii="Arial Narrow" w:hAnsi="Arial Narrow" w:cs="Arial"/>
          <w:sz w:val="24"/>
          <w:szCs w:val="24"/>
        </w:rPr>
        <w:t>.</w:t>
      </w:r>
    </w:p>
    <w:p w:rsidR="00314230" w:rsidRPr="008A2042" w:rsidRDefault="00314230" w:rsidP="002F4F3F">
      <w:pPr>
        <w:pStyle w:val="ListParagraph"/>
        <w:spacing w:after="0" w:line="280" w:lineRule="exact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036006" w:rsidRPr="008A2042" w:rsidRDefault="00036006" w:rsidP="002F4F3F">
      <w:pPr>
        <w:spacing w:after="0" w:line="280" w:lineRule="exact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036006" w:rsidRPr="008A2042" w:rsidRDefault="009834CB" w:rsidP="002F4F3F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</w:t>
      </w:r>
      <w:r w:rsidR="00036006" w:rsidRPr="008A2042">
        <w:rPr>
          <w:rFonts w:ascii="Arial Narrow" w:hAnsi="Arial Narrow" w:cs="Arial"/>
          <w:sz w:val="24"/>
          <w:szCs w:val="24"/>
        </w:rPr>
        <w:t>len</w:t>
      </w:r>
    </w:p>
    <w:p w:rsidR="009834CB" w:rsidRPr="008A2042" w:rsidRDefault="009834CB" w:rsidP="002F4F3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(predpisi Evropske unije)</w:t>
      </w:r>
    </w:p>
    <w:p w:rsidR="009834CB" w:rsidRPr="008A2042" w:rsidRDefault="009834CB" w:rsidP="002F4F3F">
      <w:pPr>
        <w:pStyle w:val="ListParagraph"/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9834CB" w:rsidRPr="008A2042" w:rsidRDefault="009834CB" w:rsidP="00230BB6">
      <w:pPr>
        <w:pStyle w:val="ListParagraph"/>
        <w:numPr>
          <w:ilvl w:val="0"/>
          <w:numId w:val="37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S tem zakonom se v pravni red Republike Slovenije prenašata naslednji direktivi Evropske unije:</w:t>
      </w:r>
    </w:p>
    <w:p w:rsidR="008D4C92" w:rsidRPr="008A2042" w:rsidRDefault="008D4C92" w:rsidP="00230BB6">
      <w:pPr>
        <w:pStyle w:val="ListParagraph"/>
        <w:numPr>
          <w:ilvl w:val="0"/>
          <w:numId w:val="38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Direktiva Evropskega parlamenta in Sveta 96/71/ES z dne 16. decembra 1996 o napotitvi delavcev na delo v okviru opravljanja storitev (UL L št. 18 z dne 21. 1. 1997) in</w:t>
      </w:r>
    </w:p>
    <w:p w:rsidR="00ED5227" w:rsidRPr="008A2042" w:rsidRDefault="008D4C92" w:rsidP="00230BB6">
      <w:pPr>
        <w:pStyle w:val="ListParagraph"/>
        <w:numPr>
          <w:ilvl w:val="0"/>
          <w:numId w:val="38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Direktiva 2014/67/EU Evropskega parlamenta in Sveta z dne 15. maja 2014 o izvrševanju Direktive 96/71/ES o napotitvi delavcev na delo v okviru opravljanja storitev in spremembi Uredbe (EU) št. 1024/2012 o upravnem sodelovanju prek informacijskega sistema za notranji trg (uredba IMI).</w:t>
      </w:r>
    </w:p>
    <w:p w:rsidR="00ED5227" w:rsidRPr="008A2042" w:rsidRDefault="00ED5227" w:rsidP="00ED5227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8176B8" w:rsidRPr="008A2042" w:rsidRDefault="00ED5227" w:rsidP="00230BB6">
      <w:pPr>
        <w:pStyle w:val="ListParagraph"/>
        <w:numPr>
          <w:ilvl w:val="0"/>
          <w:numId w:val="37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S tem zakonom se ureja izvajanje </w:t>
      </w:r>
      <w:r w:rsidR="008176B8" w:rsidRPr="008A2042">
        <w:rPr>
          <w:rFonts w:ascii="Arial Narrow" w:hAnsi="Arial Narrow" w:cs="Arial"/>
          <w:sz w:val="24"/>
          <w:szCs w:val="24"/>
        </w:rPr>
        <w:t>naslednjih uredb Evropske unije:</w:t>
      </w:r>
    </w:p>
    <w:p w:rsidR="00ED5227" w:rsidRPr="00C70896" w:rsidRDefault="00ED5227" w:rsidP="00230BB6">
      <w:pPr>
        <w:pStyle w:val="ListParagraph"/>
        <w:numPr>
          <w:ilvl w:val="0"/>
          <w:numId w:val="39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Uredbe (</w:t>
      </w:r>
      <w:r w:rsidRPr="00C70896">
        <w:rPr>
          <w:rFonts w:ascii="Arial Narrow" w:hAnsi="Arial Narrow" w:cs="Arial"/>
          <w:sz w:val="24"/>
          <w:szCs w:val="24"/>
        </w:rPr>
        <w:t>ES) št. 883/2004 Evropskega parlamenta in Sveta z dne 29. aprila 2004 o koordina</w:t>
      </w:r>
      <w:r w:rsidR="008176B8" w:rsidRPr="00C70896">
        <w:rPr>
          <w:rFonts w:ascii="Arial Narrow" w:hAnsi="Arial Narrow" w:cs="Arial"/>
          <w:sz w:val="24"/>
          <w:szCs w:val="24"/>
        </w:rPr>
        <w:t>ciji sistemov socialne varnosti,</w:t>
      </w:r>
    </w:p>
    <w:p w:rsidR="008176B8" w:rsidRPr="00C70896" w:rsidRDefault="008176B8" w:rsidP="00230BB6">
      <w:pPr>
        <w:pStyle w:val="ListParagraph"/>
        <w:numPr>
          <w:ilvl w:val="0"/>
          <w:numId w:val="39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C70896">
        <w:rPr>
          <w:rFonts w:ascii="Arial Narrow" w:hAnsi="Arial Narrow" w:cs="Arial"/>
          <w:sz w:val="24"/>
          <w:szCs w:val="24"/>
        </w:rPr>
        <w:t>Uredbe (ES) št. 987/2009</w:t>
      </w:r>
      <w:r w:rsidRPr="00C70896">
        <w:rPr>
          <w:rFonts w:ascii="Arial Narrow" w:hAnsi="Arial Narrow" w:cs="Arial"/>
          <w:sz w:val="24"/>
          <w:szCs w:val="24"/>
          <w:shd w:val="clear" w:color="auto" w:fill="FFFFFF"/>
        </w:rPr>
        <w:t xml:space="preserve"> parlamenta in Sveta z dne 16. septembra 2009 o določitvi podrobnih pravil za izvajanje Uredbe (ES) št. 883/2004 o koordinaciji sistemov socialne varnosti in</w:t>
      </w:r>
    </w:p>
    <w:p w:rsidR="008176B8" w:rsidRPr="00C70896" w:rsidRDefault="008176B8" w:rsidP="00230BB6">
      <w:pPr>
        <w:pStyle w:val="ListParagraph"/>
        <w:numPr>
          <w:ilvl w:val="0"/>
          <w:numId w:val="39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C70896">
        <w:rPr>
          <w:rFonts w:ascii="Arial Narrow" w:hAnsi="Arial Narrow"/>
          <w:sz w:val="24"/>
          <w:szCs w:val="24"/>
        </w:rPr>
        <w:t xml:space="preserve">Uredbe </w:t>
      </w:r>
      <w:r w:rsidR="00C70896" w:rsidRPr="00C70896">
        <w:rPr>
          <w:rFonts w:ascii="Arial Narrow" w:hAnsi="Arial Narrow"/>
          <w:sz w:val="24"/>
          <w:szCs w:val="24"/>
        </w:rPr>
        <w:t>(EU</w:t>
      </w:r>
      <w:r w:rsidRPr="00C70896">
        <w:rPr>
          <w:rFonts w:ascii="Arial Narrow" w:hAnsi="Arial Narrow"/>
          <w:sz w:val="24"/>
          <w:szCs w:val="24"/>
        </w:rPr>
        <w:t xml:space="preserve">) št. </w:t>
      </w:r>
      <w:r w:rsidR="00C70896" w:rsidRPr="00C70896">
        <w:rPr>
          <w:rFonts w:ascii="Arial Narrow" w:hAnsi="Arial Narrow"/>
          <w:sz w:val="24"/>
          <w:szCs w:val="24"/>
        </w:rPr>
        <w:t>1231/2010 E</w:t>
      </w:r>
      <w:r w:rsidR="00C70896">
        <w:rPr>
          <w:rFonts w:ascii="Arial Narrow" w:hAnsi="Arial Narrow"/>
          <w:sz w:val="24"/>
          <w:szCs w:val="24"/>
        </w:rPr>
        <w:t xml:space="preserve">vropskega parlamenta in Sveta </w:t>
      </w:r>
      <w:r w:rsidR="00C70896" w:rsidRPr="00C70896">
        <w:rPr>
          <w:rFonts w:ascii="Arial Narrow" w:hAnsi="Arial Narrow"/>
          <w:sz w:val="24"/>
          <w:szCs w:val="24"/>
        </w:rPr>
        <w:t>z dne 24. novembra 2010 o razširitvi uporabe uredb (ES) št. 883/2004 in (ES) št. 987/2009 na državljane tretjih držav, za katere se navedeni uredbi ne uporabljata le na podlagi njihovega državljanstva</w:t>
      </w:r>
      <w:r w:rsidR="00206991" w:rsidRPr="00C70896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:rsidR="009834CB" w:rsidRDefault="009834CB" w:rsidP="002F4F3F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CC382A" w:rsidRPr="00C70896" w:rsidRDefault="00CC382A" w:rsidP="002F4F3F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036006" w:rsidRPr="008A2042" w:rsidRDefault="005A25BF" w:rsidP="002F4F3F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</w:t>
      </w:r>
      <w:r w:rsidR="00036006" w:rsidRPr="008A2042">
        <w:rPr>
          <w:rFonts w:ascii="Arial Narrow" w:hAnsi="Arial Narrow" w:cs="Arial"/>
          <w:sz w:val="24"/>
          <w:szCs w:val="24"/>
        </w:rPr>
        <w:t>len</w:t>
      </w:r>
    </w:p>
    <w:p w:rsidR="005A25BF" w:rsidRPr="008A2042" w:rsidRDefault="005A25BF" w:rsidP="002F4F3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(opredelitev pojmov)</w:t>
      </w:r>
    </w:p>
    <w:p w:rsidR="005A25BF" w:rsidRPr="008A2042" w:rsidRDefault="005A25BF" w:rsidP="002F4F3F">
      <w:pPr>
        <w:pStyle w:val="ListParagraph"/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036006" w:rsidRPr="008A2042" w:rsidRDefault="005A25BF" w:rsidP="00230BB6">
      <w:pPr>
        <w:pStyle w:val="ListParagraph"/>
        <w:numPr>
          <w:ilvl w:val="0"/>
          <w:numId w:val="25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Za potrebe tega zakona imajo posamezni pojmi naslednji pomen:</w:t>
      </w:r>
    </w:p>
    <w:p w:rsidR="005A25BF" w:rsidRPr="008A2042" w:rsidRDefault="00A50F36" w:rsidP="00230BB6">
      <w:pPr>
        <w:pStyle w:val="ListParagraph"/>
        <w:numPr>
          <w:ilvl w:val="0"/>
          <w:numId w:val="26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lastRenderedPageBreak/>
        <w:t>delodajalec ali delodajalka (v nadaljnjem besedilu: delodajalec)</w:t>
      </w:r>
      <w:r w:rsidR="00442CA0" w:rsidRPr="008A2042">
        <w:rPr>
          <w:rFonts w:ascii="Arial Narrow" w:hAnsi="Arial Narrow" w:cs="Arial"/>
          <w:sz w:val="24"/>
          <w:szCs w:val="24"/>
        </w:rPr>
        <w:t xml:space="preserve"> je pravna ali fizična oseba</w:t>
      </w:r>
      <w:r w:rsidR="00BD6BD2" w:rsidRPr="008A2042">
        <w:rPr>
          <w:rFonts w:ascii="Arial Narrow" w:hAnsi="Arial Narrow" w:cs="Arial"/>
          <w:sz w:val="24"/>
          <w:szCs w:val="24"/>
        </w:rPr>
        <w:t>, registrirana za opravljanje dejavnosti</w:t>
      </w:r>
      <w:r w:rsidR="00442CA0" w:rsidRPr="008A2042">
        <w:rPr>
          <w:rFonts w:ascii="Arial Narrow" w:hAnsi="Arial Narrow" w:cs="Arial"/>
          <w:sz w:val="24"/>
          <w:szCs w:val="24"/>
        </w:rPr>
        <w:t xml:space="preserve"> ter drug subjekt, določen z zakonom, ki ureja delovna razmerja, ki </w:t>
      </w:r>
      <w:r w:rsidR="00DE552E" w:rsidRPr="008A2042">
        <w:rPr>
          <w:rFonts w:ascii="Arial Narrow" w:hAnsi="Arial Narrow" w:cs="Arial"/>
          <w:sz w:val="24"/>
          <w:szCs w:val="24"/>
        </w:rPr>
        <w:t xml:space="preserve">ima sedež oziroma prebivališče v Republiki Sloveniji ter </w:t>
      </w:r>
      <w:r w:rsidR="00442CA0" w:rsidRPr="008A2042">
        <w:rPr>
          <w:rFonts w:ascii="Arial Narrow" w:hAnsi="Arial Narrow" w:cs="Arial"/>
          <w:sz w:val="24"/>
          <w:szCs w:val="24"/>
        </w:rPr>
        <w:t xml:space="preserve">zaposluje delavca ali delavko na podlagi pogodbe o zaposlitvi; </w:t>
      </w:r>
    </w:p>
    <w:p w:rsidR="00442CA0" w:rsidRPr="008A2042" w:rsidRDefault="00442CA0" w:rsidP="00230BB6">
      <w:pPr>
        <w:pStyle w:val="ListParagraph"/>
        <w:numPr>
          <w:ilvl w:val="0"/>
          <w:numId w:val="26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tuji delodajalec ali tuja delodajalka (v nadaljnjem besedilu: tuji delodajalec)</w:t>
      </w:r>
      <w:r w:rsidR="00DE552E" w:rsidRPr="008A2042">
        <w:rPr>
          <w:rFonts w:ascii="Arial Narrow" w:hAnsi="Arial Narrow" w:cs="Arial"/>
          <w:sz w:val="24"/>
          <w:szCs w:val="24"/>
        </w:rPr>
        <w:t xml:space="preserve"> je pravna ali fizična oseba</w:t>
      </w:r>
      <w:r w:rsidR="003A0F9C" w:rsidRPr="008A2042">
        <w:rPr>
          <w:rFonts w:ascii="Arial Narrow" w:hAnsi="Arial Narrow" w:cs="Arial"/>
          <w:sz w:val="24"/>
          <w:szCs w:val="24"/>
        </w:rPr>
        <w:t>, registrirana za opravljanje dejavnosti,</w:t>
      </w:r>
      <w:r w:rsidR="00DE552E" w:rsidRPr="008A2042">
        <w:rPr>
          <w:rFonts w:ascii="Arial Narrow" w:hAnsi="Arial Narrow" w:cs="Arial"/>
          <w:sz w:val="24"/>
          <w:szCs w:val="24"/>
        </w:rPr>
        <w:t xml:space="preserve"> s sedežem</w:t>
      </w:r>
      <w:r w:rsidR="009A53EE" w:rsidRPr="008A2042">
        <w:rPr>
          <w:rFonts w:ascii="Arial Narrow" w:hAnsi="Arial Narrow" w:cs="Arial"/>
          <w:sz w:val="24"/>
          <w:szCs w:val="24"/>
        </w:rPr>
        <w:t xml:space="preserve"> oziroma prebivališčem</w:t>
      </w:r>
      <w:r w:rsidR="00DE552E" w:rsidRPr="008A2042">
        <w:rPr>
          <w:rFonts w:ascii="Arial Narrow" w:hAnsi="Arial Narrow" w:cs="Arial"/>
          <w:sz w:val="24"/>
          <w:szCs w:val="24"/>
        </w:rPr>
        <w:t xml:space="preserve"> </w:t>
      </w:r>
      <w:r w:rsidR="00963003" w:rsidRPr="008A2042">
        <w:rPr>
          <w:rFonts w:ascii="Arial Narrow" w:hAnsi="Arial Narrow" w:cs="Arial"/>
          <w:sz w:val="24"/>
          <w:szCs w:val="24"/>
        </w:rPr>
        <w:t>izven Republike Slovenije</w:t>
      </w:r>
      <w:r w:rsidR="00DE552E" w:rsidRPr="008A2042">
        <w:rPr>
          <w:rFonts w:ascii="Arial Narrow" w:hAnsi="Arial Narrow" w:cs="Arial"/>
          <w:sz w:val="24"/>
          <w:szCs w:val="24"/>
        </w:rPr>
        <w:t>, ki zaposluje delavca v skladu s predpisi države, v kateri ima sedež</w:t>
      </w:r>
      <w:r w:rsidR="009A53EE" w:rsidRPr="008A2042">
        <w:rPr>
          <w:rFonts w:ascii="Arial Narrow" w:hAnsi="Arial Narrow" w:cs="Arial"/>
          <w:sz w:val="24"/>
          <w:szCs w:val="24"/>
        </w:rPr>
        <w:t xml:space="preserve"> oziroma prebivališče</w:t>
      </w:r>
      <w:r w:rsidR="00DE552E" w:rsidRPr="008A2042">
        <w:rPr>
          <w:rFonts w:ascii="Arial Narrow" w:hAnsi="Arial Narrow" w:cs="Arial"/>
          <w:sz w:val="24"/>
          <w:szCs w:val="24"/>
        </w:rPr>
        <w:t>;</w:t>
      </w:r>
    </w:p>
    <w:p w:rsidR="00963003" w:rsidRPr="008A2042" w:rsidRDefault="00963003" w:rsidP="00230BB6">
      <w:pPr>
        <w:pStyle w:val="ListParagraph"/>
        <w:numPr>
          <w:ilvl w:val="0"/>
          <w:numId w:val="26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EU delodajalec ali EU delodajalka (v nadaljnjem besedilu: EU delodajalec) je pravna ali fizična oseba</w:t>
      </w:r>
      <w:r w:rsidR="003A0F9C" w:rsidRPr="008A2042">
        <w:rPr>
          <w:rFonts w:ascii="Arial Narrow" w:hAnsi="Arial Narrow" w:cs="Arial"/>
          <w:sz w:val="24"/>
          <w:szCs w:val="24"/>
        </w:rPr>
        <w:t>, registrirana za opravljanje dejavnosti,</w:t>
      </w:r>
      <w:r w:rsidRPr="008A2042">
        <w:rPr>
          <w:rFonts w:ascii="Arial Narrow" w:hAnsi="Arial Narrow" w:cs="Arial"/>
          <w:sz w:val="24"/>
          <w:szCs w:val="24"/>
        </w:rPr>
        <w:t xml:space="preserve"> s sedežem oziroma prebivališčem v drugi državi članici EU, ki zaposluje delavca v skladu s predpisi države, v kateri ima sedež oziroma prebivališče;</w:t>
      </w:r>
    </w:p>
    <w:p w:rsidR="003A0F9C" w:rsidRPr="008A2042" w:rsidRDefault="00442CA0" w:rsidP="00230BB6">
      <w:pPr>
        <w:pStyle w:val="ListParagraph"/>
        <w:numPr>
          <w:ilvl w:val="0"/>
          <w:numId w:val="26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delavec ali delavka (v nadaljnjem besedilu: delavec)</w:t>
      </w:r>
      <w:r w:rsidR="000E5B4B" w:rsidRPr="008A2042">
        <w:rPr>
          <w:rFonts w:ascii="Arial Narrow" w:hAnsi="Arial Narrow" w:cs="Arial"/>
          <w:sz w:val="24"/>
          <w:szCs w:val="24"/>
        </w:rPr>
        <w:t xml:space="preserve"> je vsaka fizična oseba</w:t>
      </w:r>
      <w:r w:rsidR="005C378B" w:rsidRPr="008A2042">
        <w:rPr>
          <w:rFonts w:ascii="Arial Narrow" w:hAnsi="Arial Narrow" w:cs="Arial"/>
          <w:sz w:val="24"/>
          <w:szCs w:val="24"/>
        </w:rPr>
        <w:t xml:space="preserve"> ne glede na nje</w:t>
      </w:r>
      <w:r w:rsidR="000E5B4B" w:rsidRPr="008A2042">
        <w:rPr>
          <w:rFonts w:ascii="Arial Narrow" w:hAnsi="Arial Narrow" w:cs="Arial"/>
          <w:sz w:val="24"/>
          <w:szCs w:val="24"/>
        </w:rPr>
        <w:t>n</w:t>
      </w:r>
      <w:r w:rsidR="005C378B" w:rsidRPr="008A2042">
        <w:rPr>
          <w:rFonts w:ascii="Arial Narrow" w:hAnsi="Arial Narrow" w:cs="Arial"/>
          <w:sz w:val="24"/>
          <w:szCs w:val="24"/>
        </w:rPr>
        <w:t>o državljanstvo,</w:t>
      </w:r>
      <w:r w:rsidR="001F4005" w:rsidRPr="008A2042">
        <w:rPr>
          <w:rFonts w:ascii="Arial Narrow" w:hAnsi="Arial Narrow" w:cs="Arial"/>
          <w:sz w:val="24"/>
          <w:szCs w:val="24"/>
        </w:rPr>
        <w:t xml:space="preserve"> ki je v delovnem razmerju</w:t>
      </w:r>
      <w:r w:rsidR="009A53EE" w:rsidRPr="008A2042">
        <w:rPr>
          <w:rFonts w:ascii="Arial Narrow" w:hAnsi="Arial Narrow" w:cs="Arial"/>
          <w:sz w:val="24"/>
          <w:szCs w:val="24"/>
        </w:rPr>
        <w:t xml:space="preserve"> v skladu predpisi države, v kateri ima </w:t>
      </w:r>
      <w:r w:rsidR="003A0F9C" w:rsidRPr="008A2042">
        <w:rPr>
          <w:rFonts w:ascii="Arial Narrow" w:hAnsi="Arial Narrow" w:cs="Arial"/>
          <w:sz w:val="24"/>
          <w:szCs w:val="24"/>
        </w:rPr>
        <w:t>nje</w:t>
      </w:r>
      <w:r w:rsidR="000E5B4B" w:rsidRPr="008A2042">
        <w:rPr>
          <w:rFonts w:ascii="Arial Narrow" w:hAnsi="Arial Narrow" w:cs="Arial"/>
          <w:sz w:val="24"/>
          <w:szCs w:val="24"/>
        </w:rPr>
        <w:t>n</w:t>
      </w:r>
      <w:r w:rsidR="003A0F9C" w:rsidRPr="008A2042">
        <w:rPr>
          <w:rFonts w:ascii="Arial Narrow" w:hAnsi="Arial Narrow" w:cs="Arial"/>
          <w:sz w:val="24"/>
          <w:szCs w:val="24"/>
        </w:rPr>
        <w:t xml:space="preserve"> </w:t>
      </w:r>
      <w:r w:rsidR="009A53EE" w:rsidRPr="008A2042">
        <w:rPr>
          <w:rFonts w:ascii="Arial Narrow" w:hAnsi="Arial Narrow" w:cs="Arial"/>
          <w:sz w:val="24"/>
          <w:szCs w:val="24"/>
        </w:rPr>
        <w:t>delodajalec</w:t>
      </w:r>
      <w:r w:rsidR="00B61D98" w:rsidRPr="008A2042">
        <w:rPr>
          <w:rFonts w:ascii="Arial Narrow" w:hAnsi="Arial Narrow" w:cs="Arial"/>
          <w:sz w:val="24"/>
          <w:szCs w:val="24"/>
        </w:rPr>
        <w:t xml:space="preserve"> </w:t>
      </w:r>
      <w:r w:rsidR="00C9766D" w:rsidRPr="008A2042">
        <w:rPr>
          <w:rFonts w:ascii="Arial Narrow" w:hAnsi="Arial Narrow" w:cs="Arial"/>
          <w:sz w:val="24"/>
          <w:szCs w:val="24"/>
        </w:rPr>
        <w:t>oziroma tuji delodajalec</w:t>
      </w:r>
      <w:r w:rsidR="00235956" w:rsidRPr="008A2042">
        <w:rPr>
          <w:rFonts w:ascii="Arial Narrow" w:hAnsi="Arial Narrow" w:cs="Arial"/>
          <w:sz w:val="24"/>
          <w:szCs w:val="24"/>
        </w:rPr>
        <w:t xml:space="preserve"> </w:t>
      </w:r>
      <w:r w:rsidR="009A53EE" w:rsidRPr="008A2042">
        <w:rPr>
          <w:rFonts w:ascii="Arial Narrow" w:hAnsi="Arial Narrow" w:cs="Arial"/>
          <w:sz w:val="24"/>
          <w:szCs w:val="24"/>
        </w:rPr>
        <w:t>sedež oziroma prebivališče</w:t>
      </w:r>
      <w:r w:rsidR="001F4005" w:rsidRPr="008A2042">
        <w:rPr>
          <w:rFonts w:ascii="Arial Narrow" w:hAnsi="Arial Narrow" w:cs="Arial"/>
          <w:sz w:val="24"/>
          <w:szCs w:val="24"/>
        </w:rPr>
        <w:t>;</w:t>
      </w:r>
    </w:p>
    <w:p w:rsidR="006D087A" w:rsidRPr="00A95FC3" w:rsidRDefault="00442CA0" w:rsidP="00230BB6">
      <w:pPr>
        <w:pStyle w:val="ListParagraph"/>
        <w:numPr>
          <w:ilvl w:val="0"/>
          <w:numId w:val="26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napoteni delavec ali napotena delavka (v nadaljnjem besedilu: napoteni delavec)</w:t>
      </w:r>
      <w:r w:rsidR="001F4005" w:rsidRPr="008A2042">
        <w:rPr>
          <w:rFonts w:ascii="Arial Narrow" w:hAnsi="Arial Narrow" w:cs="Arial"/>
          <w:sz w:val="24"/>
          <w:szCs w:val="24"/>
        </w:rPr>
        <w:t xml:space="preserve"> je delavec,</w:t>
      </w:r>
      <w:r w:rsidR="001051AD" w:rsidRPr="008A2042">
        <w:rPr>
          <w:rFonts w:ascii="Arial Narrow" w:hAnsi="Arial Narrow" w:cs="Arial"/>
          <w:sz w:val="24"/>
          <w:szCs w:val="24"/>
        </w:rPr>
        <w:t xml:space="preserve"> </w:t>
      </w:r>
      <w:r w:rsidR="001F4005" w:rsidRPr="008A2042">
        <w:rPr>
          <w:rFonts w:ascii="Arial Narrow" w:hAnsi="Arial Narrow" w:cs="Arial"/>
          <w:sz w:val="24"/>
          <w:szCs w:val="24"/>
        </w:rPr>
        <w:t>ki ga</w:t>
      </w:r>
      <w:r w:rsidR="003A0F9C" w:rsidRPr="008A2042">
        <w:rPr>
          <w:rFonts w:ascii="Arial Narrow" w:hAnsi="Arial Narrow" w:cs="Arial"/>
          <w:sz w:val="24"/>
          <w:szCs w:val="24"/>
        </w:rPr>
        <w:t xml:space="preserve"> njegov</w:t>
      </w:r>
      <w:r w:rsidR="001F4005" w:rsidRPr="008A2042">
        <w:rPr>
          <w:rFonts w:ascii="Arial Narrow" w:hAnsi="Arial Narrow" w:cs="Arial"/>
          <w:sz w:val="24"/>
          <w:szCs w:val="24"/>
        </w:rPr>
        <w:t xml:space="preserve"> </w:t>
      </w:r>
      <w:r w:rsidR="001F4005" w:rsidRPr="00A95FC3">
        <w:rPr>
          <w:rFonts w:ascii="Arial Narrow" w:hAnsi="Arial Narrow" w:cs="Arial"/>
          <w:sz w:val="24"/>
          <w:szCs w:val="24"/>
        </w:rPr>
        <w:t>delodajalec</w:t>
      </w:r>
      <w:r w:rsidR="002F70A4" w:rsidRPr="00A95FC3">
        <w:rPr>
          <w:rFonts w:ascii="Arial Narrow" w:hAnsi="Arial Narrow" w:cs="Arial"/>
          <w:sz w:val="24"/>
          <w:szCs w:val="24"/>
        </w:rPr>
        <w:t xml:space="preserve"> oziroma tuji delodajalec</w:t>
      </w:r>
      <w:r w:rsidR="009A53EE" w:rsidRPr="00A95FC3">
        <w:rPr>
          <w:rFonts w:ascii="Arial Narrow" w:hAnsi="Arial Narrow" w:cs="Arial"/>
          <w:sz w:val="24"/>
          <w:szCs w:val="24"/>
        </w:rPr>
        <w:t xml:space="preserve"> </w:t>
      </w:r>
      <w:r w:rsidR="00E3206E" w:rsidRPr="00A95FC3">
        <w:rPr>
          <w:rFonts w:ascii="Arial Narrow" w:hAnsi="Arial Narrow" w:cs="Arial"/>
          <w:sz w:val="24"/>
          <w:szCs w:val="24"/>
        </w:rPr>
        <w:t xml:space="preserve">za časovno omejeno obdobje </w:t>
      </w:r>
      <w:r w:rsidR="001F4005" w:rsidRPr="00A95FC3">
        <w:rPr>
          <w:rFonts w:ascii="Arial Narrow" w:hAnsi="Arial Narrow" w:cs="Arial"/>
          <w:sz w:val="24"/>
          <w:szCs w:val="24"/>
        </w:rPr>
        <w:t xml:space="preserve">napoti na delo </w:t>
      </w:r>
      <w:r w:rsidR="009A53EE" w:rsidRPr="00A95FC3">
        <w:rPr>
          <w:rFonts w:ascii="Arial Narrow" w:hAnsi="Arial Narrow" w:cs="Arial"/>
          <w:sz w:val="24"/>
          <w:szCs w:val="24"/>
        </w:rPr>
        <w:t>na ozemlje države, ki ni država, v kateri običajno dela</w:t>
      </w:r>
      <w:r w:rsidR="006D087A" w:rsidRPr="00A95FC3">
        <w:rPr>
          <w:rFonts w:ascii="Arial Narrow" w:hAnsi="Arial Narrow" w:cs="Arial"/>
          <w:sz w:val="24"/>
          <w:szCs w:val="24"/>
        </w:rPr>
        <w:t>;</w:t>
      </w:r>
    </w:p>
    <w:p w:rsidR="00442CA0" w:rsidRPr="00A95FC3" w:rsidRDefault="006D087A" w:rsidP="00230BB6">
      <w:pPr>
        <w:pStyle w:val="ListParagraph"/>
        <w:numPr>
          <w:ilvl w:val="0"/>
          <w:numId w:val="26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A95FC3">
        <w:rPr>
          <w:rFonts w:ascii="Arial Narrow" w:hAnsi="Arial Narrow" w:cs="Arial"/>
          <w:sz w:val="24"/>
          <w:szCs w:val="24"/>
        </w:rPr>
        <w:t>naročnik storitve</w:t>
      </w:r>
      <w:r w:rsidR="0047692C" w:rsidRPr="00A95FC3">
        <w:rPr>
          <w:rFonts w:ascii="Arial Narrow" w:hAnsi="Arial Narrow" w:cs="Arial"/>
          <w:sz w:val="24"/>
          <w:szCs w:val="24"/>
        </w:rPr>
        <w:t xml:space="preserve"> ali na</w:t>
      </w:r>
      <w:r w:rsidR="00023F07">
        <w:rPr>
          <w:rFonts w:ascii="Arial Narrow" w:hAnsi="Arial Narrow" w:cs="Arial"/>
          <w:sz w:val="24"/>
          <w:szCs w:val="24"/>
        </w:rPr>
        <w:t>ročnica storitve (v nadaljnjem besedilu</w:t>
      </w:r>
      <w:r w:rsidR="0047692C" w:rsidRPr="00A95FC3">
        <w:rPr>
          <w:rFonts w:ascii="Arial Narrow" w:hAnsi="Arial Narrow" w:cs="Arial"/>
          <w:sz w:val="24"/>
          <w:szCs w:val="24"/>
        </w:rPr>
        <w:t>: naročnik storitve)</w:t>
      </w:r>
      <w:r w:rsidR="00325C3A" w:rsidRPr="00A95FC3">
        <w:rPr>
          <w:rFonts w:ascii="Arial Narrow" w:hAnsi="Arial Narrow" w:cs="Arial"/>
          <w:sz w:val="24"/>
          <w:szCs w:val="24"/>
        </w:rPr>
        <w:t xml:space="preserve"> </w:t>
      </w:r>
      <w:r w:rsidR="005E446E" w:rsidRPr="00A95FC3">
        <w:rPr>
          <w:rFonts w:ascii="Arial Narrow" w:hAnsi="Arial Narrow" w:cs="Arial"/>
          <w:sz w:val="24"/>
          <w:szCs w:val="24"/>
        </w:rPr>
        <w:t>je pravna ali fizična oseba</w:t>
      </w:r>
      <w:r w:rsidR="009F0159" w:rsidRPr="00A95FC3">
        <w:rPr>
          <w:rFonts w:ascii="Arial Narrow" w:hAnsi="Arial Narrow" w:cs="Arial"/>
          <w:sz w:val="24"/>
          <w:szCs w:val="24"/>
        </w:rPr>
        <w:t xml:space="preserve">, </w:t>
      </w:r>
      <w:r w:rsidR="00C9766D" w:rsidRPr="00A95FC3">
        <w:rPr>
          <w:rFonts w:ascii="Arial Narrow" w:hAnsi="Arial Narrow" w:cs="Arial"/>
          <w:sz w:val="24"/>
          <w:szCs w:val="24"/>
        </w:rPr>
        <w:t xml:space="preserve">za katero </w:t>
      </w:r>
      <w:r w:rsidR="009F0159" w:rsidRPr="00A95FC3">
        <w:rPr>
          <w:rFonts w:ascii="Arial Narrow" w:hAnsi="Arial Narrow" w:cs="Arial"/>
          <w:sz w:val="24"/>
          <w:szCs w:val="24"/>
        </w:rPr>
        <w:t>delodajalec</w:t>
      </w:r>
      <w:r w:rsidR="00C9766D" w:rsidRPr="00A95FC3">
        <w:rPr>
          <w:rFonts w:ascii="Arial Narrow" w:hAnsi="Arial Narrow" w:cs="Arial"/>
          <w:sz w:val="24"/>
          <w:szCs w:val="24"/>
        </w:rPr>
        <w:t xml:space="preserve"> ali tuji delodajalec</w:t>
      </w:r>
      <w:r w:rsidR="009F0159" w:rsidRPr="00A95FC3">
        <w:rPr>
          <w:rFonts w:ascii="Arial Narrow" w:hAnsi="Arial Narrow" w:cs="Arial"/>
          <w:sz w:val="24"/>
          <w:szCs w:val="24"/>
        </w:rPr>
        <w:t xml:space="preserve"> čezmejno opravlj</w:t>
      </w:r>
      <w:r w:rsidR="00A841A6" w:rsidRPr="00A95FC3">
        <w:rPr>
          <w:rFonts w:ascii="Arial Narrow" w:hAnsi="Arial Narrow" w:cs="Arial"/>
          <w:sz w:val="24"/>
          <w:szCs w:val="24"/>
        </w:rPr>
        <w:t>a storitve z napotenimi delavci;</w:t>
      </w:r>
    </w:p>
    <w:p w:rsidR="0048047C" w:rsidRPr="00A95FC3" w:rsidRDefault="002D46A5" w:rsidP="00230BB6">
      <w:pPr>
        <w:pStyle w:val="ListParagraph"/>
        <w:numPr>
          <w:ilvl w:val="0"/>
          <w:numId w:val="26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A95FC3">
        <w:rPr>
          <w:rFonts w:ascii="Arial Narrow" w:hAnsi="Arial Narrow" w:cs="Arial"/>
          <w:sz w:val="24"/>
          <w:szCs w:val="24"/>
        </w:rPr>
        <w:t>izvajalec</w:t>
      </w:r>
      <w:r w:rsidR="00EA4F14" w:rsidRPr="00A95FC3">
        <w:rPr>
          <w:rFonts w:ascii="Arial Narrow" w:hAnsi="Arial Narrow" w:cs="Arial"/>
          <w:sz w:val="24"/>
          <w:szCs w:val="24"/>
        </w:rPr>
        <w:t xml:space="preserve"> storitve</w:t>
      </w:r>
      <w:r w:rsidR="0047692C" w:rsidRPr="00A95FC3">
        <w:rPr>
          <w:rFonts w:ascii="Arial Narrow" w:hAnsi="Arial Narrow" w:cs="Arial"/>
          <w:sz w:val="24"/>
          <w:szCs w:val="24"/>
        </w:rPr>
        <w:t xml:space="preserve"> ali izvajalka storitve (v </w:t>
      </w:r>
      <w:r w:rsidR="00023F07">
        <w:rPr>
          <w:rFonts w:ascii="Arial Narrow" w:hAnsi="Arial Narrow" w:cs="Arial"/>
          <w:sz w:val="24"/>
          <w:szCs w:val="24"/>
        </w:rPr>
        <w:t>nadaljnjem besedilu</w:t>
      </w:r>
      <w:r w:rsidR="0047692C" w:rsidRPr="00A95FC3">
        <w:rPr>
          <w:rFonts w:ascii="Arial Narrow" w:hAnsi="Arial Narrow" w:cs="Arial"/>
          <w:sz w:val="24"/>
          <w:szCs w:val="24"/>
        </w:rPr>
        <w:t>: izvajalec storitve)</w:t>
      </w:r>
      <w:r w:rsidR="005E446E" w:rsidRPr="00A95FC3">
        <w:rPr>
          <w:rFonts w:ascii="Arial Narrow" w:hAnsi="Arial Narrow" w:cs="Arial"/>
          <w:sz w:val="24"/>
          <w:szCs w:val="24"/>
        </w:rPr>
        <w:t xml:space="preserve"> je delodajalec ali tuji delodajalec, ki </w:t>
      </w:r>
      <w:r w:rsidR="00C1179D" w:rsidRPr="00A95FC3">
        <w:rPr>
          <w:rFonts w:ascii="Arial Narrow" w:hAnsi="Arial Narrow" w:cs="Arial"/>
          <w:sz w:val="24"/>
          <w:szCs w:val="24"/>
        </w:rPr>
        <w:t xml:space="preserve">na podlagi pogodbe </w:t>
      </w:r>
      <w:r w:rsidR="005E446E" w:rsidRPr="00A95FC3">
        <w:rPr>
          <w:rFonts w:ascii="Arial Narrow" w:hAnsi="Arial Narrow" w:cs="Arial"/>
          <w:sz w:val="24"/>
          <w:szCs w:val="24"/>
        </w:rPr>
        <w:t xml:space="preserve">čezmejno </w:t>
      </w:r>
      <w:r w:rsidR="000E5B4B" w:rsidRPr="00A95FC3">
        <w:rPr>
          <w:rFonts w:ascii="Arial Narrow" w:hAnsi="Arial Narrow" w:cs="Arial"/>
          <w:sz w:val="24"/>
          <w:szCs w:val="24"/>
        </w:rPr>
        <w:t>opravlja</w:t>
      </w:r>
      <w:r w:rsidR="005E446E" w:rsidRPr="00A95FC3">
        <w:rPr>
          <w:rFonts w:ascii="Arial Narrow" w:hAnsi="Arial Narrow" w:cs="Arial"/>
          <w:sz w:val="24"/>
          <w:szCs w:val="24"/>
        </w:rPr>
        <w:t xml:space="preserve"> storitve z napotenimi delavci</w:t>
      </w:r>
      <w:r w:rsidR="0048047C" w:rsidRPr="00A95FC3">
        <w:rPr>
          <w:rFonts w:ascii="Arial Narrow" w:hAnsi="Arial Narrow" w:cs="Arial"/>
          <w:sz w:val="24"/>
          <w:szCs w:val="24"/>
        </w:rPr>
        <w:t>;</w:t>
      </w:r>
    </w:p>
    <w:p w:rsidR="00442CA0" w:rsidRPr="00A95FC3" w:rsidRDefault="0048047C" w:rsidP="00230BB6">
      <w:pPr>
        <w:pStyle w:val="ListParagraph"/>
        <w:numPr>
          <w:ilvl w:val="0"/>
          <w:numId w:val="26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A95FC3">
        <w:rPr>
          <w:rFonts w:ascii="Arial Narrow" w:hAnsi="Arial Narrow" w:cs="Arial"/>
          <w:sz w:val="24"/>
          <w:szCs w:val="24"/>
        </w:rPr>
        <w:t xml:space="preserve">podizvajalec </w:t>
      </w:r>
      <w:r w:rsidR="00FB57F7" w:rsidRPr="00A95FC3">
        <w:rPr>
          <w:rFonts w:ascii="Arial Narrow" w:hAnsi="Arial Narrow" w:cs="Arial"/>
          <w:sz w:val="24"/>
          <w:szCs w:val="24"/>
        </w:rPr>
        <w:t xml:space="preserve">je </w:t>
      </w:r>
      <w:r w:rsidR="00390728">
        <w:rPr>
          <w:rFonts w:ascii="Arial Narrow" w:hAnsi="Arial Narrow" w:cs="Arial"/>
          <w:sz w:val="24"/>
          <w:szCs w:val="24"/>
        </w:rPr>
        <w:t>pravni subjekt</w:t>
      </w:r>
      <w:r w:rsidR="00FB57F7" w:rsidRPr="00A95FC3">
        <w:rPr>
          <w:rFonts w:ascii="Arial Narrow" w:hAnsi="Arial Narrow" w:cs="Arial"/>
          <w:sz w:val="24"/>
          <w:szCs w:val="24"/>
        </w:rPr>
        <w:t xml:space="preserve">, kateremu je </w:t>
      </w:r>
      <w:r w:rsidR="006E2B8A" w:rsidRPr="00A95FC3">
        <w:rPr>
          <w:rFonts w:ascii="Arial Narrow" w:hAnsi="Arial Narrow" w:cs="Arial"/>
          <w:sz w:val="24"/>
          <w:szCs w:val="24"/>
        </w:rPr>
        <w:t>bil</w:t>
      </w:r>
      <w:r w:rsidR="00FB57F7" w:rsidRPr="00A95FC3">
        <w:rPr>
          <w:rFonts w:ascii="Arial Narrow" w:hAnsi="Arial Narrow" w:cs="Arial"/>
          <w:sz w:val="24"/>
          <w:szCs w:val="24"/>
        </w:rPr>
        <w:t xml:space="preserve"> s pogodbo v izvajanje </w:t>
      </w:r>
      <w:r w:rsidR="006E2B8A" w:rsidRPr="00A95FC3">
        <w:rPr>
          <w:rFonts w:ascii="Arial Narrow" w:hAnsi="Arial Narrow" w:cs="Arial"/>
          <w:sz w:val="24"/>
          <w:szCs w:val="24"/>
        </w:rPr>
        <w:t xml:space="preserve">oddan del </w:t>
      </w:r>
      <w:r w:rsidR="000E5B4B" w:rsidRPr="00A95FC3">
        <w:rPr>
          <w:rFonts w:ascii="Arial Narrow" w:hAnsi="Arial Narrow" w:cs="Arial"/>
          <w:sz w:val="24"/>
          <w:szCs w:val="24"/>
        </w:rPr>
        <w:t xml:space="preserve">storitve </w:t>
      </w:r>
      <w:r w:rsidR="006E2B8A" w:rsidRPr="00A95FC3">
        <w:rPr>
          <w:rFonts w:ascii="Arial Narrow" w:hAnsi="Arial Narrow" w:cs="Arial"/>
          <w:sz w:val="24"/>
          <w:szCs w:val="24"/>
        </w:rPr>
        <w:t>ali celotna</w:t>
      </w:r>
      <w:r w:rsidR="00FB57F7" w:rsidRPr="00A95FC3">
        <w:rPr>
          <w:rFonts w:ascii="Arial Narrow" w:hAnsi="Arial Narrow" w:cs="Arial"/>
          <w:sz w:val="24"/>
          <w:szCs w:val="24"/>
        </w:rPr>
        <w:t xml:space="preserve"> storitev, </w:t>
      </w:r>
      <w:r w:rsidR="006E2B8A" w:rsidRPr="00A95FC3">
        <w:rPr>
          <w:rFonts w:ascii="Arial Narrow" w:hAnsi="Arial Narrow" w:cs="Arial"/>
          <w:sz w:val="24"/>
          <w:szCs w:val="24"/>
        </w:rPr>
        <w:t>za izvedbo katere je glavni izvajalec sklenil pogodbo z naročnikom</w:t>
      </w:r>
      <w:r w:rsidR="000E5B4B" w:rsidRPr="00A95FC3">
        <w:rPr>
          <w:rFonts w:ascii="Arial Narrow" w:hAnsi="Arial Narrow" w:cs="Arial"/>
          <w:sz w:val="24"/>
          <w:szCs w:val="24"/>
        </w:rPr>
        <w:t xml:space="preserve"> storitve</w:t>
      </w:r>
      <w:r w:rsidR="006E2B8A" w:rsidRPr="00A95FC3">
        <w:rPr>
          <w:rFonts w:ascii="Arial Narrow" w:hAnsi="Arial Narrow" w:cs="Arial"/>
          <w:sz w:val="24"/>
          <w:szCs w:val="24"/>
        </w:rPr>
        <w:t>.</w:t>
      </w:r>
    </w:p>
    <w:p w:rsidR="005A25BF" w:rsidRPr="00A95FC3" w:rsidRDefault="005A25BF" w:rsidP="0009345B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8D2E19" w:rsidRPr="00A95FC3" w:rsidRDefault="00853B45" w:rsidP="00230BB6">
      <w:pPr>
        <w:pStyle w:val="ListParagraph"/>
        <w:numPr>
          <w:ilvl w:val="0"/>
          <w:numId w:val="25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A95FC3">
        <w:rPr>
          <w:rFonts w:ascii="Arial Narrow" w:hAnsi="Arial Narrow" w:cs="Arial"/>
          <w:sz w:val="24"/>
          <w:szCs w:val="24"/>
        </w:rPr>
        <w:t xml:space="preserve">Za potrebe tega zakona se napotitev delavcev na delo v okviru čezmejnega izvajanja storitev </w:t>
      </w:r>
      <w:r w:rsidR="00AB4420" w:rsidRPr="00A95FC3">
        <w:rPr>
          <w:rFonts w:ascii="Arial Narrow" w:hAnsi="Arial Narrow" w:cs="Arial"/>
          <w:sz w:val="24"/>
          <w:szCs w:val="24"/>
        </w:rPr>
        <w:t xml:space="preserve">(v nadaljnjem besedilu: napotitev) </w:t>
      </w:r>
      <w:r w:rsidRPr="00A95FC3">
        <w:rPr>
          <w:rFonts w:ascii="Arial Narrow" w:hAnsi="Arial Narrow" w:cs="Arial"/>
          <w:sz w:val="24"/>
          <w:szCs w:val="24"/>
        </w:rPr>
        <w:t>šteje n</w:t>
      </w:r>
      <w:r w:rsidR="008D2E19" w:rsidRPr="00A95FC3">
        <w:rPr>
          <w:rFonts w:ascii="Arial Narrow" w:hAnsi="Arial Narrow" w:cs="Arial"/>
          <w:sz w:val="24"/>
          <w:szCs w:val="24"/>
        </w:rPr>
        <w:t>apotitev</w:t>
      </w:r>
      <w:r w:rsidRPr="00A95FC3">
        <w:rPr>
          <w:rFonts w:ascii="Arial Narrow" w:hAnsi="Arial Narrow" w:cs="Arial"/>
          <w:sz w:val="24"/>
          <w:szCs w:val="24"/>
        </w:rPr>
        <w:t xml:space="preserve">, ki se izvaja ne enega izmed </w:t>
      </w:r>
      <w:r w:rsidR="008D2E19" w:rsidRPr="00A95FC3">
        <w:rPr>
          <w:rFonts w:ascii="Arial Narrow" w:hAnsi="Arial Narrow" w:cs="Arial"/>
          <w:sz w:val="24"/>
          <w:szCs w:val="24"/>
        </w:rPr>
        <w:t>naslednjih načinov:</w:t>
      </w:r>
    </w:p>
    <w:p w:rsidR="008D2E19" w:rsidRPr="00A95FC3" w:rsidRDefault="00853B45" w:rsidP="00A30CC9">
      <w:pPr>
        <w:pStyle w:val="ListParagraph"/>
        <w:numPr>
          <w:ilvl w:val="0"/>
          <w:numId w:val="16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A95FC3">
        <w:rPr>
          <w:rFonts w:ascii="Arial Narrow" w:hAnsi="Arial Narrow" w:cs="Arial"/>
          <w:sz w:val="24"/>
          <w:szCs w:val="24"/>
        </w:rPr>
        <w:t xml:space="preserve">delavci so napoteni </w:t>
      </w:r>
      <w:r w:rsidR="00BE13B8" w:rsidRPr="00A95FC3">
        <w:rPr>
          <w:rFonts w:ascii="Arial Narrow" w:hAnsi="Arial Narrow" w:cs="Arial"/>
          <w:sz w:val="24"/>
          <w:szCs w:val="24"/>
        </w:rPr>
        <w:t>v drugo državo, kot je država</w:t>
      </w:r>
      <w:r w:rsidR="001E0971" w:rsidRPr="00A95FC3">
        <w:rPr>
          <w:rFonts w:ascii="Arial Narrow" w:hAnsi="Arial Narrow" w:cs="Arial"/>
          <w:sz w:val="24"/>
          <w:szCs w:val="24"/>
        </w:rPr>
        <w:t xml:space="preserve">, v kateri </w:t>
      </w:r>
      <w:r w:rsidR="00BE13B8" w:rsidRPr="00A95FC3">
        <w:rPr>
          <w:rFonts w:ascii="Arial Narrow" w:hAnsi="Arial Narrow" w:cs="Arial"/>
          <w:sz w:val="24"/>
          <w:szCs w:val="24"/>
        </w:rPr>
        <w:t>običajno opravljajo delo, v</w:t>
      </w:r>
      <w:r w:rsidRPr="00A95FC3">
        <w:rPr>
          <w:rFonts w:ascii="Arial Narrow" w:hAnsi="Arial Narrow" w:cs="Arial"/>
          <w:sz w:val="24"/>
          <w:szCs w:val="24"/>
        </w:rPr>
        <w:t xml:space="preserve"> okviru čezmejnega izvajanja storit</w:t>
      </w:r>
      <w:r w:rsidR="008D2E19" w:rsidRPr="00A95FC3">
        <w:rPr>
          <w:rFonts w:ascii="Arial Narrow" w:hAnsi="Arial Narrow" w:cs="Arial"/>
          <w:sz w:val="24"/>
          <w:szCs w:val="24"/>
        </w:rPr>
        <w:t>v</w:t>
      </w:r>
      <w:r w:rsidRPr="00A95FC3">
        <w:rPr>
          <w:rFonts w:ascii="Arial Narrow" w:hAnsi="Arial Narrow" w:cs="Arial"/>
          <w:sz w:val="24"/>
          <w:szCs w:val="24"/>
        </w:rPr>
        <w:t>e, ki se izvaja</w:t>
      </w:r>
      <w:r w:rsidR="008D2E19" w:rsidRPr="00A95FC3">
        <w:rPr>
          <w:rFonts w:ascii="Arial Narrow" w:hAnsi="Arial Narrow" w:cs="Arial"/>
          <w:sz w:val="24"/>
          <w:szCs w:val="24"/>
        </w:rPr>
        <w:t xml:space="preserve"> za račun in pod nadzorom </w:t>
      </w:r>
      <w:r w:rsidR="00BE13B8" w:rsidRPr="00A95FC3">
        <w:rPr>
          <w:rFonts w:ascii="Arial Narrow" w:hAnsi="Arial Narrow" w:cs="Arial"/>
          <w:sz w:val="24"/>
          <w:szCs w:val="24"/>
        </w:rPr>
        <w:t xml:space="preserve">delodajalca oziroma </w:t>
      </w:r>
      <w:r w:rsidR="008D2E19" w:rsidRPr="00A95FC3">
        <w:rPr>
          <w:rFonts w:ascii="Arial Narrow" w:hAnsi="Arial Narrow" w:cs="Arial"/>
          <w:sz w:val="24"/>
          <w:szCs w:val="24"/>
        </w:rPr>
        <w:t xml:space="preserve">tujega delodajalca na podlagi sklenjene pogodbe z naročnikom storitve oziroma brez sklenjene pogodbe v primerih, kjer po naravi storitve ni naročnika; </w:t>
      </w:r>
    </w:p>
    <w:p w:rsidR="008D2E19" w:rsidRPr="00A95FC3" w:rsidRDefault="00853B45" w:rsidP="00A30CC9">
      <w:pPr>
        <w:pStyle w:val="ListParagraph"/>
        <w:numPr>
          <w:ilvl w:val="0"/>
          <w:numId w:val="16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A95FC3">
        <w:rPr>
          <w:rFonts w:ascii="Arial Narrow" w:hAnsi="Arial Narrow" w:cs="Arial"/>
          <w:sz w:val="24"/>
          <w:szCs w:val="24"/>
        </w:rPr>
        <w:t xml:space="preserve">delavci so napoteni </w:t>
      </w:r>
      <w:r w:rsidR="00C73695" w:rsidRPr="00A95FC3">
        <w:rPr>
          <w:rFonts w:ascii="Arial Narrow" w:hAnsi="Arial Narrow" w:cs="Arial"/>
          <w:sz w:val="24"/>
          <w:szCs w:val="24"/>
        </w:rPr>
        <w:t>v drugo državo, kot je država</w:t>
      </w:r>
      <w:r w:rsidR="001E0971" w:rsidRPr="00A95FC3">
        <w:rPr>
          <w:rFonts w:ascii="Arial Narrow" w:hAnsi="Arial Narrow" w:cs="Arial"/>
          <w:sz w:val="24"/>
          <w:szCs w:val="24"/>
        </w:rPr>
        <w:t>, v kateri</w:t>
      </w:r>
      <w:r w:rsidR="00C73695" w:rsidRPr="00A95FC3">
        <w:rPr>
          <w:rFonts w:ascii="Arial Narrow" w:hAnsi="Arial Narrow" w:cs="Arial"/>
          <w:sz w:val="24"/>
          <w:szCs w:val="24"/>
        </w:rPr>
        <w:t xml:space="preserve"> običajno opravljajo delo, </w:t>
      </w:r>
      <w:r w:rsidRPr="00A95FC3">
        <w:rPr>
          <w:rFonts w:ascii="Arial Narrow" w:hAnsi="Arial Narrow" w:cs="Arial"/>
          <w:sz w:val="24"/>
          <w:szCs w:val="24"/>
        </w:rPr>
        <w:t>v okviru čezmejnega izvajanja storitve, ki</w:t>
      </w:r>
      <w:r w:rsidR="008D2E19" w:rsidRPr="00A95FC3">
        <w:rPr>
          <w:rFonts w:ascii="Arial Narrow" w:hAnsi="Arial Narrow" w:cs="Arial"/>
          <w:sz w:val="24"/>
          <w:szCs w:val="24"/>
        </w:rPr>
        <w:t xml:space="preserve"> se izvaja na podlagi akta o napotitvi v ustanovo ali gospodarsk</w:t>
      </w:r>
      <w:r w:rsidR="001E0971" w:rsidRPr="00A95FC3">
        <w:rPr>
          <w:rFonts w:ascii="Arial Narrow" w:hAnsi="Arial Narrow" w:cs="Arial"/>
          <w:sz w:val="24"/>
          <w:szCs w:val="24"/>
        </w:rPr>
        <w:t>o</w:t>
      </w:r>
      <w:r w:rsidR="008D2E19" w:rsidRPr="00A95FC3">
        <w:rPr>
          <w:rFonts w:ascii="Arial Narrow" w:hAnsi="Arial Narrow" w:cs="Arial"/>
          <w:sz w:val="24"/>
          <w:szCs w:val="24"/>
        </w:rPr>
        <w:t xml:space="preserve"> družbo s sedežem v </w:t>
      </w:r>
      <w:r w:rsidR="00C73695" w:rsidRPr="00A95FC3">
        <w:rPr>
          <w:rFonts w:ascii="Arial Narrow" w:hAnsi="Arial Narrow" w:cs="Arial"/>
          <w:sz w:val="24"/>
          <w:szCs w:val="24"/>
        </w:rPr>
        <w:t>državi</w:t>
      </w:r>
      <w:r w:rsidR="008D2E19" w:rsidRPr="00A95FC3">
        <w:rPr>
          <w:rFonts w:ascii="Arial Narrow" w:hAnsi="Arial Narrow" w:cs="Arial"/>
          <w:sz w:val="24"/>
          <w:szCs w:val="24"/>
        </w:rPr>
        <w:t>,</w:t>
      </w:r>
      <w:r w:rsidR="00C73695" w:rsidRPr="00A95FC3">
        <w:rPr>
          <w:rFonts w:ascii="Arial Narrow" w:hAnsi="Arial Narrow" w:cs="Arial"/>
          <w:sz w:val="24"/>
          <w:szCs w:val="24"/>
        </w:rPr>
        <w:t xml:space="preserve"> kamor so napoteni,</w:t>
      </w:r>
      <w:r w:rsidR="008D2E19" w:rsidRPr="00A95FC3">
        <w:rPr>
          <w:rFonts w:ascii="Arial Narrow" w:hAnsi="Arial Narrow" w:cs="Arial"/>
          <w:sz w:val="24"/>
          <w:szCs w:val="24"/>
        </w:rPr>
        <w:t xml:space="preserve"> s katero je </w:t>
      </w:r>
      <w:r w:rsidR="00C73695" w:rsidRPr="00A95FC3">
        <w:rPr>
          <w:rFonts w:ascii="Arial Narrow" w:hAnsi="Arial Narrow" w:cs="Arial"/>
          <w:sz w:val="24"/>
          <w:szCs w:val="24"/>
        </w:rPr>
        <w:t xml:space="preserve">delodajalec oziroma </w:t>
      </w:r>
      <w:r w:rsidR="008D2E19" w:rsidRPr="00A95FC3">
        <w:rPr>
          <w:rFonts w:ascii="Arial Narrow" w:hAnsi="Arial Narrow" w:cs="Arial"/>
          <w:sz w:val="24"/>
          <w:szCs w:val="24"/>
        </w:rPr>
        <w:t>tuji delodajalec lastniško povezan;</w:t>
      </w:r>
    </w:p>
    <w:p w:rsidR="008D2E19" w:rsidRPr="00A95FC3" w:rsidRDefault="00C73695" w:rsidP="00A30CC9">
      <w:pPr>
        <w:pStyle w:val="ListParagraph"/>
        <w:numPr>
          <w:ilvl w:val="0"/>
          <w:numId w:val="16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A95FC3">
        <w:rPr>
          <w:rFonts w:ascii="Arial Narrow" w:hAnsi="Arial Narrow" w:cs="Arial"/>
          <w:sz w:val="24"/>
          <w:szCs w:val="24"/>
        </w:rPr>
        <w:t>delavci so napoteni v drugo državo</w:t>
      </w:r>
      <w:r w:rsidR="001E2BB2" w:rsidRPr="00A95FC3">
        <w:rPr>
          <w:rFonts w:ascii="Arial Narrow" w:hAnsi="Arial Narrow" w:cs="Arial"/>
          <w:sz w:val="24"/>
          <w:szCs w:val="24"/>
        </w:rPr>
        <w:t xml:space="preserve"> članico EU</w:t>
      </w:r>
      <w:r w:rsidRPr="00A95FC3">
        <w:rPr>
          <w:rFonts w:ascii="Arial Narrow" w:hAnsi="Arial Narrow" w:cs="Arial"/>
          <w:sz w:val="24"/>
          <w:szCs w:val="24"/>
        </w:rPr>
        <w:t xml:space="preserve">, kot je država </w:t>
      </w:r>
      <w:r w:rsidR="001E2BB2" w:rsidRPr="00A95FC3">
        <w:rPr>
          <w:rFonts w:ascii="Arial Narrow" w:hAnsi="Arial Narrow" w:cs="Arial"/>
          <w:sz w:val="24"/>
          <w:szCs w:val="24"/>
        </w:rPr>
        <w:t>članica EU</w:t>
      </w:r>
      <w:r w:rsidR="001E0971" w:rsidRPr="00A95FC3">
        <w:rPr>
          <w:rFonts w:ascii="Arial Narrow" w:hAnsi="Arial Narrow" w:cs="Arial"/>
          <w:sz w:val="24"/>
          <w:szCs w:val="24"/>
        </w:rPr>
        <w:t xml:space="preserve">, v kateri </w:t>
      </w:r>
      <w:r w:rsidRPr="00A95FC3">
        <w:rPr>
          <w:rFonts w:ascii="Arial Narrow" w:hAnsi="Arial Narrow" w:cs="Arial"/>
          <w:sz w:val="24"/>
          <w:szCs w:val="24"/>
        </w:rPr>
        <w:t xml:space="preserve">običajno opravljajo delo, </w:t>
      </w:r>
      <w:r w:rsidR="008D2E19" w:rsidRPr="00A95FC3">
        <w:rPr>
          <w:rFonts w:ascii="Arial Narrow" w:hAnsi="Arial Narrow" w:cs="Arial"/>
          <w:sz w:val="24"/>
          <w:szCs w:val="24"/>
        </w:rPr>
        <w:t>v okviru zagotavljanja dela delavcev uporabniku s sedežem oziroma prebivališčem v</w:t>
      </w:r>
      <w:r w:rsidRPr="00A95FC3">
        <w:rPr>
          <w:rFonts w:ascii="Arial Narrow" w:hAnsi="Arial Narrow" w:cs="Arial"/>
          <w:sz w:val="24"/>
          <w:szCs w:val="24"/>
        </w:rPr>
        <w:t xml:space="preserve"> državi, kamor so napoteni.</w:t>
      </w:r>
    </w:p>
    <w:p w:rsidR="008D2E19" w:rsidRPr="00A95FC3" w:rsidRDefault="001E2BB2" w:rsidP="00100A09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A95FC3">
        <w:rPr>
          <w:rFonts w:ascii="Arial Narrow" w:hAnsi="Arial Narrow" w:cs="Arial"/>
          <w:sz w:val="24"/>
          <w:szCs w:val="24"/>
        </w:rPr>
        <w:t xml:space="preserve"> </w:t>
      </w:r>
    </w:p>
    <w:p w:rsidR="008D2E19" w:rsidRPr="008A2042" w:rsidRDefault="005E1201" w:rsidP="00230BB6">
      <w:pPr>
        <w:pStyle w:val="ListParagraph"/>
        <w:numPr>
          <w:ilvl w:val="0"/>
          <w:numId w:val="25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A95FC3">
        <w:rPr>
          <w:rFonts w:ascii="Arial Narrow" w:hAnsi="Arial Narrow" w:cs="Arial"/>
          <w:sz w:val="24"/>
          <w:szCs w:val="24"/>
        </w:rPr>
        <w:t>V primerih iz</w:t>
      </w:r>
      <w:r w:rsidR="008D2E19" w:rsidRPr="00A95FC3">
        <w:rPr>
          <w:rFonts w:ascii="Arial Narrow" w:hAnsi="Arial Narrow" w:cs="Arial"/>
          <w:sz w:val="24"/>
          <w:szCs w:val="24"/>
        </w:rPr>
        <w:t xml:space="preserve"> točke (b) prejšnjega odstavka se za lastniško povezani štejeta ustanovi ali gospodarski družbi</w:t>
      </w:r>
      <w:r w:rsidR="008D2E19" w:rsidRPr="00A95FC3">
        <w:rPr>
          <w:rFonts w:ascii="Arial Narrow" w:hAnsi="Arial Narrow" w:cs="Arial"/>
          <w:sz w:val="24"/>
          <w:szCs w:val="24"/>
          <w:shd w:val="clear" w:color="auto" w:fill="FFFFFF"/>
        </w:rPr>
        <w:t>, ki sta v večinski lasti iste ustanove ali gospodarske družbe oziroma ustanovi ali gospodarski družbi, med katerima ima ena</w:t>
      </w:r>
      <w:r w:rsidRPr="00A95FC3">
        <w:rPr>
          <w:rFonts w:ascii="Arial Narrow" w:hAnsi="Arial Narrow" w:cs="Arial"/>
          <w:sz w:val="24"/>
          <w:szCs w:val="24"/>
          <w:shd w:val="clear" w:color="auto" w:fill="FFFFFF"/>
        </w:rPr>
        <w:t xml:space="preserve"> glede na drugo</w:t>
      </w:r>
      <w:r w:rsidR="008D2E19" w:rsidRPr="00A95FC3">
        <w:rPr>
          <w:rFonts w:ascii="Arial Narrow" w:hAnsi="Arial Narrow" w:cs="Arial"/>
          <w:sz w:val="24"/>
          <w:szCs w:val="24"/>
          <w:shd w:val="clear" w:color="auto" w:fill="FFFFFF"/>
        </w:rPr>
        <w:t xml:space="preserve"> neposredno ali posredno večinski delež vpisanega kapitala, večino glasovalnih pravic ali lahko imenuje več kot pol</w:t>
      </w:r>
      <w:r w:rsidR="008D2E19" w:rsidRPr="008A2042">
        <w:rPr>
          <w:rFonts w:ascii="Arial Narrow" w:hAnsi="Arial Narrow" w:cs="Arial"/>
          <w:sz w:val="24"/>
          <w:szCs w:val="24"/>
          <w:shd w:val="clear" w:color="auto" w:fill="FFFFFF"/>
        </w:rPr>
        <w:t>ovico članov njenega upravnega, vodstvenega ali nadzornega organa.</w:t>
      </w:r>
    </w:p>
    <w:p w:rsidR="00D73CBF" w:rsidRPr="008A2042" w:rsidRDefault="00D73CBF" w:rsidP="0009345B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6A1128" w:rsidRPr="008A2042" w:rsidRDefault="006A1128" w:rsidP="0009345B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3624F6" w:rsidRPr="008A2042" w:rsidRDefault="006068E4" w:rsidP="005A4ECC">
      <w:pPr>
        <w:pStyle w:val="ListParagraph"/>
        <w:numPr>
          <w:ilvl w:val="0"/>
          <w:numId w:val="3"/>
        </w:numPr>
        <w:spacing w:after="0" w:line="280" w:lineRule="exact"/>
        <w:ind w:left="0" w:firstLine="0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>p</w:t>
      </w:r>
      <w:r w:rsidR="003624F6" w:rsidRPr="008A2042">
        <w:rPr>
          <w:rFonts w:ascii="Arial Narrow" w:hAnsi="Arial Narrow" w:cs="Arial"/>
          <w:b/>
          <w:sz w:val="24"/>
          <w:szCs w:val="24"/>
        </w:rPr>
        <w:t>oglavje</w:t>
      </w:r>
    </w:p>
    <w:p w:rsidR="00780C58" w:rsidRPr="008A2042" w:rsidRDefault="00780C58" w:rsidP="005A4ECC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>NAPOTITEV DELAVCEV TUJIH DELODAJALCEV V REPUBLIKO SLOVENIJO</w:t>
      </w:r>
    </w:p>
    <w:p w:rsidR="00780C58" w:rsidRPr="008A2042" w:rsidRDefault="00780C58" w:rsidP="00780C58">
      <w:pPr>
        <w:spacing w:after="0" w:line="280" w:lineRule="exact"/>
        <w:rPr>
          <w:rFonts w:ascii="Arial Narrow" w:hAnsi="Arial Narrow" w:cs="Arial"/>
          <w:b/>
          <w:sz w:val="24"/>
          <w:szCs w:val="24"/>
        </w:rPr>
      </w:pPr>
    </w:p>
    <w:p w:rsidR="008D4C92" w:rsidRPr="008A2042" w:rsidRDefault="008D4C92" w:rsidP="00780C58">
      <w:pPr>
        <w:spacing w:after="0" w:line="280" w:lineRule="exact"/>
        <w:rPr>
          <w:rFonts w:ascii="Arial Narrow" w:hAnsi="Arial Narrow" w:cs="Arial"/>
          <w:b/>
          <w:sz w:val="24"/>
          <w:szCs w:val="24"/>
        </w:rPr>
      </w:pPr>
    </w:p>
    <w:p w:rsidR="00780C58" w:rsidRPr="008A2042" w:rsidRDefault="00780C58" w:rsidP="002F4F3F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780C58" w:rsidRPr="008A2042" w:rsidRDefault="00780C58" w:rsidP="002F4F3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(pogoji napotitve)</w:t>
      </w:r>
    </w:p>
    <w:p w:rsidR="00780C58" w:rsidRPr="008A2042" w:rsidRDefault="00780C58" w:rsidP="002F4F3F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4830C4" w:rsidRDefault="00780C58" w:rsidP="00A30CC9">
      <w:pPr>
        <w:pStyle w:val="ListParagraph"/>
        <w:numPr>
          <w:ilvl w:val="0"/>
          <w:numId w:val="9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Tuji delodajalec lahko </w:t>
      </w:r>
      <w:r w:rsidR="00A95FC3" w:rsidRPr="008A2042">
        <w:rPr>
          <w:rFonts w:ascii="Arial Narrow" w:hAnsi="Arial Narrow" w:cs="Arial"/>
          <w:sz w:val="24"/>
          <w:szCs w:val="24"/>
        </w:rPr>
        <w:t>začasno napoti delavca</w:t>
      </w:r>
      <w:r w:rsidRPr="008A2042">
        <w:rPr>
          <w:rFonts w:ascii="Arial Narrow" w:hAnsi="Arial Narrow" w:cs="Arial"/>
          <w:sz w:val="24"/>
          <w:szCs w:val="24"/>
        </w:rPr>
        <w:t xml:space="preserve"> v Republiko Slovenijo, </w:t>
      </w:r>
      <w:r w:rsidR="0098284C" w:rsidRPr="008A2042">
        <w:rPr>
          <w:rFonts w:ascii="Arial Narrow" w:hAnsi="Arial Narrow" w:cs="Arial"/>
          <w:sz w:val="24"/>
          <w:szCs w:val="24"/>
        </w:rPr>
        <w:t>pod pogojem, da</w:t>
      </w:r>
      <w:r w:rsidR="004830C4">
        <w:rPr>
          <w:rFonts w:ascii="Arial Narrow" w:hAnsi="Arial Narrow" w:cs="Arial"/>
          <w:sz w:val="24"/>
          <w:szCs w:val="24"/>
        </w:rPr>
        <w:t>:</w:t>
      </w:r>
    </w:p>
    <w:p w:rsidR="004830C4" w:rsidRDefault="004830C4" w:rsidP="00230BB6">
      <w:pPr>
        <w:pStyle w:val="ListParagraph"/>
        <w:numPr>
          <w:ilvl w:val="0"/>
          <w:numId w:val="55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med </w:t>
      </w:r>
      <w:r w:rsidRPr="008A2042">
        <w:rPr>
          <w:rFonts w:ascii="Arial Narrow" w:hAnsi="Arial Narrow" w:cs="Arial"/>
          <w:sz w:val="24"/>
          <w:szCs w:val="24"/>
        </w:rPr>
        <w:t xml:space="preserve">tujim delodajalcem in napotenim delavcem ves čas trajanja napotitve </w:t>
      </w:r>
      <w:r w:rsidR="00165D6C">
        <w:rPr>
          <w:rFonts w:ascii="Arial Narrow" w:hAnsi="Arial Narrow" w:cs="Arial"/>
          <w:sz w:val="24"/>
          <w:szCs w:val="24"/>
        </w:rPr>
        <w:t>obstaja</w:t>
      </w:r>
      <w:r w:rsidRPr="008A2042">
        <w:rPr>
          <w:rFonts w:ascii="Arial Narrow" w:hAnsi="Arial Narrow" w:cs="Arial"/>
          <w:sz w:val="24"/>
          <w:szCs w:val="24"/>
        </w:rPr>
        <w:t xml:space="preserve"> delovno razmerje</w:t>
      </w:r>
      <w:r>
        <w:rPr>
          <w:rFonts w:ascii="Arial Narrow" w:hAnsi="Arial Narrow" w:cs="Arial"/>
          <w:sz w:val="24"/>
          <w:szCs w:val="24"/>
        </w:rPr>
        <w:t>,</w:t>
      </w:r>
    </w:p>
    <w:p w:rsidR="00165D6C" w:rsidRDefault="00A95FC3" w:rsidP="00230BB6">
      <w:pPr>
        <w:pStyle w:val="ListParagraph"/>
        <w:numPr>
          <w:ilvl w:val="0"/>
          <w:numId w:val="55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tuji delodajalec </w:t>
      </w:r>
      <w:r w:rsidR="00165D6C" w:rsidRPr="004830C4">
        <w:rPr>
          <w:rFonts w:ascii="Arial Narrow" w:hAnsi="Arial Narrow" w:cs="Arial"/>
          <w:sz w:val="24"/>
          <w:szCs w:val="24"/>
        </w:rPr>
        <w:t>v državi, v kateri ima sedež oziroma prebivališče, opravlja znaten del svoje dejavnosti</w:t>
      </w:r>
      <w:r w:rsidR="00165D6C">
        <w:rPr>
          <w:rFonts w:ascii="Arial Narrow" w:hAnsi="Arial Narrow" w:cs="Arial"/>
          <w:sz w:val="24"/>
          <w:szCs w:val="24"/>
        </w:rPr>
        <w:t xml:space="preserve"> in</w:t>
      </w:r>
    </w:p>
    <w:p w:rsidR="00A00E9A" w:rsidRPr="00165D6C" w:rsidRDefault="004E5685" w:rsidP="00230BB6">
      <w:pPr>
        <w:pStyle w:val="ListParagraph"/>
        <w:numPr>
          <w:ilvl w:val="0"/>
          <w:numId w:val="55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napoteni d</w:t>
      </w:r>
      <w:r w:rsidR="0098284C" w:rsidRPr="00165D6C">
        <w:rPr>
          <w:rFonts w:ascii="Arial Narrow" w:hAnsi="Arial Narrow" w:cs="Arial"/>
          <w:sz w:val="24"/>
          <w:szCs w:val="24"/>
        </w:rPr>
        <w:t xml:space="preserve">elavec običajno </w:t>
      </w:r>
      <w:r w:rsidR="00A00E9A" w:rsidRPr="00165D6C">
        <w:rPr>
          <w:rFonts w:ascii="Arial Narrow" w:hAnsi="Arial Narrow" w:cs="Arial"/>
          <w:sz w:val="24"/>
          <w:szCs w:val="24"/>
        </w:rPr>
        <w:t>ne opravlja svojega dela v Republiki</w:t>
      </w:r>
      <w:r>
        <w:rPr>
          <w:rFonts w:ascii="Arial Narrow" w:hAnsi="Arial Narrow" w:cs="Arial"/>
          <w:sz w:val="24"/>
          <w:szCs w:val="24"/>
        </w:rPr>
        <w:t xml:space="preserve"> Sloveniji</w:t>
      </w:r>
      <w:r w:rsidR="00CA7376" w:rsidRPr="00165D6C">
        <w:rPr>
          <w:rFonts w:ascii="Arial Narrow" w:hAnsi="Arial Narrow" w:cs="Arial"/>
          <w:sz w:val="24"/>
          <w:szCs w:val="24"/>
        </w:rPr>
        <w:t>.</w:t>
      </w:r>
    </w:p>
    <w:p w:rsidR="00A00E9A" w:rsidRPr="008A2042" w:rsidRDefault="00A00E9A" w:rsidP="00A00E9A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D618A3" w:rsidRPr="008A2042" w:rsidRDefault="00EE7F26" w:rsidP="00A30CC9">
      <w:pPr>
        <w:pStyle w:val="ListParagraph"/>
        <w:numPr>
          <w:ilvl w:val="0"/>
          <w:numId w:val="9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Pri ugotavljanju </w:t>
      </w:r>
      <w:r w:rsidR="00A00E9A" w:rsidRPr="008A2042">
        <w:rPr>
          <w:rFonts w:ascii="Arial Narrow" w:hAnsi="Arial Narrow" w:cs="Arial"/>
          <w:sz w:val="24"/>
          <w:szCs w:val="24"/>
        </w:rPr>
        <w:t xml:space="preserve">izpolnjevanja pogojev iz </w:t>
      </w:r>
      <w:r w:rsidR="00663EA2">
        <w:rPr>
          <w:rFonts w:ascii="Arial Narrow" w:hAnsi="Arial Narrow" w:cs="Arial"/>
          <w:sz w:val="24"/>
          <w:szCs w:val="24"/>
        </w:rPr>
        <w:t xml:space="preserve">druge in tretje alineje </w:t>
      </w:r>
      <w:r w:rsidR="00A00E9A" w:rsidRPr="008A2042">
        <w:rPr>
          <w:rFonts w:ascii="Arial Narrow" w:hAnsi="Arial Narrow" w:cs="Arial"/>
          <w:sz w:val="24"/>
          <w:szCs w:val="24"/>
        </w:rPr>
        <w:t>prejšnjega odstavka</w:t>
      </w:r>
      <w:r w:rsidR="00D618A3" w:rsidRPr="008A2042">
        <w:rPr>
          <w:rFonts w:ascii="Arial Narrow" w:hAnsi="Arial Narrow" w:cs="Arial"/>
          <w:sz w:val="24"/>
          <w:szCs w:val="24"/>
        </w:rPr>
        <w:t xml:space="preserve"> lahko nadzorni organ odloča po prostem preudarku</w:t>
      </w:r>
      <w:r w:rsidR="00BD664E" w:rsidRPr="008A2042">
        <w:rPr>
          <w:rFonts w:ascii="Arial Narrow" w:hAnsi="Arial Narrow" w:cs="Arial"/>
          <w:sz w:val="24"/>
          <w:szCs w:val="24"/>
        </w:rPr>
        <w:t xml:space="preserve"> na podlagi celovite </w:t>
      </w:r>
      <w:r w:rsidR="00D80E0A" w:rsidRPr="008A2042">
        <w:rPr>
          <w:rFonts w:ascii="Arial Narrow" w:hAnsi="Arial Narrow" w:cs="Arial"/>
          <w:sz w:val="24"/>
          <w:szCs w:val="24"/>
        </w:rPr>
        <w:t>presoje</w:t>
      </w:r>
      <w:r w:rsidR="00BD664E" w:rsidRPr="008A2042">
        <w:rPr>
          <w:rFonts w:ascii="Arial Narrow" w:hAnsi="Arial Narrow" w:cs="Arial"/>
          <w:sz w:val="24"/>
          <w:szCs w:val="24"/>
        </w:rPr>
        <w:t xml:space="preserve"> dejanskih</w:t>
      </w:r>
      <w:r w:rsidR="00D80E0A" w:rsidRPr="008A2042">
        <w:rPr>
          <w:rFonts w:ascii="Arial Narrow" w:hAnsi="Arial Narrow" w:cs="Arial"/>
          <w:sz w:val="24"/>
          <w:szCs w:val="24"/>
        </w:rPr>
        <w:t xml:space="preserve"> okoliščin, ki kažejo na takšno dejstvo</w:t>
      </w:r>
      <w:r w:rsidR="00BD664E" w:rsidRPr="008A2042">
        <w:rPr>
          <w:rFonts w:ascii="Arial Narrow" w:hAnsi="Arial Narrow" w:cs="Arial"/>
          <w:sz w:val="24"/>
          <w:szCs w:val="24"/>
        </w:rPr>
        <w:t xml:space="preserve">, pri čemer </w:t>
      </w:r>
      <w:r w:rsidR="00D233CA" w:rsidRPr="008A2042">
        <w:rPr>
          <w:rFonts w:ascii="Arial Narrow" w:hAnsi="Arial Narrow" w:cs="Arial"/>
          <w:sz w:val="24"/>
          <w:szCs w:val="24"/>
        </w:rPr>
        <w:t xml:space="preserve">zlasti </w:t>
      </w:r>
      <w:r w:rsidR="00BD664E" w:rsidRPr="008A2042">
        <w:rPr>
          <w:rFonts w:ascii="Arial Narrow" w:hAnsi="Arial Narrow" w:cs="Arial"/>
          <w:sz w:val="24"/>
          <w:szCs w:val="24"/>
        </w:rPr>
        <w:t xml:space="preserve">upošteva </w:t>
      </w:r>
      <w:r w:rsidR="008E7D77" w:rsidRPr="008A2042">
        <w:rPr>
          <w:rFonts w:ascii="Arial Narrow" w:hAnsi="Arial Narrow" w:cs="Arial"/>
          <w:sz w:val="24"/>
          <w:szCs w:val="24"/>
        </w:rPr>
        <w:t>ali</w:t>
      </w:r>
      <w:r w:rsidR="00BD664E" w:rsidRPr="008A2042">
        <w:rPr>
          <w:rFonts w:ascii="Arial Narrow" w:hAnsi="Arial Narrow" w:cs="Arial"/>
          <w:sz w:val="24"/>
          <w:szCs w:val="24"/>
        </w:rPr>
        <w:t>:</w:t>
      </w:r>
      <w:r w:rsidR="00D618A3" w:rsidRPr="008A2042">
        <w:rPr>
          <w:rFonts w:ascii="Arial Narrow" w:hAnsi="Arial Narrow" w:cs="Arial"/>
          <w:sz w:val="24"/>
          <w:szCs w:val="24"/>
        </w:rPr>
        <w:t xml:space="preserve">  </w:t>
      </w:r>
    </w:p>
    <w:p w:rsidR="00165D6C" w:rsidRDefault="00D4023C" w:rsidP="00230BB6">
      <w:pPr>
        <w:pStyle w:val="ListParagraph"/>
        <w:numPr>
          <w:ilvl w:val="0"/>
          <w:numId w:val="40"/>
        </w:numPr>
        <w:spacing w:after="0" w:line="280" w:lineRule="exact"/>
        <w:ind w:left="72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je tuji delodajalec v državi, kjer ima sedež oziroma prebivališče, posloval že najmanj tri mesece pred napotitvijo,</w:t>
      </w:r>
    </w:p>
    <w:p w:rsidR="00A00E9A" w:rsidRPr="008A2042" w:rsidRDefault="00A00E9A" w:rsidP="00230BB6">
      <w:pPr>
        <w:pStyle w:val="ListParagraph"/>
        <w:numPr>
          <w:ilvl w:val="0"/>
          <w:numId w:val="40"/>
        </w:numPr>
        <w:spacing w:after="0" w:line="280" w:lineRule="exact"/>
        <w:ind w:left="722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so bili pri tujem delodajalcu najmanj šest mesecev pred napotitvijo oziroma, v kolikor je to obdobje krajše, od ustanovitve dalje zaposleni za poln</w:t>
      </w:r>
      <w:r w:rsidR="00D4023C">
        <w:rPr>
          <w:rFonts w:ascii="Arial Narrow" w:hAnsi="Arial Narrow" w:cs="Arial"/>
          <w:sz w:val="24"/>
          <w:szCs w:val="24"/>
        </w:rPr>
        <w:t>i</w:t>
      </w:r>
      <w:r w:rsidRPr="008A2042">
        <w:rPr>
          <w:rFonts w:ascii="Arial Narrow" w:hAnsi="Arial Narrow" w:cs="Arial"/>
          <w:sz w:val="24"/>
          <w:szCs w:val="24"/>
        </w:rPr>
        <w:t xml:space="preserve"> delovni čas najmanj trije delavci</w:t>
      </w:r>
      <w:r w:rsidR="0099706F" w:rsidRPr="008A2042">
        <w:rPr>
          <w:rFonts w:ascii="Arial Narrow" w:hAnsi="Arial Narrow" w:cs="Arial"/>
          <w:sz w:val="24"/>
          <w:szCs w:val="24"/>
        </w:rPr>
        <w:t>,</w:t>
      </w:r>
    </w:p>
    <w:p w:rsidR="00000694" w:rsidRPr="008A2042" w:rsidRDefault="00000694" w:rsidP="00230BB6">
      <w:pPr>
        <w:pStyle w:val="ListParagraph"/>
        <w:numPr>
          <w:ilvl w:val="0"/>
          <w:numId w:val="40"/>
        </w:numPr>
        <w:spacing w:after="0" w:line="280" w:lineRule="exact"/>
        <w:ind w:left="722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število delavcev, </w:t>
      </w:r>
      <w:r w:rsidR="00A00E9A" w:rsidRPr="008A2042">
        <w:rPr>
          <w:rFonts w:ascii="Arial Narrow" w:hAnsi="Arial Narrow" w:cs="Arial"/>
          <w:sz w:val="24"/>
          <w:szCs w:val="24"/>
        </w:rPr>
        <w:t xml:space="preserve">zaposlenih pri tujem delodajalcu in </w:t>
      </w:r>
      <w:r w:rsidRPr="008A2042">
        <w:rPr>
          <w:rFonts w:ascii="Arial Narrow" w:hAnsi="Arial Narrow" w:cs="Arial"/>
          <w:sz w:val="24"/>
          <w:szCs w:val="24"/>
        </w:rPr>
        <w:t>napotenih v Republiko</w:t>
      </w:r>
      <w:r w:rsidR="00A00E9A" w:rsidRPr="008A2042">
        <w:rPr>
          <w:rFonts w:ascii="Arial Narrow" w:hAnsi="Arial Narrow" w:cs="Arial"/>
          <w:sz w:val="24"/>
          <w:szCs w:val="24"/>
        </w:rPr>
        <w:t xml:space="preserve"> Slovenijo, ne presega 70</w:t>
      </w:r>
      <w:r w:rsidRPr="008A2042">
        <w:rPr>
          <w:rFonts w:ascii="Arial Narrow" w:hAnsi="Arial Narrow" w:cs="Arial"/>
          <w:sz w:val="24"/>
          <w:szCs w:val="24"/>
        </w:rPr>
        <w:t xml:space="preserve"> odstotkov vseh delavcev</w:t>
      </w:r>
      <w:r w:rsidR="00667D2E" w:rsidRPr="008A2042">
        <w:rPr>
          <w:rFonts w:ascii="Arial Narrow" w:hAnsi="Arial Narrow" w:cs="Arial"/>
          <w:sz w:val="24"/>
          <w:szCs w:val="24"/>
        </w:rPr>
        <w:t>, zaposleni</w:t>
      </w:r>
      <w:r w:rsidR="00A00E9A" w:rsidRPr="008A2042">
        <w:rPr>
          <w:rFonts w:ascii="Arial Narrow" w:hAnsi="Arial Narrow" w:cs="Arial"/>
          <w:sz w:val="24"/>
          <w:szCs w:val="24"/>
        </w:rPr>
        <w:t>h</w:t>
      </w:r>
      <w:r w:rsidR="00667D2E" w:rsidRPr="008A2042">
        <w:rPr>
          <w:rFonts w:ascii="Arial Narrow" w:hAnsi="Arial Narrow" w:cs="Arial"/>
          <w:sz w:val="24"/>
          <w:szCs w:val="24"/>
        </w:rPr>
        <w:t xml:space="preserve"> pri tujem delodajalcu</w:t>
      </w:r>
      <w:r w:rsidR="00CA7376" w:rsidRPr="008A2042">
        <w:rPr>
          <w:rFonts w:ascii="Arial Narrow" w:hAnsi="Arial Narrow" w:cs="Arial"/>
          <w:sz w:val="24"/>
          <w:szCs w:val="24"/>
        </w:rPr>
        <w:t>,</w:t>
      </w:r>
    </w:p>
    <w:p w:rsidR="003E665E" w:rsidRPr="008A2042" w:rsidRDefault="00CA7376" w:rsidP="00230BB6">
      <w:pPr>
        <w:pStyle w:val="ListParagraph"/>
        <w:numPr>
          <w:ilvl w:val="0"/>
          <w:numId w:val="40"/>
        </w:numPr>
        <w:spacing w:after="0" w:line="280" w:lineRule="exact"/>
        <w:ind w:left="722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napoteni delavec v zadnjih 12 mesecih pred napotitvijo ni bil vključen v obvezna socialna zavarovanja v Republiki Sloveniji</w:t>
      </w:r>
      <w:r w:rsidR="008554CD" w:rsidRPr="008A2042">
        <w:rPr>
          <w:rFonts w:ascii="Arial Narrow" w:hAnsi="Arial Narrow" w:cs="Arial"/>
          <w:sz w:val="24"/>
          <w:szCs w:val="24"/>
        </w:rPr>
        <w:t>.</w:t>
      </w:r>
      <w:r w:rsidR="003E665E" w:rsidRPr="008A2042">
        <w:rPr>
          <w:rFonts w:ascii="Arial Narrow" w:hAnsi="Arial Narrow" w:cs="Arial"/>
          <w:sz w:val="24"/>
          <w:szCs w:val="24"/>
        </w:rPr>
        <w:t xml:space="preserve"> </w:t>
      </w:r>
    </w:p>
    <w:p w:rsidR="00583F6B" w:rsidRPr="008A2042" w:rsidRDefault="00583F6B" w:rsidP="00583F6B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780C58" w:rsidRPr="008A2042" w:rsidRDefault="00780C58" w:rsidP="002F4F3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780C58" w:rsidRPr="008A2042" w:rsidRDefault="00780C58" w:rsidP="002F4F3F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780C58" w:rsidRPr="008A2042" w:rsidRDefault="00780C58" w:rsidP="002F4F3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(obveznosti tujih delodajalcev)</w:t>
      </w:r>
    </w:p>
    <w:p w:rsidR="00780C58" w:rsidRPr="008A2042" w:rsidRDefault="00780C58" w:rsidP="002F4F3F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780C58" w:rsidRPr="008A2042" w:rsidRDefault="00780C58" w:rsidP="00A30CC9">
      <w:pPr>
        <w:pStyle w:val="ListParagraph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Tuji delodajal</w:t>
      </w:r>
      <w:r w:rsidR="006F5180">
        <w:rPr>
          <w:rFonts w:ascii="Arial Narrow" w:hAnsi="Arial Narrow" w:cs="Arial"/>
          <w:sz w:val="24"/>
          <w:szCs w:val="24"/>
        </w:rPr>
        <w:t>e</w:t>
      </w:r>
      <w:r w:rsidRPr="008A2042">
        <w:rPr>
          <w:rFonts w:ascii="Arial Narrow" w:hAnsi="Arial Narrow" w:cs="Arial"/>
          <w:sz w:val="24"/>
          <w:szCs w:val="24"/>
        </w:rPr>
        <w:t>c</w:t>
      </w:r>
      <w:r w:rsidR="006F5180">
        <w:rPr>
          <w:rFonts w:ascii="Arial Narrow" w:hAnsi="Arial Narrow" w:cs="Arial"/>
          <w:sz w:val="24"/>
          <w:szCs w:val="24"/>
        </w:rPr>
        <w:t xml:space="preserve"> je</w:t>
      </w:r>
      <w:r w:rsidRPr="008A2042">
        <w:rPr>
          <w:rFonts w:ascii="Arial Narrow" w:hAnsi="Arial Narrow" w:cs="Arial"/>
          <w:sz w:val="24"/>
          <w:szCs w:val="24"/>
        </w:rPr>
        <w:t xml:space="preserve"> </w:t>
      </w:r>
      <w:r w:rsidR="006F5180">
        <w:rPr>
          <w:rFonts w:ascii="Arial Narrow" w:hAnsi="Arial Narrow" w:cs="Arial"/>
          <w:sz w:val="24"/>
          <w:szCs w:val="24"/>
        </w:rPr>
        <w:t>v času napotitve delavca</w:t>
      </w:r>
      <w:r w:rsidR="00032FB4" w:rsidRPr="008A2042">
        <w:rPr>
          <w:rFonts w:ascii="Arial Narrow" w:hAnsi="Arial Narrow" w:cs="Arial"/>
          <w:sz w:val="24"/>
          <w:szCs w:val="24"/>
        </w:rPr>
        <w:t xml:space="preserve"> </w:t>
      </w:r>
      <w:r w:rsidRPr="008A2042">
        <w:rPr>
          <w:rFonts w:ascii="Arial Narrow" w:hAnsi="Arial Narrow" w:cs="Arial"/>
          <w:sz w:val="24"/>
          <w:szCs w:val="24"/>
        </w:rPr>
        <w:t>dolž</w:t>
      </w:r>
      <w:r w:rsidR="006F5180">
        <w:rPr>
          <w:rFonts w:ascii="Arial Narrow" w:hAnsi="Arial Narrow" w:cs="Arial"/>
          <w:sz w:val="24"/>
          <w:szCs w:val="24"/>
        </w:rPr>
        <w:t>a</w:t>
      </w:r>
      <w:r w:rsidRPr="008A2042">
        <w:rPr>
          <w:rFonts w:ascii="Arial Narrow" w:hAnsi="Arial Narrow" w:cs="Arial"/>
          <w:sz w:val="24"/>
          <w:szCs w:val="24"/>
        </w:rPr>
        <w:t xml:space="preserve">n spoštovati določbe veljavnih predpisov Republike Slovenije in </w:t>
      </w:r>
      <w:r w:rsidR="006F3195" w:rsidRPr="008A2042">
        <w:rPr>
          <w:rFonts w:ascii="Arial Narrow" w:hAnsi="Arial Narrow" w:cs="Arial"/>
          <w:sz w:val="24"/>
          <w:szCs w:val="24"/>
        </w:rPr>
        <w:t xml:space="preserve">relevantnih </w:t>
      </w:r>
      <w:r w:rsidRPr="008A2042">
        <w:rPr>
          <w:rFonts w:ascii="Arial Narrow" w:hAnsi="Arial Narrow" w:cs="Arial"/>
          <w:sz w:val="24"/>
          <w:szCs w:val="24"/>
        </w:rPr>
        <w:t>kolektivnih pogodb</w:t>
      </w:r>
      <w:r w:rsidR="007A5A8E" w:rsidRPr="008A2042">
        <w:rPr>
          <w:rFonts w:ascii="Arial Narrow" w:hAnsi="Arial Narrow" w:cs="Arial"/>
          <w:sz w:val="24"/>
          <w:szCs w:val="24"/>
        </w:rPr>
        <w:t xml:space="preserve"> na ravni dejavnosti</w:t>
      </w:r>
      <w:r w:rsidR="00E30606" w:rsidRPr="008A2042">
        <w:rPr>
          <w:rFonts w:ascii="Arial Narrow" w:hAnsi="Arial Narrow" w:cs="Arial"/>
          <w:sz w:val="24"/>
          <w:szCs w:val="24"/>
        </w:rPr>
        <w:t xml:space="preserve"> </w:t>
      </w:r>
      <w:r w:rsidRPr="008A2042">
        <w:rPr>
          <w:rFonts w:ascii="Arial Narrow" w:hAnsi="Arial Narrow" w:cs="Arial"/>
          <w:sz w:val="24"/>
          <w:szCs w:val="24"/>
        </w:rPr>
        <w:t>pri zagotavljanju pr</w:t>
      </w:r>
      <w:r w:rsidR="00881552" w:rsidRPr="008A2042">
        <w:rPr>
          <w:rFonts w:ascii="Arial Narrow" w:hAnsi="Arial Narrow" w:cs="Arial"/>
          <w:sz w:val="24"/>
          <w:szCs w:val="24"/>
        </w:rPr>
        <w:t>avic napoten</w:t>
      </w:r>
      <w:r w:rsidR="006F5180">
        <w:rPr>
          <w:rFonts w:ascii="Arial Narrow" w:hAnsi="Arial Narrow" w:cs="Arial"/>
          <w:sz w:val="24"/>
          <w:szCs w:val="24"/>
        </w:rPr>
        <w:t>emu</w:t>
      </w:r>
      <w:r w:rsidR="00881552" w:rsidRPr="008A2042">
        <w:rPr>
          <w:rFonts w:ascii="Arial Narrow" w:hAnsi="Arial Narrow" w:cs="Arial"/>
          <w:sz w:val="24"/>
          <w:szCs w:val="24"/>
        </w:rPr>
        <w:t xml:space="preserve"> delavc</w:t>
      </w:r>
      <w:r w:rsidR="006F5180">
        <w:rPr>
          <w:rFonts w:ascii="Arial Narrow" w:hAnsi="Arial Narrow" w:cs="Arial"/>
          <w:sz w:val="24"/>
          <w:szCs w:val="24"/>
        </w:rPr>
        <w:t>u</w:t>
      </w:r>
      <w:r w:rsidR="00881552" w:rsidRPr="008A2042">
        <w:rPr>
          <w:rFonts w:ascii="Arial Narrow" w:hAnsi="Arial Narrow" w:cs="Arial"/>
          <w:sz w:val="24"/>
          <w:szCs w:val="24"/>
        </w:rPr>
        <w:t xml:space="preserve"> v zvezi</w:t>
      </w:r>
      <w:r w:rsidRPr="008A2042">
        <w:rPr>
          <w:rFonts w:ascii="Arial Narrow" w:hAnsi="Arial Narrow" w:cs="Arial"/>
          <w:sz w:val="24"/>
          <w:szCs w:val="24"/>
        </w:rPr>
        <w:t>:</w:t>
      </w:r>
    </w:p>
    <w:p w:rsidR="00780C58" w:rsidRPr="008A2042" w:rsidRDefault="00881552" w:rsidP="00230BB6">
      <w:pPr>
        <w:pStyle w:val="ListParagraph"/>
        <w:numPr>
          <w:ilvl w:val="0"/>
          <w:numId w:val="42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z </w:t>
      </w:r>
      <w:r w:rsidR="00780C58" w:rsidRPr="008A2042">
        <w:rPr>
          <w:rFonts w:ascii="Arial Narrow" w:hAnsi="Arial Narrow" w:cs="Arial"/>
          <w:sz w:val="24"/>
          <w:szCs w:val="24"/>
        </w:rPr>
        <w:t>višino plače, vključno z</w:t>
      </w:r>
      <w:r w:rsidR="008D47AC" w:rsidRPr="008A2042">
        <w:rPr>
          <w:rFonts w:ascii="Arial Narrow" w:hAnsi="Arial Narrow" w:cs="Arial"/>
          <w:sz w:val="24"/>
          <w:szCs w:val="24"/>
        </w:rPr>
        <w:t xml:space="preserve"> delovno uspešnostjo in dodatki,</w:t>
      </w:r>
    </w:p>
    <w:p w:rsidR="00780C58" w:rsidRPr="008A2042" w:rsidRDefault="00881552" w:rsidP="00230BB6">
      <w:pPr>
        <w:pStyle w:val="ListParagraph"/>
        <w:numPr>
          <w:ilvl w:val="0"/>
          <w:numId w:val="42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s </w:t>
      </w:r>
      <w:r w:rsidR="00780C58" w:rsidRPr="008A2042">
        <w:rPr>
          <w:rFonts w:ascii="Arial Narrow" w:hAnsi="Arial Narrow" w:cs="Arial"/>
          <w:sz w:val="24"/>
          <w:szCs w:val="24"/>
        </w:rPr>
        <w:t>trajanjem let</w:t>
      </w:r>
      <w:r w:rsidR="000016A4" w:rsidRPr="008A2042">
        <w:rPr>
          <w:rFonts w:ascii="Arial Narrow" w:hAnsi="Arial Narrow" w:cs="Arial"/>
          <w:sz w:val="24"/>
          <w:szCs w:val="24"/>
        </w:rPr>
        <w:t>nega dopust</w:t>
      </w:r>
      <w:r w:rsidR="008D47AC" w:rsidRPr="008A2042">
        <w:rPr>
          <w:rFonts w:ascii="Arial Narrow" w:hAnsi="Arial Narrow" w:cs="Arial"/>
          <w:sz w:val="24"/>
          <w:szCs w:val="24"/>
        </w:rPr>
        <w:t>a ter višino regresa,</w:t>
      </w:r>
    </w:p>
    <w:p w:rsidR="00780C58" w:rsidRPr="008A2042" w:rsidRDefault="00881552" w:rsidP="00230BB6">
      <w:pPr>
        <w:pStyle w:val="ListParagraph"/>
        <w:numPr>
          <w:ilvl w:val="0"/>
          <w:numId w:val="42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z </w:t>
      </w:r>
      <w:r w:rsidR="00780C58" w:rsidRPr="008A2042">
        <w:rPr>
          <w:rFonts w:ascii="Arial Narrow" w:hAnsi="Arial Narrow" w:cs="Arial"/>
          <w:sz w:val="24"/>
          <w:szCs w:val="24"/>
        </w:rPr>
        <w:t>delov</w:t>
      </w:r>
      <w:r w:rsidR="008D47AC" w:rsidRPr="008A2042">
        <w:rPr>
          <w:rFonts w:ascii="Arial Narrow" w:hAnsi="Arial Narrow" w:cs="Arial"/>
          <w:sz w:val="24"/>
          <w:szCs w:val="24"/>
        </w:rPr>
        <w:t>nim časom ter odmori in počitki,</w:t>
      </w:r>
    </w:p>
    <w:p w:rsidR="00EE78A3" w:rsidRPr="008A2042" w:rsidRDefault="00881552" w:rsidP="00230BB6">
      <w:pPr>
        <w:pStyle w:val="ListParagraph"/>
        <w:numPr>
          <w:ilvl w:val="0"/>
          <w:numId w:val="42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z </w:t>
      </w:r>
      <w:r w:rsidR="008D47AC" w:rsidRPr="008A2042">
        <w:rPr>
          <w:rFonts w:ascii="Arial Narrow" w:hAnsi="Arial Narrow" w:cs="Arial"/>
          <w:sz w:val="24"/>
          <w:szCs w:val="24"/>
        </w:rPr>
        <w:t>nočnim delom,</w:t>
      </w:r>
    </w:p>
    <w:p w:rsidR="00780C58" w:rsidRPr="008A2042" w:rsidRDefault="00881552" w:rsidP="00230BB6">
      <w:pPr>
        <w:pStyle w:val="ListParagraph"/>
        <w:numPr>
          <w:ilvl w:val="0"/>
          <w:numId w:val="42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s </w:t>
      </w:r>
      <w:r w:rsidR="00493D7F" w:rsidRPr="008A2042">
        <w:rPr>
          <w:rFonts w:ascii="Arial Narrow" w:hAnsi="Arial Narrow" w:cs="Arial"/>
          <w:sz w:val="24"/>
          <w:szCs w:val="24"/>
        </w:rPr>
        <w:t xml:space="preserve">posebnim </w:t>
      </w:r>
      <w:r w:rsidR="00780C58" w:rsidRPr="008A2042">
        <w:rPr>
          <w:rFonts w:ascii="Arial Narrow" w:hAnsi="Arial Narrow" w:cs="Arial"/>
          <w:sz w:val="24"/>
          <w:szCs w:val="24"/>
        </w:rPr>
        <w:t>varstvom delavcev</w:t>
      </w:r>
      <w:r w:rsidR="008D47AC" w:rsidRPr="008A2042">
        <w:rPr>
          <w:rFonts w:ascii="Arial Narrow" w:hAnsi="Arial Narrow" w:cs="Arial"/>
          <w:sz w:val="24"/>
          <w:szCs w:val="24"/>
        </w:rPr>
        <w:t>,</w:t>
      </w:r>
    </w:p>
    <w:p w:rsidR="00780C58" w:rsidRPr="008A2042" w:rsidRDefault="00881552" w:rsidP="00230BB6">
      <w:pPr>
        <w:pStyle w:val="ListParagraph"/>
        <w:numPr>
          <w:ilvl w:val="0"/>
          <w:numId w:val="42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s </w:t>
      </w:r>
      <w:r w:rsidR="008D47AC" w:rsidRPr="008A2042">
        <w:rPr>
          <w:rFonts w:ascii="Arial Narrow" w:hAnsi="Arial Narrow" w:cs="Arial"/>
          <w:sz w:val="24"/>
          <w:szCs w:val="24"/>
        </w:rPr>
        <w:t>prepovedjo diskriminacije,</w:t>
      </w:r>
    </w:p>
    <w:p w:rsidR="00780C58" w:rsidRPr="008A2042" w:rsidRDefault="00881552" w:rsidP="00230BB6">
      <w:pPr>
        <w:pStyle w:val="ListParagraph"/>
        <w:numPr>
          <w:ilvl w:val="0"/>
          <w:numId w:val="42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z </w:t>
      </w:r>
      <w:r w:rsidR="00780C58" w:rsidRPr="008A2042">
        <w:rPr>
          <w:rFonts w:ascii="Arial Narrow" w:hAnsi="Arial Narrow" w:cs="Arial"/>
          <w:sz w:val="24"/>
          <w:szCs w:val="24"/>
        </w:rPr>
        <w:t>va</w:t>
      </w:r>
      <w:r w:rsidR="008D47AC" w:rsidRPr="008A2042">
        <w:rPr>
          <w:rFonts w:ascii="Arial Narrow" w:hAnsi="Arial Narrow" w:cs="Arial"/>
          <w:sz w:val="24"/>
          <w:szCs w:val="24"/>
        </w:rPr>
        <w:t>rnostjo in zdravjem pri delu,</w:t>
      </w:r>
    </w:p>
    <w:p w:rsidR="00780C58" w:rsidRPr="008A2042" w:rsidRDefault="00881552" w:rsidP="00230BB6">
      <w:pPr>
        <w:pStyle w:val="ListParagraph"/>
        <w:numPr>
          <w:ilvl w:val="0"/>
          <w:numId w:val="42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s </w:t>
      </w:r>
      <w:r w:rsidR="00780C58" w:rsidRPr="008A2042">
        <w:rPr>
          <w:rFonts w:ascii="Arial Narrow" w:hAnsi="Arial Narrow" w:cs="Arial"/>
          <w:sz w:val="24"/>
          <w:szCs w:val="24"/>
        </w:rPr>
        <w:t>pogoji za zagotavljanje dela delavcev uporabniku.</w:t>
      </w:r>
    </w:p>
    <w:p w:rsidR="00780C58" w:rsidRPr="008A2042" w:rsidRDefault="00780C58" w:rsidP="002F4F3F">
      <w:pPr>
        <w:pStyle w:val="ListParagraph"/>
        <w:spacing w:after="0" w:line="280" w:lineRule="exact"/>
        <w:ind w:left="1262"/>
        <w:jc w:val="both"/>
        <w:rPr>
          <w:rFonts w:ascii="Arial Narrow" w:hAnsi="Arial Narrow" w:cs="Arial"/>
          <w:sz w:val="24"/>
          <w:szCs w:val="24"/>
        </w:rPr>
      </w:pPr>
    </w:p>
    <w:p w:rsidR="00780C58" w:rsidRPr="008A2042" w:rsidRDefault="00780C58" w:rsidP="00A30CC9">
      <w:pPr>
        <w:pStyle w:val="ListParagraph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Določba prejšnjega odstavka se ne uporablja v primerih ko zakonodaja, ki se sicer uporablja za delovno razmerje, ureja opredeljene pravice delavca zanj ugodneje.</w:t>
      </w:r>
    </w:p>
    <w:p w:rsidR="009638D8" w:rsidRPr="008A2042" w:rsidRDefault="009638D8" w:rsidP="009638D8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9638D8" w:rsidRPr="008A2042" w:rsidRDefault="00DD6409" w:rsidP="00A30CC9">
      <w:pPr>
        <w:pStyle w:val="ListParagraph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Določbi </w:t>
      </w:r>
      <w:r w:rsidR="00260BDF" w:rsidRPr="008A2042">
        <w:rPr>
          <w:rFonts w:ascii="Arial Narrow" w:hAnsi="Arial Narrow" w:cs="Arial"/>
          <w:sz w:val="24"/>
          <w:szCs w:val="24"/>
        </w:rPr>
        <w:t xml:space="preserve">prve in druge </w:t>
      </w:r>
      <w:r w:rsidR="00CC382A">
        <w:rPr>
          <w:rFonts w:ascii="Arial Narrow" w:hAnsi="Arial Narrow" w:cs="Arial"/>
          <w:sz w:val="24"/>
          <w:szCs w:val="24"/>
        </w:rPr>
        <w:t>alineje</w:t>
      </w:r>
      <w:r w:rsidR="009638D8" w:rsidRPr="008A2042">
        <w:rPr>
          <w:rFonts w:ascii="Arial Narrow" w:hAnsi="Arial Narrow" w:cs="Arial"/>
          <w:sz w:val="24"/>
          <w:szCs w:val="24"/>
        </w:rPr>
        <w:t xml:space="preserve"> prvega odstavka tega člena </w:t>
      </w:r>
      <w:r w:rsidRPr="008A2042">
        <w:rPr>
          <w:rFonts w:ascii="Arial Narrow" w:hAnsi="Arial Narrow" w:cs="Arial"/>
          <w:sz w:val="24"/>
          <w:szCs w:val="24"/>
        </w:rPr>
        <w:t>ne veljata</w:t>
      </w:r>
      <w:r w:rsidR="009638D8" w:rsidRPr="008A2042">
        <w:rPr>
          <w:rFonts w:ascii="Arial Narrow" w:hAnsi="Arial Narrow" w:cs="Arial"/>
          <w:sz w:val="24"/>
          <w:szCs w:val="24"/>
        </w:rPr>
        <w:t xml:space="preserve"> v primeru napotitev delavcev z namenom osnovne montaže ali prve vgradnje, ki je sestavni del pogodbe o dobavi blaga, v kolikor napotitev ne presega osem dni in se ne izvaja v dejavnosti</w:t>
      </w:r>
      <w:r w:rsidRPr="008A2042">
        <w:rPr>
          <w:rFonts w:ascii="Arial Narrow" w:hAnsi="Arial Narrow" w:cs="Arial"/>
          <w:sz w:val="24"/>
          <w:szCs w:val="24"/>
        </w:rPr>
        <w:t>h</w:t>
      </w:r>
      <w:r w:rsidR="009638D8" w:rsidRPr="008A2042">
        <w:rPr>
          <w:rFonts w:ascii="Arial Narrow" w:hAnsi="Arial Narrow" w:cs="Arial"/>
          <w:sz w:val="24"/>
          <w:szCs w:val="24"/>
        </w:rPr>
        <w:t>, registrirani</w:t>
      </w:r>
      <w:r w:rsidRPr="008A2042">
        <w:rPr>
          <w:rFonts w:ascii="Arial Narrow" w:hAnsi="Arial Narrow" w:cs="Arial"/>
          <w:sz w:val="24"/>
          <w:szCs w:val="24"/>
        </w:rPr>
        <w:t>h</w:t>
      </w:r>
      <w:r w:rsidR="009638D8" w:rsidRPr="008A2042">
        <w:rPr>
          <w:rFonts w:ascii="Arial Narrow" w:hAnsi="Arial Narrow" w:cs="Arial"/>
          <w:sz w:val="24"/>
          <w:szCs w:val="24"/>
        </w:rPr>
        <w:t xml:space="preserve"> v okviru gradbeništva.</w:t>
      </w:r>
    </w:p>
    <w:p w:rsidR="00270FF6" w:rsidRPr="008A2042" w:rsidRDefault="00270FF6" w:rsidP="00270FF6">
      <w:pPr>
        <w:pStyle w:val="ListParagraph"/>
        <w:rPr>
          <w:rFonts w:ascii="Arial Narrow" w:hAnsi="Arial Narrow" w:cs="Arial"/>
          <w:sz w:val="24"/>
          <w:szCs w:val="24"/>
        </w:rPr>
      </w:pPr>
    </w:p>
    <w:p w:rsidR="00270FF6" w:rsidRPr="008A2042" w:rsidRDefault="00270FF6" w:rsidP="00A30CC9">
      <w:pPr>
        <w:pStyle w:val="ListParagraph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  <w:shd w:val="clear" w:color="auto" w:fill="FFFFFF"/>
        </w:rPr>
        <w:t xml:space="preserve">Tuji delodajalec je dolžan zagotoviti, da se v času napotitve njegovih delavcev v Republiko Slovenijo na kraju opravljanja storitve hranijo in na zahtevo nadzornega organa dajo na razpolago kopija pogodbe med naročnikom in izvajalcem storitve oziroma kopija akta o napotitvi </w:t>
      </w:r>
      <w:r w:rsidR="00DD6409" w:rsidRPr="008A2042">
        <w:rPr>
          <w:rFonts w:ascii="Arial Narrow" w:hAnsi="Arial Narrow" w:cs="Arial"/>
          <w:sz w:val="24"/>
          <w:szCs w:val="24"/>
          <w:shd w:val="clear" w:color="auto" w:fill="FFFFFF"/>
        </w:rPr>
        <w:t>s</w:t>
      </w:r>
      <w:r w:rsidRPr="008A2042">
        <w:rPr>
          <w:rFonts w:ascii="Arial Narrow" w:hAnsi="Arial Narrow" w:cs="Arial"/>
          <w:sz w:val="24"/>
          <w:szCs w:val="24"/>
          <w:shd w:val="clear" w:color="auto" w:fill="FFFFFF"/>
        </w:rPr>
        <w:t xml:space="preserve"> prevod</w:t>
      </w:r>
      <w:r w:rsidR="00DD6409" w:rsidRPr="008A2042">
        <w:rPr>
          <w:rFonts w:ascii="Arial Narrow" w:hAnsi="Arial Narrow" w:cs="Arial"/>
          <w:sz w:val="24"/>
          <w:szCs w:val="24"/>
          <w:shd w:val="clear" w:color="auto" w:fill="FFFFFF"/>
        </w:rPr>
        <w:t>om</w:t>
      </w:r>
      <w:r w:rsidRPr="008A2042">
        <w:rPr>
          <w:rFonts w:ascii="Arial Narrow" w:hAnsi="Arial Narrow" w:cs="Arial"/>
          <w:sz w:val="24"/>
          <w:szCs w:val="24"/>
          <w:shd w:val="clear" w:color="auto" w:fill="FFFFFF"/>
        </w:rPr>
        <w:t xml:space="preserve"> v </w:t>
      </w:r>
      <w:r w:rsidRPr="008A2042">
        <w:rPr>
          <w:rFonts w:ascii="Arial Narrow" w:hAnsi="Arial Narrow" w:cs="Arial"/>
          <w:sz w:val="24"/>
          <w:szCs w:val="24"/>
          <w:shd w:val="clear" w:color="auto" w:fill="FFFFFF"/>
        </w:rPr>
        <w:lastRenderedPageBreak/>
        <w:t xml:space="preserve">slovenski jezik, potrdilo o opravljeni prijavi začetka izvajanja storitev, izvodi pogodb o zaposlitvi </w:t>
      </w:r>
      <w:r w:rsidR="00DD6409" w:rsidRPr="008A2042">
        <w:rPr>
          <w:rFonts w:ascii="Arial Narrow" w:hAnsi="Arial Narrow" w:cs="Arial"/>
          <w:sz w:val="24"/>
          <w:szCs w:val="24"/>
          <w:shd w:val="clear" w:color="auto" w:fill="FFFFFF"/>
        </w:rPr>
        <w:t>s</w:t>
      </w:r>
      <w:r w:rsidRPr="008A2042">
        <w:rPr>
          <w:rFonts w:ascii="Arial Narrow" w:hAnsi="Arial Narrow" w:cs="Arial"/>
          <w:sz w:val="24"/>
          <w:szCs w:val="24"/>
          <w:shd w:val="clear" w:color="auto" w:fill="FFFFFF"/>
        </w:rPr>
        <w:t xml:space="preserve"> prevod</w:t>
      </w:r>
      <w:r w:rsidR="00DD6409" w:rsidRPr="008A2042">
        <w:rPr>
          <w:rFonts w:ascii="Arial Narrow" w:hAnsi="Arial Narrow" w:cs="Arial"/>
          <w:sz w:val="24"/>
          <w:szCs w:val="24"/>
          <w:shd w:val="clear" w:color="auto" w:fill="FFFFFF"/>
        </w:rPr>
        <w:t>om</w:t>
      </w:r>
      <w:r w:rsidRPr="008A2042">
        <w:rPr>
          <w:rFonts w:ascii="Arial Narrow" w:hAnsi="Arial Narrow" w:cs="Arial"/>
          <w:sz w:val="24"/>
          <w:szCs w:val="24"/>
          <w:shd w:val="clear" w:color="auto" w:fill="FFFFFF"/>
        </w:rPr>
        <w:t xml:space="preserve"> v slovenski jezik, izvodi plačilnih list, evidenca prisotnosti, dokazila o izplačanih plačah ali izvodi enakovrednih dokumentov za vse napotene delavce ter, </w:t>
      </w:r>
      <w:r w:rsidR="00DD6409" w:rsidRPr="008A2042">
        <w:rPr>
          <w:rFonts w:ascii="Arial Narrow" w:hAnsi="Arial Narrow" w:cs="Arial"/>
          <w:sz w:val="24"/>
          <w:szCs w:val="24"/>
          <w:shd w:val="clear" w:color="auto" w:fill="FFFFFF"/>
        </w:rPr>
        <w:t>kadar je to potrebno</w:t>
      </w:r>
      <w:r w:rsidRPr="008A2042">
        <w:rPr>
          <w:rFonts w:ascii="Arial Narrow" w:hAnsi="Arial Narrow" w:cs="Arial"/>
          <w:sz w:val="24"/>
          <w:szCs w:val="24"/>
          <w:shd w:val="clear" w:color="auto" w:fill="FFFFFF"/>
        </w:rPr>
        <w:t>, potrdila o predpisih o socialni varnosti, ki se uporabl</w:t>
      </w:r>
      <w:r w:rsidR="002C5EE1">
        <w:rPr>
          <w:rFonts w:ascii="Arial Narrow" w:hAnsi="Arial Narrow" w:cs="Arial"/>
          <w:sz w:val="24"/>
          <w:szCs w:val="24"/>
          <w:shd w:val="clear" w:color="auto" w:fill="FFFFFF"/>
        </w:rPr>
        <w:t>jajo za imetnika (v nadaljnjem besedilu</w:t>
      </w:r>
      <w:r w:rsidRPr="008A2042">
        <w:rPr>
          <w:rFonts w:ascii="Arial Narrow" w:hAnsi="Arial Narrow" w:cs="Arial"/>
          <w:sz w:val="24"/>
          <w:szCs w:val="24"/>
          <w:shd w:val="clear" w:color="auto" w:fill="FFFFFF"/>
        </w:rPr>
        <w:t>: obrazec A1).</w:t>
      </w:r>
    </w:p>
    <w:p w:rsidR="00270FF6" w:rsidRPr="008A2042" w:rsidRDefault="00270FF6" w:rsidP="00270FF6">
      <w:pPr>
        <w:pStyle w:val="ListParagraph"/>
        <w:rPr>
          <w:rFonts w:ascii="Arial Narrow" w:hAnsi="Arial Narrow" w:cs="Arial"/>
          <w:sz w:val="24"/>
          <w:szCs w:val="24"/>
        </w:rPr>
      </w:pPr>
    </w:p>
    <w:p w:rsidR="00270FF6" w:rsidRPr="008A2042" w:rsidRDefault="00270FF6" w:rsidP="00A30CC9">
      <w:pPr>
        <w:pStyle w:val="ListParagraph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Tuji delodajalec je v obdobju 24 mesecev po zaključku izvajanja storitve na poziv nadzornega organa dolžan predložiti dokumentacijo iz prejšnjega odstavka. </w:t>
      </w:r>
    </w:p>
    <w:p w:rsidR="00E00F7C" w:rsidRPr="008A2042" w:rsidRDefault="00E00F7C" w:rsidP="00E00F7C">
      <w:pPr>
        <w:pStyle w:val="ListParagraph"/>
        <w:rPr>
          <w:rFonts w:ascii="Arial Narrow" w:hAnsi="Arial Narrow" w:cs="Arial"/>
          <w:sz w:val="24"/>
          <w:szCs w:val="24"/>
        </w:rPr>
      </w:pPr>
    </w:p>
    <w:p w:rsidR="00E00F7C" w:rsidRPr="008A2042" w:rsidRDefault="00E00F7C" w:rsidP="00230BB6">
      <w:pPr>
        <w:pStyle w:val="ListParagraph"/>
        <w:numPr>
          <w:ilvl w:val="0"/>
          <w:numId w:val="27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EU delodajalec je pred začetkom izvajanja storitve dolžan opraviti prijavo pri Zavodu Republike Slovenije za zaposlovanje, ki vključuje podatke o:</w:t>
      </w:r>
    </w:p>
    <w:p w:rsidR="00E00F7C" w:rsidRPr="008A2042" w:rsidRDefault="00E00F7C" w:rsidP="00230BB6">
      <w:pPr>
        <w:pStyle w:val="ListParagraph"/>
        <w:numPr>
          <w:ilvl w:val="0"/>
          <w:numId w:val="41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nazivu delodajalca ter naslovu sedeža oziroma prebivališča delodajalca,</w:t>
      </w:r>
    </w:p>
    <w:p w:rsidR="00E00F7C" w:rsidRPr="008A2042" w:rsidRDefault="00A50BDB" w:rsidP="00230BB6">
      <w:pPr>
        <w:pStyle w:val="ListParagraph"/>
        <w:numPr>
          <w:ilvl w:val="0"/>
          <w:numId w:val="41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osebnem imenu in</w:t>
      </w:r>
      <w:r w:rsidR="00E00F7C" w:rsidRPr="008A2042">
        <w:rPr>
          <w:rFonts w:ascii="Arial Narrow" w:hAnsi="Arial Narrow" w:cs="Arial"/>
          <w:sz w:val="24"/>
          <w:szCs w:val="24"/>
        </w:rPr>
        <w:t xml:space="preserve"> datumu rojstva odgovorne osebe delodajalca,</w:t>
      </w:r>
    </w:p>
    <w:p w:rsidR="00E00F7C" w:rsidRPr="008A2042" w:rsidRDefault="00A50BDB" w:rsidP="00230BB6">
      <w:pPr>
        <w:pStyle w:val="ListParagraph"/>
        <w:numPr>
          <w:ilvl w:val="0"/>
          <w:numId w:val="41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osebnem imenu,</w:t>
      </w:r>
      <w:r w:rsidR="00E00F7C" w:rsidRPr="008A2042">
        <w:rPr>
          <w:rFonts w:ascii="Arial Narrow" w:hAnsi="Arial Narrow" w:cs="Arial"/>
          <w:sz w:val="24"/>
          <w:szCs w:val="24"/>
        </w:rPr>
        <w:t xml:space="preserve"> datum</w:t>
      </w:r>
      <w:r>
        <w:rPr>
          <w:rFonts w:ascii="Arial Narrow" w:hAnsi="Arial Narrow" w:cs="Arial"/>
          <w:sz w:val="24"/>
          <w:szCs w:val="24"/>
        </w:rPr>
        <w:t>u</w:t>
      </w:r>
      <w:r w:rsidR="00E00F7C" w:rsidRPr="008A2042">
        <w:rPr>
          <w:rFonts w:ascii="Arial Narrow" w:hAnsi="Arial Narrow" w:cs="Arial"/>
          <w:sz w:val="24"/>
          <w:szCs w:val="24"/>
        </w:rPr>
        <w:t xml:space="preserve"> rojstv</w:t>
      </w:r>
      <w:r>
        <w:rPr>
          <w:rFonts w:ascii="Arial Narrow" w:hAnsi="Arial Narrow" w:cs="Arial"/>
          <w:sz w:val="24"/>
          <w:szCs w:val="24"/>
        </w:rPr>
        <w:t xml:space="preserve">a in državljanstvu napotenega </w:t>
      </w:r>
      <w:r w:rsidR="00E00F7C" w:rsidRPr="008A2042">
        <w:rPr>
          <w:rFonts w:ascii="Arial Narrow" w:hAnsi="Arial Narrow" w:cs="Arial"/>
          <w:sz w:val="24"/>
          <w:szCs w:val="24"/>
        </w:rPr>
        <w:t>delavc</w:t>
      </w:r>
      <w:r>
        <w:rPr>
          <w:rFonts w:ascii="Arial Narrow" w:hAnsi="Arial Narrow" w:cs="Arial"/>
          <w:sz w:val="24"/>
          <w:szCs w:val="24"/>
        </w:rPr>
        <w:t>a ter naslovu začasnega prebivališča v Republiki Sloveniji,</w:t>
      </w:r>
    </w:p>
    <w:p w:rsidR="00E00F7C" w:rsidRPr="008A2042" w:rsidRDefault="00E00F7C" w:rsidP="00230BB6">
      <w:pPr>
        <w:pStyle w:val="ListParagraph"/>
        <w:numPr>
          <w:ilvl w:val="0"/>
          <w:numId w:val="41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osebnem imenu</w:t>
      </w:r>
      <w:r w:rsidR="00A50BDB">
        <w:rPr>
          <w:rFonts w:ascii="Arial Narrow" w:hAnsi="Arial Narrow" w:cs="Arial"/>
          <w:sz w:val="24"/>
          <w:szCs w:val="24"/>
        </w:rPr>
        <w:t xml:space="preserve"> in datumu rojstva napotenega delavca</w:t>
      </w:r>
      <w:r w:rsidRPr="008A2042">
        <w:rPr>
          <w:rFonts w:ascii="Arial Narrow" w:hAnsi="Arial Narrow" w:cs="Arial"/>
          <w:sz w:val="24"/>
          <w:szCs w:val="24"/>
        </w:rPr>
        <w:t>, ki v času izvajanja storitev prebiva v Republiki Sloveniji in je s stran</w:t>
      </w:r>
      <w:r w:rsidR="00A50BDB">
        <w:rPr>
          <w:rFonts w:ascii="Arial Narrow" w:hAnsi="Arial Narrow" w:cs="Arial"/>
          <w:sz w:val="24"/>
          <w:szCs w:val="24"/>
        </w:rPr>
        <w:t>i tujega delodajalca pooblaščen</w:t>
      </w:r>
      <w:r w:rsidRPr="008A2042">
        <w:rPr>
          <w:rFonts w:ascii="Arial Narrow" w:hAnsi="Arial Narrow" w:cs="Arial"/>
          <w:sz w:val="24"/>
          <w:szCs w:val="24"/>
        </w:rPr>
        <w:t xml:space="preserve"> za stike z nadzornimi organi, vključno s pošiljanjem in prejemanjem dokumentov in obvestil, </w:t>
      </w:r>
    </w:p>
    <w:p w:rsidR="00E00F7C" w:rsidRPr="008A2042" w:rsidRDefault="00E00F7C" w:rsidP="00230BB6">
      <w:pPr>
        <w:pStyle w:val="ListParagraph"/>
        <w:numPr>
          <w:ilvl w:val="0"/>
          <w:numId w:val="41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vrsti storitve,</w:t>
      </w:r>
    </w:p>
    <w:p w:rsidR="00E00F7C" w:rsidRPr="008A2042" w:rsidRDefault="00E00F7C" w:rsidP="00230BB6">
      <w:pPr>
        <w:pStyle w:val="ListParagraph"/>
        <w:numPr>
          <w:ilvl w:val="0"/>
          <w:numId w:val="41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predvidenem datumu začetka in konca izvajanja storitve,</w:t>
      </w:r>
    </w:p>
    <w:p w:rsidR="00E00F7C" w:rsidRPr="008A2042" w:rsidRDefault="00E00F7C" w:rsidP="00230BB6">
      <w:pPr>
        <w:pStyle w:val="ListParagraph"/>
        <w:numPr>
          <w:ilvl w:val="0"/>
          <w:numId w:val="41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naslovu oziroma kraju izvajanja storitve,</w:t>
      </w:r>
    </w:p>
    <w:p w:rsidR="00E00F7C" w:rsidRPr="008A2042" w:rsidRDefault="00E00F7C" w:rsidP="00230BB6">
      <w:pPr>
        <w:pStyle w:val="ListParagraph"/>
        <w:numPr>
          <w:ilvl w:val="0"/>
          <w:numId w:val="41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nazivu oziroma osebnem imenu ter naslovu sedeža oziroma prebivališča naročnika storitve, kateremu so storitve namenjene.</w:t>
      </w:r>
    </w:p>
    <w:p w:rsidR="00E00F7C" w:rsidRPr="008A2042" w:rsidRDefault="00E00F7C" w:rsidP="00E00F7C">
      <w:pPr>
        <w:pStyle w:val="ListParagraph"/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E00F7C" w:rsidRPr="008A2042" w:rsidRDefault="00E00F7C" w:rsidP="00230BB6">
      <w:pPr>
        <w:pStyle w:val="ListParagraph"/>
        <w:numPr>
          <w:ilvl w:val="0"/>
          <w:numId w:val="28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O opravljeni prijavi iz prejšnjega odstavka, Zavod Republike Slovenije za zaposlovanje</w:t>
      </w:r>
      <w:r w:rsidR="00E94E09" w:rsidRPr="008A2042">
        <w:rPr>
          <w:rFonts w:ascii="Arial Narrow" w:hAnsi="Arial Narrow" w:cs="Arial"/>
          <w:sz w:val="24"/>
          <w:szCs w:val="24"/>
        </w:rPr>
        <w:t xml:space="preserve"> EU delodajalcu</w:t>
      </w:r>
      <w:r w:rsidRPr="008A2042">
        <w:rPr>
          <w:rFonts w:ascii="Arial Narrow" w:hAnsi="Arial Narrow" w:cs="Arial"/>
          <w:sz w:val="24"/>
          <w:szCs w:val="24"/>
        </w:rPr>
        <w:t xml:space="preserve"> izda potrdilo.</w:t>
      </w:r>
    </w:p>
    <w:p w:rsidR="007B536C" w:rsidRPr="008A2042" w:rsidRDefault="007B536C" w:rsidP="007B536C">
      <w:pPr>
        <w:pStyle w:val="ListParagraph"/>
        <w:rPr>
          <w:rFonts w:ascii="Arial Narrow" w:hAnsi="Arial Narrow" w:cs="Arial"/>
          <w:sz w:val="24"/>
          <w:szCs w:val="24"/>
        </w:rPr>
      </w:pPr>
    </w:p>
    <w:p w:rsidR="00E10779" w:rsidRPr="008A2042" w:rsidRDefault="00E10779" w:rsidP="007B536C">
      <w:pPr>
        <w:pStyle w:val="ListParagraph"/>
        <w:rPr>
          <w:rFonts w:ascii="Arial Narrow" w:hAnsi="Arial Narrow" w:cs="Arial"/>
          <w:sz w:val="24"/>
          <w:szCs w:val="24"/>
        </w:rPr>
      </w:pPr>
    </w:p>
    <w:p w:rsidR="00780C58" w:rsidRPr="008A2042" w:rsidRDefault="00780C58" w:rsidP="002F4F3F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780C58" w:rsidRPr="008A2042" w:rsidRDefault="00780C58" w:rsidP="002F4F3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(subsidiarna odgovornost)</w:t>
      </w:r>
    </w:p>
    <w:p w:rsidR="00780C58" w:rsidRPr="008A2042" w:rsidRDefault="00780C58" w:rsidP="002F4F3F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C303FC" w:rsidRDefault="009A548F" w:rsidP="00C303FC">
      <w:pPr>
        <w:pStyle w:val="ListParagraph"/>
        <w:numPr>
          <w:ilvl w:val="0"/>
          <w:numId w:val="10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Č</w:t>
      </w:r>
      <w:r w:rsidR="006F5180" w:rsidRPr="00C8403A">
        <w:rPr>
          <w:rFonts w:ascii="Arial Narrow" w:hAnsi="Arial Narrow" w:cs="Arial"/>
          <w:sz w:val="24"/>
          <w:szCs w:val="24"/>
        </w:rPr>
        <w:t xml:space="preserve">e tuji delodajalec, ki je podizvajalec, napotenemu delavcu ne zagotovi pravice iz prve alineje prvega odstavka prejšnjega člena, </w:t>
      </w:r>
      <w:r w:rsidR="00ED6A1A">
        <w:rPr>
          <w:rFonts w:ascii="Arial Narrow" w:hAnsi="Arial Narrow" w:cs="Arial"/>
          <w:sz w:val="24"/>
          <w:szCs w:val="24"/>
        </w:rPr>
        <w:t>so</w:t>
      </w:r>
      <w:r w:rsidR="006F5180" w:rsidRPr="00C8403A">
        <w:rPr>
          <w:rFonts w:ascii="Arial Narrow" w:hAnsi="Arial Narrow" w:cs="Arial"/>
          <w:sz w:val="24"/>
          <w:szCs w:val="24"/>
        </w:rPr>
        <w:t xml:space="preserve"> za izpolnitev te pravice </w:t>
      </w:r>
      <w:r w:rsidR="00ED6A1A">
        <w:rPr>
          <w:rFonts w:ascii="Arial Narrow" w:hAnsi="Arial Narrow" w:cs="Arial"/>
          <w:sz w:val="24"/>
          <w:szCs w:val="24"/>
        </w:rPr>
        <w:t>subsidiarno odgovor</w:t>
      </w:r>
      <w:r w:rsidR="00AD253F">
        <w:rPr>
          <w:rFonts w:ascii="Arial Narrow" w:hAnsi="Arial Narrow" w:cs="Arial"/>
          <w:sz w:val="24"/>
          <w:szCs w:val="24"/>
        </w:rPr>
        <w:t>n</w:t>
      </w:r>
      <w:r w:rsidR="00ED6A1A">
        <w:rPr>
          <w:rFonts w:ascii="Arial Narrow" w:hAnsi="Arial Narrow" w:cs="Arial"/>
          <w:sz w:val="24"/>
          <w:szCs w:val="24"/>
        </w:rPr>
        <w:t>i</w:t>
      </w:r>
      <w:r w:rsidR="00AD253F">
        <w:rPr>
          <w:rFonts w:ascii="Arial Narrow" w:hAnsi="Arial Narrow" w:cs="Arial"/>
          <w:sz w:val="24"/>
          <w:szCs w:val="24"/>
        </w:rPr>
        <w:t xml:space="preserve"> </w:t>
      </w:r>
      <w:r w:rsidR="00ED6A1A">
        <w:rPr>
          <w:rFonts w:ascii="Arial Narrow" w:hAnsi="Arial Narrow" w:cs="Arial"/>
          <w:sz w:val="24"/>
          <w:szCs w:val="24"/>
        </w:rPr>
        <w:t>vsi pogodbeniki med tujim delodajalcem in naročnikom storitve</w:t>
      </w:r>
      <w:r w:rsidR="00AD253F">
        <w:rPr>
          <w:rFonts w:ascii="Arial Narrow" w:hAnsi="Arial Narrow" w:cs="Arial"/>
          <w:sz w:val="24"/>
          <w:szCs w:val="24"/>
        </w:rPr>
        <w:t>.</w:t>
      </w:r>
    </w:p>
    <w:p w:rsidR="00D067D6" w:rsidRPr="00D067D6" w:rsidRDefault="00D067D6" w:rsidP="00D067D6">
      <w:pPr>
        <w:pStyle w:val="ListParagraph"/>
        <w:rPr>
          <w:rFonts w:ascii="Arial Narrow" w:hAnsi="Arial Narrow" w:cs="Arial"/>
          <w:sz w:val="24"/>
          <w:szCs w:val="24"/>
        </w:rPr>
      </w:pPr>
    </w:p>
    <w:p w:rsidR="00AD253F" w:rsidRPr="00D067D6" w:rsidRDefault="00D067D6" w:rsidP="00D067D6">
      <w:pPr>
        <w:pStyle w:val="ListParagraph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D067D6">
        <w:rPr>
          <w:rFonts w:ascii="Arial Narrow" w:hAnsi="Arial Narrow" w:cs="Arial"/>
          <w:sz w:val="24"/>
          <w:szCs w:val="24"/>
        </w:rPr>
        <w:t>Za potrebe prejšnjega odstavka subsidiarna odgovornost pomeni obveznost, ki nastopi ko so možnosti za izpolnitev pravice s strani neposrednega podizvajalca izčrpane.</w:t>
      </w:r>
    </w:p>
    <w:p w:rsidR="006F5180" w:rsidRPr="006F5180" w:rsidRDefault="006F5180" w:rsidP="006F5180">
      <w:pPr>
        <w:spacing w:after="0" w:line="280" w:lineRule="exact"/>
        <w:ind w:left="-3"/>
        <w:jc w:val="both"/>
        <w:rPr>
          <w:rFonts w:ascii="Arial Narrow" w:hAnsi="Arial Narrow" w:cs="Arial"/>
          <w:sz w:val="24"/>
          <w:szCs w:val="24"/>
        </w:rPr>
      </w:pPr>
    </w:p>
    <w:p w:rsidR="00E90E33" w:rsidRPr="008A2042" w:rsidRDefault="00E94E09" w:rsidP="00A30CC9">
      <w:pPr>
        <w:pStyle w:val="ListParagraph"/>
        <w:numPr>
          <w:ilvl w:val="0"/>
          <w:numId w:val="10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V primeru, če</w:t>
      </w:r>
      <w:r w:rsidR="00E90E33" w:rsidRPr="008A2042">
        <w:rPr>
          <w:rFonts w:ascii="Arial Narrow" w:hAnsi="Arial Narrow" w:cs="Arial"/>
          <w:sz w:val="24"/>
          <w:szCs w:val="24"/>
        </w:rPr>
        <w:t xml:space="preserve"> tuji delodajalec, ki </w:t>
      </w:r>
      <w:r w:rsidRPr="008A2042">
        <w:rPr>
          <w:rFonts w:ascii="Arial Narrow" w:hAnsi="Arial Narrow" w:cs="Arial"/>
          <w:sz w:val="24"/>
          <w:szCs w:val="24"/>
        </w:rPr>
        <w:t>zagotavlja delo</w:t>
      </w:r>
      <w:r w:rsidR="00E90E33" w:rsidRPr="008A2042">
        <w:rPr>
          <w:rFonts w:ascii="Arial Narrow" w:hAnsi="Arial Narrow" w:cs="Arial"/>
          <w:sz w:val="24"/>
          <w:szCs w:val="24"/>
        </w:rPr>
        <w:t xml:space="preserve"> delavcev</w:t>
      </w:r>
      <w:r w:rsidR="00E00F7C" w:rsidRPr="008A2042">
        <w:rPr>
          <w:rFonts w:ascii="Arial Narrow" w:hAnsi="Arial Narrow" w:cs="Arial"/>
          <w:sz w:val="24"/>
          <w:szCs w:val="24"/>
        </w:rPr>
        <w:t xml:space="preserve"> uporabniku</w:t>
      </w:r>
      <w:r w:rsidR="00E90E33" w:rsidRPr="008A2042">
        <w:rPr>
          <w:rFonts w:ascii="Arial Narrow" w:hAnsi="Arial Narrow" w:cs="Arial"/>
          <w:sz w:val="24"/>
          <w:szCs w:val="24"/>
        </w:rPr>
        <w:t xml:space="preserve">, napotenemu delavcu ne zagotovi pravice iz </w:t>
      </w:r>
      <w:r w:rsidR="00E92A05" w:rsidRPr="008A2042">
        <w:rPr>
          <w:rFonts w:ascii="Arial Narrow" w:hAnsi="Arial Narrow" w:cs="Arial"/>
          <w:sz w:val="24"/>
          <w:szCs w:val="24"/>
        </w:rPr>
        <w:t xml:space="preserve">prve </w:t>
      </w:r>
      <w:r w:rsidRPr="008A2042">
        <w:rPr>
          <w:rFonts w:ascii="Arial Narrow" w:hAnsi="Arial Narrow" w:cs="Arial"/>
          <w:sz w:val="24"/>
          <w:szCs w:val="24"/>
        </w:rPr>
        <w:t>alineje</w:t>
      </w:r>
      <w:r w:rsidR="00E90E33" w:rsidRPr="008A2042">
        <w:rPr>
          <w:rFonts w:ascii="Arial Narrow" w:hAnsi="Arial Narrow" w:cs="Arial"/>
          <w:sz w:val="24"/>
          <w:szCs w:val="24"/>
        </w:rPr>
        <w:t xml:space="preserve"> prvega odstavka prejšnjega člena in so možnosti za izpolnitev</w:t>
      </w:r>
      <w:r w:rsidRPr="008A2042">
        <w:rPr>
          <w:rFonts w:ascii="Arial Narrow" w:hAnsi="Arial Narrow" w:cs="Arial"/>
          <w:sz w:val="24"/>
          <w:szCs w:val="24"/>
        </w:rPr>
        <w:t xml:space="preserve"> te</w:t>
      </w:r>
      <w:r w:rsidR="00E90E33" w:rsidRPr="008A2042">
        <w:rPr>
          <w:rFonts w:ascii="Arial Narrow" w:hAnsi="Arial Narrow" w:cs="Arial"/>
          <w:sz w:val="24"/>
          <w:szCs w:val="24"/>
        </w:rPr>
        <w:t xml:space="preserve"> pravice izčrpane, je za</w:t>
      </w:r>
      <w:r w:rsidRPr="008A2042">
        <w:rPr>
          <w:rFonts w:ascii="Arial Narrow" w:hAnsi="Arial Narrow" w:cs="Arial"/>
          <w:sz w:val="24"/>
          <w:szCs w:val="24"/>
        </w:rPr>
        <w:t xml:space="preserve"> njeno</w:t>
      </w:r>
      <w:r w:rsidR="00E90E33" w:rsidRPr="008A2042">
        <w:rPr>
          <w:rFonts w:ascii="Arial Narrow" w:hAnsi="Arial Narrow" w:cs="Arial"/>
          <w:sz w:val="24"/>
          <w:szCs w:val="24"/>
        </w:rPr>
        <w:t xml:space="preserve"> izpolnitev odgovoren uporabnik, pri katerem je delavec opravljal delo.</w:t>
      </w:r>
    </w:p>
    <w:p w:rsidR="00E10779" w:rsidRPr="008A2042" w:rsidRDefault="00E10779" w:rsidP="002F4F3F">
      <w:pPr>
        <w:pStyle w:val="ListParagraph"/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E10779" w:rsidRPr="008A2042" w:rsidRDefault="00E10779" w:rsidP="002F4F3F">
      <w:pPr>
        <w:pStyle w:val="ListParagraph"/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780C58" w:rsidRPr="008A2042" w:rsidRDefault="00780C58" w:rsidP="002F4F3F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780C58" w:rsidRPr="008A2042" w:rsidRDefault="00780C58" w:rsidP="002F4F3F">
      <w:pPr>
        <w:spacing w:after="0" w:line="280" w:lineRule="exact"/>
        <w:ind w:left="360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(obveznosti napotenih delavcev tujih delodajalcev)</w:t>
      </w:r>
    </w:p>
    <w:p w:rsidR="00780C58" w:rsidRPr="008A2042" w:rsidRDefault="00780C58" w:rsidP="002F4F3F">
      <w:pPr>
        <w:spacing w:after="0" w:line="280" w:lineRule="exact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780C58" w:rsidRPr="00F95086" w:rsidRDefault="00780C58" w:rsidP="00F95086">
      <w:pPr>
        <w:spacing w:after="0" w:line="280" w:lineRule="exact"/>
        <w:ind w:left="-3"/>
        <w:jc w:val="both"/>
        <w:rPr>
          <w:rFonts w:ascii="Arial Narrow" w:hAnsi="Arial Narrow" w:cs="Arial"/>
          <w:sz w:val="24"/>
          <w:szCs w:val="24"/>
        </w:rPr>
      </w:pPr>
      <w:r w:rsidRPr="00F95086">
        <w:rPr>
          <w:rFonts w:ascii="Arial Narrow" w:hAnsi="Arial Narrow" w:cs="Arial"/>
          <w:sz w:val="24"/>
          <w:szCs w:val="24"/>
        </w:rPr>
        <w:t>Tujci, ki so v Republiko Slovenijo napoteni na delo s strani tujega delodajalca</w:t>
      </w:r>
      <w:r w:rsidR="0020598C" w:rsidRPr="00F95086">
        <w:rPr>
          <w:rFonts w:ascii="Arial Narrow" w:hAnsi="Arial Narrow" w:cs="Arial"/>
          <w:sz w:val="24"/>
          <w:szCs w:val="24"/>
        </w:rPr>
        <w:t>,</w:t>
      </w:r>
      <w:r w:rsidRPr="00F95086">
        <w:rPr>
          <w:rFonts w:ascii="Arial Narrow" w:hAnsi="Arial Narrow" w:cs="Arial"/>
          <w:sz w:val="24"/>
          <w:szCs w:val="24"/>
        </w:rPr>
        <w:t xml:space="preserve"> morajo imeti</w:t>
      </w:r>
      <w:r w:rsidR="0020598C" w:rsidRPr="00F95086">
        <w:rPr>
          <w:rFonts w:ascii="Arial Narrow" w:hAnsi="Arial Narrow" w:cs="Arial"/>
          <w:sz w:val="24"/>
          <w:szCs w:val="24"/>
        </w:rPr>
        <w:t xml:space="preserve"> v času napotitve</w:t>
      </w:r>
      <w:r w:rsidRPr="00F95086">
        <w:rPr>
          <w:rFonts w:ascii="Arial Narrow" w:hAnsi="Arial Narrow" w:cs="Arial"/>
          <w:sz w:val="24"/>
          <w:szCs w:val="24"/>
        </w:rPr>
        <w:t xml:space="preserve"> urejeno prebiva</w:t>
      </w:r>
      <w:r w:rsidR="00FA165C" w:rsidRPr="00F95086">
        <w:rPr>
          <w:rFonts w:ascii="Arial Narrow" w:hAnsi="Arial Narrow" w:cs="Arial"/>
          <w:sz w:val="24"/>
          <w:szCs w:val="24"/>
        </w:rPr>
        <w:t>nje v skladu</w:t>
      </w:r>
      <w:r w:rsidRPr="00F95086">
        <w:rPr>
          <w:rFonts w:ascii="Arial Narrow" w:hAnsi="Arial Narrow" w:cs="Arial"/>
          <w:sz w:val="24"/>
          <w:szCs w:val="24"/>
        </w:rPr>
        <w:t xml:space="preserve"> s predpisi, ki urejajo vstop in prebivanje </w:t>
      </w:r>
      <w:r w:rsidR="003571FC" w:rsidRPr="00F95086">
        <w:rPr>
          <w:rFonts w:ascii="Arial Narrow" w:hAnsi="Arial Narrow" w:cs="Arial"/>
          <w:sz w:val="24"/>
          <w:szCs w:val="24"/>
        </w:rPr>
        <w:t xml:space="preserve">tujcev </w:t>
      </w:r>
      <w:r w:rsidRPr="00F95086">
        <w:rPr>
          <w:rFonts w:ascii="Arial Narrow" w:hAnsi="Arial Narrow" w:cs="Arial"/>
          <w:sz w:val="24"/>
          <w:szCs w:val="24"/>
        </w:rPr>
        <w:t>v Republiki Sloveniji.</w:t>
      </w:r>
    </w:p>
    <w:p w:rsidR="003571FC" w:rsidRPr="008A2042" w:rsidRDefault="003571FC" w:rsidP="003571FC">
      <w:p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780C58" w:rsidRPr="008A2042" w:rsidRDefault="00780C58" w:rsidP="002F4F3F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7E4A80" w:rsidRPr="008A2042" w:rsidRDefault="00F9717C" w:rsidP="005A4ECC">
      <w:pPr>
        <w:spacing w:after="0" w:line="280" w:lineRule="exact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>II</w:t>
      </w:r>
      <w:r w:rsidR="0069123E" w:rsidRPr="008A2042">
        <w:rPr>
          <w:rFonts w:ascii="Arial Narrow" w:hAnsi="Arial Narrow" w:cs="Arial"/>
          <w:b/>
          <w:sz w:val="24"/>
          <w:szCs w:val="24"/>
        </w:rPr>
        <w:t>I</w:t>
      </w:r>
      <w:r w:rsidRPr="008A2042">
        <w:rPr>
          <w:rFonts w:ascii="Arial Narrow" w:hAnsi="Arial Narrow" w:cs="Arial"/>
          <w:b/>
          <w:sz w:val="24"/>
          <w:szCs w:val="24"/>
        </w:rPr>
        <w:t>.</w:t>
      </w:r>
      <w:r w:rsidR="007E4A80" w:rsidRPr="008A2042">
        <w:rPr>
          <w:rFonts w:ascii="Arial Narrow" w:hAnsi="Arial Narrow" w:cs="Arial"/>
          <w:b/>
          <w:sz w:val="24"/>
          <w:szCs w:val="24"/>
        </w:rPr>
        <w:t xml:space="preserve"> </w:t>
      </w:r>
      <w:r w:rsidR="007F0941" w:rsidRPr="008A2042">
        <w:rPr>
          <w:rFonts w:ascii="Arial Narrow" w:hAnsi="Arial Narrow" w:cs="Arial"/>
          <w:b/>
          <w:sz w:val="24"/>
          <w:szCs w:val="24"/>
        </w:rPr>
        <w:t>p</w:t>
      </w:r>
      <w:r w:rsidR="007E4A80" w:rsidRPr="008A2042">
        <w:rPr>
          <w:rFonts w:ascii="Arial Narrow" w:hAnsi="Arial Narrow" w:cs="Arial"/>
          <w:b/>
          <w:sz w:val="24"/>
          <w:szCs w:val="24"/>
        </w:rPr>
        <w:t>oglavje</w:t>
      </w:r>
    </w:p>
    <w:p w:rsidR="00EA69BF" w:rsidRPr="008A2042" w:rsidRDefault="00EA69BF" w:rsidP="005A4ECC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>NAPOTITEV DELAVCEV NA DELO V TUJINO</w:t>
      </w:r>
    </w:p>
    <w:p w:rsidR="00EA69BF" w:rsidRPr="008A2042" w:rsidRDefault="00EA69BF" w:rsidP="00EA69BF">
      <w:pPr>
        <w:spacing w:after="0" w:line="280" w:lineRule="exact"/>
        <w:jc w:val="both"/>
        <w:rPr>
          <w:rFonts w:ascii="Arial Narrow" w:hAnsi="Arial Narrow" w:cs="Arial"/>
          <w:b/>
          <w:sz w:val="24"/>
          <w:szCs w:val="24"/>
        </w:rPr>
      </w:pPr>
    </w:p>
    <w:p w:rsidR="00EA69BF" w:rsidRPr="008A2042" w:rsidRDefault="00EA69BF" w:rsidP="00EA69BF">
      <w:pPr>
        <w:spacing w:after="0" w:line="280" w:lineRule="exact"/>
        <w:jc w:val="both"/>
        <w:rPr>
          <w:rFonts w:ascii="Arial Narrow" w:hAnsi="Arial Narrow" w:cs="Arial"/>
          <w:b/>
          <w:sz w:val="24"/>
          <w:szCs w:val="24"/>
        </w:rPr>
      </w:pPr>
    </w:p>
    <w:p w:rsidR="00EA69BF" w:rsidRPr="008A2042" w:rsidRDefault="00EA69BF" w:rsidP="005A4ECC">
      <w:pPr>
        <w:pStyle w:val="ListParagraph"/>
        <w:numPr>
          <w:ilvl w:val="0"/>
          <w:numId w:val="1"/>
        </w:numPr>
        <w:spacing w:after="0" w:line="280" w:lineRule="exact"/>
        <w:ind w:left="0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EA69BF" w:rsidRPr="008A2042" w:rsidRDefault="00EA69BF" w:rsidP="005A4ECC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(pogoji napotitve)</w:t>
      </w:r>
    </w:p>
    <w:p w:rsidR="00EA69BF" w:rsidRPr="008A2042" w:rsidRDefault="00EA69BF" w:rsidP="00EA69B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17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Delodajalec lahko začasno napoti delavca v tujino v skladu s pogodbo o zaposlitvi. V kolikor pogodba o zaposlitvi ne predvideva možnosti dela v tujini, morata delodajalec in delavec skl</w:t>
      </w:r>
      <w:r w:rsidR="00B970CE" w:rsidRPr="008A2042">
        <w:rPr>
          <w:rFonts w:ascii="Arial Narrow" w:hAnsi="Arial Narrow" w:cs="Arial"/>
          <w:sz w:val="24"/>
          <w:szCs w:val="24"/>
        </w:rPr>
        <w:t xml:space="preserve">eniti novo pogodbo o zaposlitvi, ki se </w:t>
      </w:r>
      <w:r w:rsidRPr="008A2042">
        <w:rPr>
          <w:rFonts w:ascii="Arial Narrow" w:hAnsi="Arial Narrow" w:cs="Arial"/>
          <w:sz w:val="24"/>
          <w:szCs w:val="24"/>
          <w:shd w:val="clear" w:color="auto" w:fill="FFFFFF"/>
        </w:rPr>
        <w:t>lahko sklene za čas dokončanja projekta oziroma za čas dokončanja dela, ki ga napoteni delavec opravlja v tujini.</w:t>
      </w:r>
    </w:p>
    <w:p w:rsidR="00EA69BF" w:rsidRPr="008A2042" w:rsidRDefault="00EA69BF" w:rsidP="00EA69BF">
      <w:pPr>
        <w:pStyle w:val="ListParagraph"/>
        <w:spacing w:line="280" w:lineRule="exact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17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Pogodba o zaposlitvi iz p</w:t>
      </w:r>
      <w:r w:rsidR="00B970CE" w:rsidRPr="008A2042">
        <w:rPr>
          <w:rFonts w:ascii="Arial Narrow" w:hAnsi="Arial Narrow" w:cs="Arial"/>
          <w:sz w:val="24"/>
          <w:szCs w:val="24"/>
        </w:rPr>
        <w:t>rejšnjega</w:t>
      </w:r>
      <w:r w:rsidRPr="008A2042">
        <w:rPr>
          <w:rFonts w:ascii="Arial Narrow" w:hAnsi="Arial Narrow" w:cs="Arial"/>
          <w:sz w:val="24"/>
          <w:szCs w:val="24"/>
        </w:rPr>
        <w:t xml:space="preserve"> odstavka mora, poleg obveznih sestavin po zakonu, ki ureja delovna razmerja, vsebovati še določila o:</w:t>
      </w:r>
    </w:p>
    <w:p w:rsidR="00EA69BF" w:rsidRPr="008A2042" w:rsidRDefault="00EA69BF" w:rsidP="00230BB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80" w:lineRule="exact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trajanju dela v tujini,</w:t>
      </w:r>
    </w:p>
    <w:p w:rsidR="00EA69BF" w:rsidRPr="008A2042" w:rsidRDefault="00EA69BF" w:rsidP="00230BB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80" w:lineRule="exact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praznikih in dela prostih dnevih,</w:t>
      </w:r>
    </w:p>
    <w:p w:rsidR="00EA69BF" w:rsidRPr="008A2042" w:rsidRDefault="00EA69BF" w:rsidP="00230BB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80" w:lineRule="exact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minimalnem letnem dopustu,</w:t>
      </w:r>
    </w:p>
    <w:p w:rsidR="00EA69BF" w:rsidRPr="008A2042" w:rsidRDefault="00EA69BF" w:rsidP="00230BB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80" w:lineRule="exact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višini plače in valuti, v kateri se le-ta izplačuje,</w:t>
      </w:r>
    </w:p>
    <w:p w:rsidR="00EA69BF" w:rsidRPr="008A2042" w:rsidRDefault="00EA69BF" w:rsidP="00230BB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80" w:lineRule="exact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dodatnem zavarovanju za zdravstvene storitve v tujini,</w:t>
      </w:r>
    </w:p>
    <w:p w:rsidR="00EA69BF" w:rsidRPr="008A2042" w:rsidRDefault="00EA69BF" w:rsidP="00230BB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80" w:lineRule="exact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drugih prejemkih v denarju ali naravi, do katerih je delavec upravičen za čas dela v tujini,</w:t>
      </w:r>
    </w:p>
    <w:p w:rsidR="00EA69BF" w:rsidRPr="008A2042" w:rsidRDefault="00EA69BF" w:rsidP="00230BB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80" w:lineRule="exact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načinu zagotavljanja in uresničevanja pravic v zvezi s plačilom za delo in drugimi prejemki, ki so v skladu s predpisi države, v kateri se delo opravlja, zagotovljeni drugače, vendar najmanj v obsegu, kot ga zagotavlja ta zakon,</w:t>
      </w:r>
    </w:p>
    <w:p w:rsidR="00EA69BF" w:rsidRPr="008A2042" w:rsidRDefault="00EA69BF" w:rsidP="00230BB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80" w:lineRule="exact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pogojih vrnitve v Slovenijo.</w:t>
      </w:r>
    </w:p>
    <w:p w:rsidR="00EA69BF" w:rsidRPr="008A2042" w:rsidRDefault="00EA69BF" w:rsidP="00EA69BF">
      <w:pPr>
        <w:pStyle w:val="NormalWeb"/>
        <w:shd w:val="clear" w:color="auto" w:fill="FFFFFF"/>
        <w:spacing w:before="0" w:beforeAutospacing="0" w:after="0" w:afterAutospacing="0" w:line="280" w:lineRule="exact"/>
        <w:ind w:left="720"/>
        <w:jc w:val="both"/>
        <w:rPr>
          <w:rFonts w:ascii="Arial Narrow" w:hAnsi="Arial Narrow" w:cs="Arial"/>
        </w:rPr>
      </w:pPr>
    </w:p>
    <w:p w:rsidR="00EA69BF" w:rsidRPr="008A2042" w:rsidRDefault="00EA69BF" w:rsidP="00A30CC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80" w:lineRule="exact"/>
        <w:ind w:left="357" w:hanging="357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 xml:space="preserve">Namesto določil iz četrte, pete in šeste </w:t>
      </w:r>
      <w:r w:rsidR="00B970CE" w:rsidRPr="008A2042">
        <w:rPr>
          <w:rFonts w:ascii="Arial Narrow" w:hAnsi="Arial Narrow" w:cs="Arial"/>
        </w:rPr>
        <w:t>alineje prejšnjega odstavka</w:t>
      </w:r>
      <w:r w:rsidRPr="008A2042">
        <w:rPr>
          <w:rFonts w:ascii="Arial Narrow" w:hAnsi="Arial Narrow" w:cs="Arial"/>
        </w:rPr>
        <w:t xml:space="preserve"> se lahko pogodba o zapo</w:t>
      </w:r>
      <w:r w:rsidR="00B970CE" w:rsidRPr="008A2042">
        <w:rPr>
          <w:rFonts w:ascii="Arial Narrow" w:hAnsi="Arial Narrow" w:cs="Arial"/>
        </w:rPr>
        <w:t xml:space="preserve">slitvi sklicuje na drug zakon, </w:t>
      </w:r>
      <w:r w:rsidRPr="008A2042">
        <w:rPr>
          <w:rFonts w:ascii="Arial Narrow" w:hAnsi="Arial Narrow" w:cs="Arial"/>
        </w:rPr>
        <w:t>predpis ali na kolektivno pogodbo, ki ureja to vprašanje.</w:t>
      </w:r>
    </w:p>
    <w:p w:rsidR="00EA69BF" w:rsidRPr="008A2042" w:rsidRDefault="00EA69BF" w:rsidP="00EA69BF">
      <w:pPr>
        <w:pStyle w:val="NormalWeb"/>
        <w:shd w:val="clear" w:color="auto" w:fill="FFFFFF"/>
        <w:spacing w:before="0" w:beforeAutospacing="0" w:after="0" w:afterAutospacing="0" w:line="280" w:lineRule="exact"/>
        <w:ind w:left="357"/>
        <w:jc w:val="both"/>
        <w:rPr>
          <w:rFonts w:ascii="Arial Narrow" w:hAnsi="Arial Narrow" w:cs="Arial"/>
        </w:rPr>
      </w:pPr>
    </w:p>
    <w:p w:rsidR="00EA69BF" w:rsidRPr="008A2042" w:rsidRDefault="00B970CE" w:rsidP="00A30CC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80" w:lineRule="exact"/>
        <w:ind w:left="357" w:hanging="357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M</w:t>
      </w:r>
      <w:r w:rsidR="00EA69BF" w:rsidRPr="008A2042">
        <w:rPr>
          <w:rFonts w:ascii="Arial Narrow" w:hAnsi="Arial Narrow" w:cs="Arial"/>
        </w:rPr>
        <w:t xml:space="preserve">ed delodajalcem in napotenim delavcem </w:t>
      </w:r>
      <w:r w:rsidRPr="008A2042">
        <w:rPr>
          <w:rFonts w:ascii="Arial Narrow" w:hAnsi="Arial Narrow" w:cs="Arial"/>
        </w:rPr>
        <w:t xml:space="preserve">mora ves čas trajanja napotitve </w:t>
      </w:r>
      <w:r w:rsidR="00EA69BF" w:rsidRPr="008A2042">
        <w:rPr>
          <w:rFonts w:ascii="Arial Narrow" w:hAnsi="Arial Narrow" w:cs="Arial"/>
        </w:rPr>
        <w:t>obstajati delovno razmerje.</w:t>
      </w:r>
    </w:p>
    <w:p w:rsidR="00EA69BF" w:rsidRPr="008A2042" w:rsidRDefault="00EA69BF" w:rsidP="00EA69BF">
      <w:pPr>
        <w:pStyle w:val="NormalWeb"/>
        <w:shd w:val="clear" w:color="auto" w:fill="FFFFFF"/>
        <w:spacing w:before="0" w:beforeAutospacing="0" w:after="0" w:afterAutospacing="0" w:line="280" w:lineRule="exact"/>
        <w:ind w:left="357"/>
        <w:jc w:val="both"/>
        <w:rPr>
          <w:rFonts w:ascii="Arial Narrow" w:hAnsi="Arial Narrow" w:cs="Arial"/>
        </w:rPr>
      </w:pPr>
    </w:p>
    <w:p w:rsidR="00EA69BF" w:rsidRPr="008A2042" w:rsidRDefault="00EA69BF" w:rsidP="00A30CC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80" w:lineRule="exact"/>
        <w:ind w:left="357" w:hanging="357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Delavec lahko napotitev</w:t>
      </w:r>
      <w:r w:rsidR="00B970CE" w:rsidRPr="008A2042">
        <w:rPr>
          <w:rFonts w:ascii="Arial Narrow" w:hAnsi="Arial Narrow" w:cs="Arial"/>
        </w:rPr>
        <w:t xml:space="preserve"> odkloni</w:t>
      </w:r>
      <w:r w:rsidRPr="008A2042">
        <w:rPr>
          <w:rFonts w:ascii="Arial Narrow" w:hAnsi="Arial Narrow" w:cs="Arial"/>
        </w:rPr>
        <w:t>, če obstajajo upravičeni razlogi, kot so:</w:t>
      </w:r>
    </w:p>
    <w:p w:rsidR="00EA69BF" w:rsidRPr="008A2042" w:rsidRDefault="00EA69BF" w:rsidP="00A30CC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80" w:lineRule="exact"/>
        <w:ind w:left="714" w:hanging="357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nosečnost,</w:t>
      </w:r>
    </w:p>
    <w:p w:rsidR="00EA69BF" w:rsidRPr="008A2042" w:rsidRDefault="00EA69BF" w:rsidP="00A30CC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80" w:lineRule="exact"/>
        <w:ind w:left="714" w:hanging="357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varstvo otroka, ki še ni dopolnil sedem let starosti,</w:t>
      </w:r>
    </w:p>
    <w:p w:rsidR="00EA69BF" w:rsidRPr="008A2042" w:rsidRDefault="00EA69BF" w:rsidP="00A30CC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80" w:lineRule="exact"/>
        <w:ind w:left="714" w:hanging="357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vzgoja in varstvo otroka, ki še ni dopolnil 15 let starosti, če delavec živi sam z otrokom in skrbi za njegovo vzgojo in varstvo,</w:t>
      </w:r>
    </w:p>
    <w:p w:rsidR="00EA69BF" w:rsidRPr="008A2042" w:rsidRDefault="00EA69BF" w:rsidP="00A30CC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80" w:lineRule="exact"/>
        <w:ind w:left="714" w:hanging="357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invalidnost,</w:t>
      </w:r>
    </w:p>
    <w:p w:rsidR="00EA69BF" w:rsidRPr="008A2042" w:rsidRDefault="00EA69BF" w:rsidP="00A30CC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80" w:lineRule="exact"/>
        <w:ind w:left="714" w:hanging="357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zdravstveni razlogi,</w:t>
      </w:r>
    </w:p>
    <w:p w:rsidR="00EA69BF" w:rsidRPr="008A2042" w:rsidRDefault="00EA69BF" w:rsidP="00A30CC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80" w:lineRule="exact"/>
        <w:ind w:left="714" w:hanging="357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drugi razlogi, določeni s pogodbo o zaposlitvi oziroma s kolektivno pogodbo, ki neposredno zavezuje delodajalca.</w:t>
      </w:r>
    </w:p>
    <w:p w:rsidR="00EA69BF" w:rsidRPr="008A2042" w:rsidRDefault="00EA69BF" w:rsidP="00EA69BF">
      <w:pPr>
        <w:pStyle w:val="NormalWeb"/>
        <w:shd w:val="clear" w:color="auto" w:fill="FFFFFF"/>
        <w:spacing w:before="0" w:beforeAutospacing="0" w:after="0" w:afterAutospacing="0" w:line="280" w:lineRule="exact"/>
        <w:ind w:left="357"/>
        <w:jc w:val="both"/>
        <w:rPr>
          <w:rFonts w:ascii="Arial Narrow" w:hAnsi="Arial Narrow" w:cs="Arial"/>
        </w:rPr>
      </w:pPr>
    </w:p>
    <w:p w:rsidR="00EA69BF" w:rsidRPr="008A2042" w:rsidRDefault="00EA69BF" w:rsidP="00EA69BF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EA69BF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EA69BF" w:rsidRPr="008A2042" w:rsidRDefault="00EA69BF" w:rsidP="00EA69BF">
      <w:pPr>
        <w:spacing w:after="0" w:line="280" w:lineRule="exact"/>
        <w:ind w:left="360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(obveznosti delodajalca)</w:t>
      </w:r>
    </w:p>
    <w:p w:rsidR="00EA69BF" w:rsidRPr="008A2042" w:rsidRDefault="00EA69BF" w:rsidP="00EA69B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80" w:lineRule="exact"/>
        <w:ind w:left="357"/>
        <w:jc w:val="both"/>
        <w:rPr>
          <w:rFonts w:ascii="Arial Narrow" w:hAnsi="Arial Narrow" w:cs="Arial"/>
        </w:rPr>
      </w:pPr>
      <w:r w:rsidRPr="008A2042">
        <w:rPr>
          <w:rFonts w:ascii="Arial Narrow" w:hAnsi="Arial Narrow" w:cs="Arial"/>
        </w:rPr>
        <w:t>Delodajal</w:t>
      </w:r>
      <w:r w:rsidR="000678A7">
        <w:rPr>
          <w:rFonts w:ascii="Arial Narrow" w:hAnsi="Arial Narrow" w:cs="Arial"/>
        </w:rPr>
        <w:t>e</w:t>
      </w:r>
      <w:r w:rsidRPr="008A2042">
        <w:rPr>
          <w:rFonts w:ascii="Arial Narrow" w:hAnsi="Arial Narrow" w:cs="Arial"/>
        </w:rPr>
        <w:t>c</w:t>
      </w:r>
      <w:r w:rsidR="000678A7">
        <w:rPr>
          <w:rFonts w:ascii="Arial Narrow" w:hAnsi="Arial Narrow" w:cs="Arial"/>
        </w:rPr>
        <w:t xml:space="preserve"> je</w:t>
      </w:r>
      <w:r w:rsidRPr="008A2042">
        <w:rPr>
          <w:rFonts w:ascii="Arial Narrow" w:hAnsi="Arial Narrow" w:cs="Arial"/>
        </w:rPr>
        <w:t xml:space="preserve"> dolž</w:t>
      </w:r>
      <w:r w:rsidR="000678A7">
        <w:rPr>
          <w:rFonts w:ascii="Arial Narrow" w:hAnsi="Arial Narrow" w:cs="Arial"/>
        </w:rPr>
        <w:t>a</w:t>
      </w:r>
      <w:r w:rsidRPr="008A2042">
        <w:rPr>
          <w:rFonts w:ascii="Arial Narrow" w:hAnsi="Arial Narrow" w:cs="Arial"/>
        </w:rPr>
        <w:t xml:space="preserve">n spoštovati določbe predpisov države, </w:t>
      </w:r>
      <w:r w:rsidR="00B970CE" w:rsidRPr="008A2042">
        <w:rPr>
          <w:rFonts w:ascii="Arial Narrow" w:hAnsi="Arial Narrow" w:cs="Arial"/>
        </w:rPr>
        <w:t>v katero</w:t>
      </w:r>
      <w:r w:rsidRPr="008A2042">
        <w:rPr>
          <w:rFonts w:ascii="Arial Narrow" w:hAnsi="Arial Narrow" w:cs="Arial"/>
        </w:rPr>
        <w:t xml:space="preserve"> bo delav</w:t>
      </w:r>
      <w:r w:rsidR="000678A7">
        <w:rPr>
          <w:rFonts w:ascii="Arial Narrow" w:hAnsi="Arial Narrow" w:cs="Arial"/>
        </w:rPr>
        <w:t>e</w:t>
      </w:r>
      <w:r w:rsidRPr="008A2042">
        <w:rPr>
          <w:rFonts w:ascii="Arial Narrow" w:hAnsi="Arial Narrow" w:cs="Arial"/>
        </w:rPr>
        <w:t>c</w:t>
      </w:r>
      <w:r w:rsidR="000678A7">
        <w:rPr>
          <w:rFonts w:ascii="Arial Narrow" w:hAnsi="Arial Narrow" w:cs="Arial"/>
        </w:rPr>
        <w:t xml:space="preserve"> napoten</w:t>
      </w:r>
      <w:r w:rsidRPr="008A2042">
        <w:rPr>
          <w:rFonts w:ascii="Arial Narrow" w:hAnsi="Arial Narrow" w:cs="Arial"/>
        </w:rPr>
        <w:t>, ki urejajo pravice delavcev, napotenih na njihovo ozemlje.</w:t>
      </w:r>
    </w:p>
    <w:p w:rsidR="00EA69BF" w:rsidRPr="008A2042" w:rsidRDefault="00EA69BF" w:rsidP="00EA69BF">
      <w:pPr>
        <w:pStyle w:val="NormalWeb"/>
        <w:shd w:val="clear" w:color="auto" w:fill="FFFFFF"/>
        <w:spacing w:before="0" w:beforeAutospacing="0" w:after="0" w:afterAutospacing="0" w:line="280" w:lineRule="exact"/>
        <w:ind w:left="357"/>
        <w:jc w:val="both"/>
        <w:rPr>
          <w:rFonts w:ascii="Arial Narrow" w:hAnsi="Arial Narrow" w:cs="Arial"/>
        </w:rPr>
      </w:pPr>
    </w:p>
    <w:p w:rsidR="00EA69BF" w:rsidRPr="008A2042" w:rsidRDefault="00EA69BF" w:rsidP="00A30CC9">
      <w:pPr>
        <w:pStyle w:val="ListParagraph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Po prenehanju dela v tujini je delodajalec dolžan napotenemu delavcu zagotoviti vrnitev v Slovenijo.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V kolikor bo delavec napoten v drugo državo članico EU je delodajalec pred napotitvijo zanj dolžan pridobiti </w:t>
      </w:r>
      <w:r w:rsidRPr="008A2042">
        <w:rPr>
          <w:rFonts w:ascii="Arial Narrow" w:hAnsi="Arial Narrow" w:cs="Arial"/>
          <w:sz w:val="24"/>
          <w:szCs w:val="24"/>
          <w:shd w:val="clear" w:color="auto" w:fill="FFFFFF"/>
        </w:rPr>
        <w:t xml:space="preserve">obrazec A1 ter </w:t>
      </w:r>
      <w:r w:rsidR="00B970CE" w:rsidRPr="008A2042">
        <w:rPr>
          <w:rFonts w:ascii="Arial Narrow" w:hAnsi="Arial Narrow" w:cs="Arial"/>
          <w:sz w:val="24"/>
          <w:szCs w:val="24"/>
          <w:shd w:val="clear" w:color="auto" w:fill="FFFFFF"/>
        </w:rPr>
        <w:t xml:space="preserve">s prvim dnem napotitve </w:t>
      </w:r>
      <w:r w:rsidRPr="008A2042">
        <w:rPr>
          <w:rFonts w:ascii="Arial Narrow" w:hAnsi="Arial Narrow" w:cs="Arial"/>
          <w:sz w:val="24"/>
          <w:szCs w:val="24"/>
          <w:shd w:val="clear" w:color="auto" w:fill="FFFFFF"/>
        </w:rPr>
        <w:t xml:space="preserve">urediti spremembo podlage </w:t>
      </w:r>
      <w:r w:rsidR="00B970CE" w:rsidRPr="008A2042">
        <w:rPr>
          <w:rFonts w:ascii="Arial Narrow" w:hAnsi="Arial Narrow" w:cs="Arial"/>
          <w:sz w:val="24"/>
          <w:szCs w:val="24"/>
          <w:shd w:val="clear" w:color="auto" w:fill="FFFFFF"/>
        </w:rPr>
        <w:t xml:space="preserve">za vključitev v </w:t>
      </w:r>
      <w:r w:rsidRPr="008A2042">
        <w:rPr>
          <w:rFonts w:ascii="Arial Narrow" w:hAnsi="Arial Narrow" w:cs="Arial"/>
          <w:sz w:val="24"/>
          <w:szCs w:val="24"/>
          <w:shd w:val="clear" w:color="auto" w:fill="FFFFFF"/>
        </w:rPr>
        <w:t>obvezn</w:t>
      </w:r>
      <w:r w:rsidR="00B970CE" w:rsidRPr="008A2042">
        <w:rPr>
          <w:rFonts w:ascii="Arial Narrow" w:hAnsi="Arial Narrow" w:cs="Arial"/>
          <w:sz w:val="24"/>
          <w:szCs w:val="24"/>
          <w:shd w:val="clear" w:color="auto" w:fill="FFFFFF"/>
        </w:rPr>
        <w:t>a</w:t>
      </w:r>
      <w:r w:rsidRPr="008A2042">
        <w:rPr>
          <w:rFonts w:ascii="Arial Narrow" w:hAnsi="Arial Narrow" w:cs="Arial"/>
          <w:sz w:val="24"/>
          <w:szCs w:val="24"/>
          <w:shd w:val="clear" w:color="auto" w:fill="FFFFFF"/>
        </w:rPr>
        <w:t xml:space="preserve"> socialn</w:t>
      </w:r>
      <w:r w:rsidR="00B970CE" w:rsidRPr="008A2042">
        <w:rPr>
          <w:rFonts w:ascii="Arial Narrow" w:hAnsi="Arial Narrow" w:cs="Arial"/>
          <w:sz w:val="24"/>
          <w:szCs w:val="24"/>
          <w:shd w:val="clear" w:color="auto" w:fill="FFFFFF"/>
        </w:rPr>
        <w:t>a</w:t>
      </w:r>
      <w:r w:rsidRPr="008A2042">
        <w:rPr>
          <w:rFonts w:ascii="Arial Narrow" w:hAnsi="Arial Narrow" w:cs="Arial"/>
          <w:sz w:val="24"/>
          <w:szCs w:val="24"/>
          <w:shd w:val="clear" w:color="auto" w:fill="FFFFFF"/>
        </w:rPr>
        <w:t xml:space="preserve"> zavarovanja.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EA69BF">
      <w:pPr>
        <w:pStyle w:val="NormalWeb"/>
        <w:shd w:val="clear" w:color="auto" w:fill="FFFFFF"/>
        <w:spacing w:before="0" w:beforeAutospacing="0" w:after="0" w:afterAutospacing="0" w:line="280" w:lineRule="exact"/>
        <w:ind w:left="357"/>
        <w:jc w:val="both"/>
        <w:rPr>
          <w:rFonts w:ascii="Arial Narrow" w:hAnsi="Arial Narrow" w:cs="Arial"/>
        </w:rPr>
      </w:pPr>
    </w:p>
    <w:p w:rsidR="00EA69BF" w:rsidRPr="008A2042" w:rsidRDefault="00EA69BF" w:rsidP="00EA69BF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EA69BF" w:rsidRPr="008A2042" w:rsidRDefault="00EA69BF" w:rsidP="00EA69B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(pristojni organ ter postopek izdaje obrazca A1)</w:t>
      </w:r>
    </w:p>
    <w:p w:rsidR="00EA69BF" w:rsidRPr="008A2042" w:rsidRDefault="00EA69BF" w:rsidP="00EA69BF">
      <w:pPr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21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Pristojni nosilec za </w:t>
      </w:r>
      <w:r w:rsidR="004D406F">
        <w:rPr>
          <w:rFonts w:ascii="Arial Narrow" w:hAnsi="Arial Narrow" w:cs="Arial"/>
          <w:sz w:val="24"/>
          <w:szCs w:val="24"/>
        </w:rPr>
        <w:t>izdajo in razveljavitev obrazca</w:t>
      </w:r>
      <w:r w:rsidRPr="008A2042">
        <w:rPr>
          <w:rFonts w:ascii="Arial Narrow" w:hAnsi="Arial Narrow" w:cs="Arial"/>
          <w:sz w:val="24"/>
          <w:szCs w:val="24"/>
        </w:rPr>
        <w:t xml:space="preserve"> A1 v Republiki Sloveniji je Zavod za zdravstveno zavarovanje Slovenije</w:t>
      </w:r>
      <w:r w:rsidR="00D14A60">
        <w:rPr>
          <w:rFonts w:ascii="Arial Narrow" w:hAnsi="Arial Narrow" w:cs="Arial"/>
          <w:sz w:val="24"/>
          <w:szCs w:val="24"/>
        </w:rPr>
        <w:t xml:space="preserve"> (v nadaljnjem besedilu: ZZZS)</w:t>
      </w:r>
      <w:r w:rsidRPr="008A2042">
        <w:rPr>
          <w:rFonts w:ascii="Arial Narrow" w:hAnsi="Arial Narrow" w:cs="Arial"/>
          <w:sz w:val="24"/>
          <w:szCs w:val="24"/>
        </w:rPr>
        <w:t xml:space="preserve">, ki v ta namen opravlja naslednje naloge: </w:t>
      </w:r>
    </w:p>
    <w:p w:rsidR="00EA69BF" w:rsidRPr="008A2042" w:rsidRDefault="00EA69BF" w:rsidP="00230BB6">
      <w:pPr>
        <w:pStyle w:val="ListParagraph"/>
        <w:numPr>
          <w:ilvl w:val="0"/>
          <w:numId w:val="53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izdaja in razveljavlja obrazce A1;</w:t>
      </w:r>
    </w:p>
    <w:p w:rsidR="00EA69BF" w:rsidRPr="008A2042" w:rsidRDefault="00EA69BF" w:rsidP="00230BB6">
      <w:pPr>
        <w:pStyle w:val="ListParagraph"/>
        <w:numPr>
          <w:ilvl w:val="0"/>
          <w:numId w:val="53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nudi administrativno pomoč pristojnim nosilcem v drugih državah članicah EU ter z njimi sodeluje s ciljem </w:t>
      </w:r>
      <w:r w:rsidR="006E2A05">
        <w:rPr>
          <w:rFonts w:ascii="Arial Narrow" w:hAnsi="Arial Narrow" w:cs="Arial"/>
          <w:sz w:val="24"/>
          <w:szCs w:val="24"/>
        </w:rPr>
        <w:t>izvajanja</w:t>
      </w:r>
      <w:r w:rsidRPr="008A2042">
        <w:rPr>
          <w:rFonts w:ascii="Arial Narrow" w:hAnsi="Arial Narrow" w:cs="Arial"/>
          <w:sz w:val="24"/>
          <w:szCs w:val="24"/>
        </w:rPr>
        <w:t xml:space="preserve"> določb </w:t>
      </w:r>
      <w:r w:rsidR="006E2A05">
        <w:rPr>
          <w:rFonts w:ascii="Arial Narrow" w:hAnsi="Arial Narrow" w:cs="Arial"/>
          <w:sz w:val="24"/>
          <w:szCs w:val="24"/>
        </w:rPr>
        <w:t>člena 12</w:t>
      </w:r>
      <w:r w:rsidRPr="008A2042">
        <w:rPr>
          <w:rFonts w:ascii="Arial Narrow" w:hAnsi="Arial Narrow" w:cs="Arial"/>
          <w:sz w:val="24"/>
          <w:szCs w:val="24"/>
        </w:rPr>
        <w:t xml:space="preserve"> Uredbe (ES) št. 883/2004;</w:t>
      </w:r>
    </w:p>
    <w:p w:rsidR="00EA69BF" w:rsidRPr="008A2042" w:rsidRDefault="00EA69BF" w:rsidP="00230BB6">
      <w:pPr>
        <w:pStyle w:val="ListParagraph"/>
        <w:numPr>
          <w:ilvl w:val="0"/>
          <w:numId w:val="53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izvaja dogovore, ki jih je sklenilo ministrstvo, pristojno za delo, s pristojnim organom v drugi državi članici EU na podlagi določbe člena 16 Uredbe (ES) št. 883/2004 Evropskega parlamenta in Sveta o koordinaciji sistemov socialne varnosti.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21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Vlogo za izdajo obrazca A1 vloži delodajalec preko </w:t>
      </w:r>
      <w:r w:rsidR="00FB1194" w:rsidRPr="008A2042">
        <w:rPr>
          <w:rFonts w:ascii="Arial Narrow" w:hAnsi="Arial Narrow" w:cs="Arial"/>
          <w:sz w:val="24"/>
          <w:szCs w:val="24"/>
        </w:rPr>
        <w:t>portala</w:t>
      </w:r>
      <w:r w:rsidRPr="008A2042">
        <w:rPr>
          <w:rFonts w:ascii="Arial Narrow" w:hAnsi="Arial Narrow" w:cs="Arial"/>
          <w:sz w:val="24"/>
          <w:szCs w:val="24"/>
        </w:rPr>
        <w:t xml:space="preserve"> e-Vem. 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1D7CCF" w:rsidRDefault="00254FBD" w:rsidP="00A30CC9">
      <w:pPr>
        <w:pStyle w:val="ListParagraph"/>
        <w:numPr>
          <w:ilvl w:val="0"/>
          <w:numId w:val="21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O vlogi za izdajo obrazca A1 </w:t>
      </w:r>
      <w:r w:rsidR="00512645">
        <w:rPr>
          <w:rFonts w:ascii="Arial Narrow" w:hAnsi="Arial Narrow" w:cs="Arial"/>
          <w:sz w:val="24"/>
          <w:szCs w:val="24"/>
        </w:rPr>
        <w:t>ZZZS</w:t>
      </w:r>
      <w:r w:rsidRPr="008A2042">
        <w:rPr>
          <w:rFonts w:ascii="Arial Narrow" w:hAnsi="Arial Narrow" w:cs="Arial"/>
          <w:sz w:val="24"/>
          <w:szCs w:val="24"/>
        </w:rPr>
        <w:t xml:space="preserve"> odloči v upravnem postopku v roku petih delovnih dni</w:t>
      </w:r>
      <w:r w:rsidR="002304F1" w:rsidRPr="008A2042">
        <w:rPr>
          <w:rFonts w:ascii="Arial Narrow" w:hAnsi="Arial Narrow" w:cs="Arial"/>
          <w:sz w:val="24"/>
          <w:szCs w:val="24"/>
        </w:rPr>
        <w:t xml:space="preserve"> od prejema popolne vloge</w:t>
      </w:r>
      <w:r w:rsidRPr="008A2042">
        <w:rPr>
          <w:rFonts w:ascii="Arial Narrow" w:hAnsi="Arial Narrow" w:cs="Arial"/>
          <w:sz w:val="24"/>
          <w:szCs w:val="24"/>
        </w:rPr>
        <w:t xml:space="preserve">. </w:t>
      </w:r>
      <w:r w:rsidR="00382E70">
        <w:rPr>
          <w:rFonts w:ascii="Arial Narrow" w:hAnsi="Arial Narrow" w:cs="Arial"/>
          <w:sz w:val="24"/>
          <w:szCs w:val="24"/>
        </w:rPr>
        <w:t>V kolikor so</w:t>
      </w:r>
      <w:r w:rsidR="00EA69BF" w:rsidRPr="008A2042">
        <w:rPr>
          <w:rFonts w:ascii="Arial Narrow" w:hAnsi="Arial Narrow" w:cs="Arial"/>
          <w:sz w:val="24"/>
          <w:szCs w:val="24"/>
        </w:rPr>
        <w:t xml:space="preserve"> </w:t>
      </w:r>
      <w:r w:rsidR="00382E70">
        <w:rPr>
          <w:rFonts w:ascii="Arial Narrow" w:hAnsi="Arial Narrow" w:cs="Arial"/>
          <w:sz w:val="24"/>
          <w:szCs w:val="24"/>
        </w:rPr>
        <w:t>izpolnjeni pogoji</w:t>
      </w:r>
      <w:r w:rsidR="00A20C24" w:rsidRPr="008A2042">
        <w:rPr>
          <w:rFonts w:ascii="Arial Narrow" w:hAnsi="Arial Narrow" w:cs="Arial"/>
          <w:sz w:val="24"/>
          <w:szCs w:val="24"/>
        </w:rPr>
        <w:t xml:space="preserve"> iz prvega odstavka 11</w:t>
      </w:r>
      <w:r w:rsidR="00EA69BF" w:rsidRPr="008A2042">
        <w:rPr>
          <w:rFonts w:ascii="Arial Narrow" w:hAnsi="Arial Narrow" w:cs="Arial"/>
          <w:sz w:val="24"/>
          <w:szCs w:val="24"/>
        </w:rPr>
        <w:t xml:space="preserve">. člena </w:t>
      </w:r>
      <w:r w:rsidR="00A20C24" w:rsidRPr="008A2042">
        <w:rPr>
          <w:rFonts w:ascii="Arial Narrow" w:hAnsi="Arial Narrow" w:cs="Arial"/>
          <w:sz w:val="24"/>
          <w:szCs w:val="24"/>
        </w:rPr>
        <w:t xml:space="preserve">tega </w:t>
      </w:r>
      <w:r w:rsidR="00A20C24" w:rsidRPr="001D7CCF">
        <w:rPr>
          <w:rFonts w:ascii="Arial Narrow" w:hAnsi="Arial Narrow" w:cs="Arial"/>
          <w:sz w:val="24"/>
          <w:szCs w:val="24"/>
        </w:rPr>
        <w:t>zakona</w:t>
      </w:r>
      <w:r w:rsidR="00EA69BF" w:rsidRPr="001D7CCF">
        <w:rPr>
          <w:rFonts w:ascii="Arial Narrow" w:hAnsi="Arial Narrow" w:cs="Arial"/>
          <w:sz w:val="24"/>
          <w:szCs w:val="24"/>
        </w:rPr>
        <w:t xml:space="preserve">, </w:t>
      </w:r>
      <w:r w:rsidR="00D14A60" w:rsidRPr="001D7CCF">
        <w:rPr>
          <w:rFonts w:ascii="Arial Narrow" w:hAnsi="Arial Narrow" w:cs="Arial"/>
          <w:sz w:val="24"/>
          <w:szCs w:val="24"/>
        </w:rPr>
        <w:t>ZZZS</w:t>
      </w:r>
      <w:r w:rsidR="00EA69BF" w:rsidRPr="001D7CCF">
        <w:rPr>
          <w:rFonts w:ascii="Arial Narrow" w:hAnsi="Arial Narrow" w:cs="Arial"/>
          <w:sz w:val="24"/>
          <w:szCs w:val="24"/>
        </w:rPr>
        <w:t xml:space="preserve"> izda obrazec A1 v </w:t>
      </w:r>
      <w:r w:rsidR="00F24CB3" w:rsidRPr="001D7CCF">
        <w:rPr>
          <w:rFonts w:ascii="Arial Narrow" w:hAnsi="Arial Narrow" w:cs="Arial"/>
          <w:sz w:val="24"/>
          <w:szCs w:val="24"/>
        </w:rPr>
        <w:t>o</w:t>
      </w:r>
      <w:r w:rsidR="00EA69BF" w:rsidRPr="001D7CCF">
        <w:rPr>
          <w:rFonts w:ascii="Arial Narrow" w:hAnsi="Arial Narrow" w:cs="Arial"/>
          <w:sz w:val="24"/>
          <w:szCs w:val="24"/>
        </w:rPr>
        <w:t>bliki samostojne listine. V kolikor pogoji za izdajo obrazca A1 niso izpolnjeni</w:t>
      </w:r>
      <w:r w:rsidR="00A20C24" w:rsidRPr="001D7CCF">
        <w:rPr>
          <w:rFonts w:ascii="Arial Narrow" w:hAnsi="Arial Narrow" w:cs="Arial"/>
          <w:sz w:val="24"/>
          <w:szCs w:val="24"/>
        </w:rPr>
        <w:t>,</w:t>
      </w:r>
      <w:r w:rsidR="00EA69BF" w:rsidRPr="001D7CCF">
        <w:rPr>
          <w:rFonts w:ascii="Arial Narrow" w:hAnsi="Arial Narrow" w:cs="Arial"/>
          <w:sz w:val="24"/>
          <w:szCs w:val="24"/>
        </w:rPr>
        <w:t xml:space="preserve"> </w:t>
      </w:r>
      <w:r w:rsidR="00D14A60" w:rsidRPr="001D7CCF">
        <w:rPr>
          <w:rFonts w:ascii="Arial Narrow" w:hAnsi="Arial Narrow" w:cs="Arial"/>
          <w:sz w:val="24"/>
          <w:szCs w:val="24"/>
        </w:rPr>
        <w:t>ZZZS</w:t>
      </w:r>
      <w:r w:rsidR="00EA69BF" w:rsidRPr="001D7CCF">
        <w:rPr>
          <w:rFonts w:ascii="Arial Narrow" w:hAnsi="Arial Narrow" w:cs="Arial"/>
          <w:sz w:val="24"/>
          <w:szCs w:val="24"/>
        </w:rPr>
        <w:t xml:space="preserve"> zahtevo za izdajo obrazca A1 z odločbo zavrne. </w:t>
      </w:r>
      <w:r w:rsidR="003F7169" w:rsidRPr="001D7CCF">
        <w:rPr>
          <w:rFonts w:ascii="Arial Narrow" w:hAnsi="Arial Narrow" w:cs="Arial"/>
          <w:sz w:val="24"/>
          <w:szCs w:val="24"/>
        </w:rPr>
        <w:t xml:space="preserve">Vročanje se opravi preko </w:t>
      </w:r>
      <w:r w:rsidR="00FB1194" w:rsidRPr="001D7CCF">
        <w:rPr>
          <w:rFonts w:ascii="Arial Narrow" w:hAnsi="Arial Narrow" w:cs="Arial"/>
          <w:sz w:val="24"/>
          <w:szCs w:val="24"/>
        </w:rPr>
        <w:t>portala</w:t>
      </w:r>
      <w:r w:rsidR="003F7169" w:rsidRPr="001D7CCF">
        <w:rPr>
          <w:rFonts w:ascii="Arial Narrow" w:hAnsi="Arial Narrow" w:cs="Arial"/>
          <w:sz w:val="24"/>
          <w:szCs w:val="24"/>
        </w:rPr>
        <w:t xml:space="preserve"> e-Vem.</w:t>
      </w:r>
    </w:p>
    <w:p w:rsidR="006949CC" w:rsidRPr="001D7CCF" w:rsidRDefault="006949CC" w:rsidP="006949CC">
      <w:pPr>
        <w:pStyle w:val="ListParagraph"/>
        <w:rPr>
          <w:rFonts w:ascii="Arial Narrow" w:hAnsi="Arial Narrow" w:cs="Arial"/>
          <w:sz w:val="24"/>
          <w:szCs w:val="24"/>
        </w:rPr>
      </w:pPr>
    </w:p>
    <w:p w:rsidR="006949CC" w:rsidRPr="001D7CCF" w:rsidRDefault="006949CC" w:rsidP="00A30CC9">
      <w:pPr>
        <w:pStyle w:val="ListParagraph"/>
        <w:numPr>
          <w:ilvl w:val="0"/>
          <w:numId w:val="21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1D7CCF">
        <w:rPr>
          <w:rFonts w:ascii="Arial Narrow" w:hAnsi="Arial Narrow" w:cs="Arial"/>
          <w:sz w:val="24"/>
          <w:szCs w:val="24"/>
        </w:rPr>
        <w:t>Obrazec A1 se izda za čas napotitve delavca, kot izhaja iz vloge za izdajo obrazca A1</w:t>
      </w:r>
      <w:r w:rsidR="00214964" w:rsidRPr="001D7CCF">
        <w:rPr>
          <w:rFonts w:ascii="Arial Narrow" w:hAnsi="Arial Narrow" w:cs="Arial"/>
          <w:sz w:val="24"/>
          <w:szCs w:val="24"/>
        </w:rPr>
        <w:t>, vendar najdalj za čas 24 mesecev</w:t>
      </w:r>
      <w:r w:rsidR="009E76F4" w:rsidRPr="001D7CCF">
        <w:rPr>
          <w:rFonts w:ascii="Arial Narrow" w:hAnsi="Arial Narrow" w:cs="Arial"/>
          <w:sz w:val="24"/>
          <w:szCs w:val="24"/>
        </w:rPr>
        <w:t>.</w:t>
      </w:r>
    </w:p>
    <w:p w:rsidR="00EA69BF" w:rsidRPr="001D7CCF" w:rsidRDefault="00EA69BF" w:rsidP="00EA69BF">
      <w:pPr>
        <w:pStyle w:val="ListParagraph"/>
        <w:rPr>
          <w:rFonts w:ascii="Arial Narrow" w:hAnsi="Arial Narrow" w:cs="Arial"/>
          <w:sz w:val="24"/>
          <w:szCs w:val="24"/>
        </w:rPr>
      </w:pPr>
    </w:p>
    <w:p w:rsidR="00EA69BF" w:rsidRPr="001D7CCF" w:rsidRDefault="00EA69BF" w:rsidP="00A30CC9">
      <w:pPr>
        <w:pStyle w:val="ListParagraph"/>
        <w:numPr>
          <w:ilvl w:val="0"/>
          <w:numId w:val="21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1D7CCF">
        <w:rPr>
          <w:rFonts w:ascii="Arial Narrow" w:hAnsi="Arial Narrow" w:cs="Arial"/>
          <w:sz w:val="24"/>
          <w:szCs w:val="24"/>
        </w:rPr>
        <w:t xml:space="preserve">Zoper </w:t>
      </w:r>
      <w:r w:rsidR="00A20C24" w:rsidRPr="001D7CCF">
        <w:rPr>
          <w:rFonts w:ascii="Arial Narrow" w:hAnsi="Arial Narrow" w:cs="Arial"/>
          <w:sz w:val="24"/>
          <w:szCs w:val="24"/>
        </w:rPr>
        <w:t xml:space="preserve">izdane </w:t>
      </w:r>
      <w:r w:rsidRPr="001D7CCF">
        <w:rPr>
          <w:rFonts w:ascii="Arial Narrow" w:hAnsi="Arial Narrow" w:cs="Arial"/>
          <w:sz w:val="24"/>
          <w:szCs w:val="24"/>
        </w:rPr>
        <w:t xml:space="preserve">odločbe in sklepe </w:t>
      </w:r>
      <w:r w:rsidR="004C5493">
        <w:rPr>
          <w:rFonts w:ascii="Arial Narrow" w:hAnsi="Arial Narrow" w:cs="Arial"/>
          <w:sz w:val="24"/>
          <w:szCs w:val="24"/>
        </w:rPr>
        <w:t>ZZZS</w:t>
      </w:r>
      <w:r w:rsidR="00A20C24" w:rsidRPr="001D7CCF">
        <w:rPr>
          <w:rFonts w:ascii="Arial Narrow" w:hAnsi="Arial Narrow" w:cs="Arial"/>
          <w:sz w:val="24"/>
          <w:szCs w:val="24"/>
        </w:rPr>
        <w:t xml:space="preserve"> po tem zakonu ni dovoljen</w:t>
      </w:r>
      <w:r w:rsidRPr="001D7CCF">
        <w:rPr>
          <w:rFonts w:ascii="Arial Narrow" w:hAnsi="Arial Narrow" w:cs="Arial"/>
          <w:sz w:val="24"/>
          <w:szCs w:val="24"/>
        </w:rPr>
        <w:t xml:space="preserve">a pritožba, </w:t>
      </w:r>
      <w:r w:rsidR="00A20C24" w:rsidRPr="001D7CCF">
        <w:rPr>
          <w:rFonts w:ascii="Arial Narrow" w:hAnsi="Arial Narrow" w:cs="Arial"/>
          <w:sz w:val="24"/>
          <w:szCs w:val="24"/>
        </w:rPr>
        <w:t>možen pa je</w:t>
      </w:r>
      <w:r w:rsidRPr="001D7CCF">
        <w:rPr>
          <w:rFonts w:ascii="Arial Narrow" w:hAnsi="Arial Narrow" w:cs="Arial"/>
          <w:sz w:val="24"/>
          <w:szCs w:val="24"/>
        </w:rPr>
        <w:t xml:space="preserve"> upravni spor.</w:t>
      </w:r>
    </w:p>
    <w:p w:rsidR="00EA69BF" w:rsidRPr="008A2042" w:rsidRDefault="00EA69BF" w:rsidP="00EA69BF">
      <w:pPr>
        <w:pStyle w:val="ListParagrap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EA69BF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EA69BF" w:rsidRPr="008A2042" w:rsidRDefault="00EA69BF" w:rsidP="00EA69B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(pogoji za izdajo in razveljavitev obrazca A1)</w:t>
      </w:r>
    </w:p>
    <w:p w:rsidR="00EA69BF" w:rsidRPr="008A2042" w:rsidRDefault="00EA69BF" w:rsidP="00EA69BF">
      <w:pPr>
        <w:pStyle w:val="ListParagraph"/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EA69BF">
      <w:pPr>
        <w:pStyle w:val="ListParagraph"/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0C7DA5" w:rsidRPr="001377CA" w:rsidRDefault="00D14A60" w:rsidP="00230BB6">
      <w:pPr>
        <w:pStyle w:val="ListParagraph"/>
        <w:numPr>
          <w:ilvl w:val="0"/>
          <w:numId w:val="30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ZZZS</w:t>
      </w:r>
      <w:r w:rsidR="00EA69BF" w:rsidRPr="001377CA">
        <w:rPr>
          <w:rFonts w:ascii="Arial Narrow" w:hAnsi="Arial Narrow" w:cs="Arial"/>
          <w:sz w:val="24"/>
          <w:szCs w:val="24"/>
        </w:rPr>
        <w:t xml:space="preserve"> izda obrazec A1</w:t>
      </w:r>
      <w:r w:rsidR="00D0789C" w:rsidRPr="001377CA">
        <w:rPr>
          <w:rFonts w:ascii="Arial Narrow" w:hAnsi="Arial Narrow" w:cs="Arial"/>
          <w:sz w:val="24"/>
          <w:szCs w:val="24"/>
        </w:rPr>
        <w:t xml:space="preserve">, </w:t>
      </w:r>
      <w:r w:rsidR="00004922" w:rsidRPr="001377CA">
        <w:rPr>
          <w:rFonts w:ascii="Arial Narrow" w:hAnsi="Arial Narrow" w:cs="Arial"/>
          <w:sz w:val="24"/>
          <w:szCs w:val="24"/>
        </w:rPr>
        <w:t xml:space="preserve">v kolikor ne obstajajo okoliščine, v katerih predpisi Evropske unije izključujejo možnost napotitve in </w:t>
      </w:r>
      <w:r w:rsidR="00D0789C" w:rsidRPr="001377CA">
        <w:rPr>
          <w:rFonts w:ascii="Arial Narrow" w:hAnsi="Arial Narrow" w:cs="Arial"/>
          <w:sz w:val="24"/>
          <w:szCs w:val="24"/>
        </w:rPr>
        <w:t xml:space="preserve">so izpolnjeni </w:t>
      </w:r>
      <w:r w:rsidR="000C7DA5" w:rsidRPr="001377CA">
        <w:rPr>
          <w:rFonts w:ascii="Arial Narrow" w:hAnsi="Arial Narrow" w:cs="Arial"/>
          <w:sz w:val="24"/>
          <w:szCs w:val="24"/>
        </w:rPr>
        <w:t>naslednji pogoji:</w:t>
      </w:r>
    </w:p>
    <w:p w:rsidR="00D4023C" w:rsidRPr="001377CA" w:rsidRDefault="00D4023C" w:rsidP="00230BB6">
      <w:pPr>
        <w:pStyle w:val="ListParagraph"/>
        <w:numPr>
          <w:ilvl w:val="0"/>
          <w:numId w:val="54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1377CA">
        <w:rPr>
          <w:rFonts w:ascii="Arial Narrow" w:hAnsi="Arial Narrow" w:cs="Arial"/>
          <w:sz w:val="24"/>
          <w:szCs w:val="24"/>
        </w:rPr>
        <w:t xml:space="preserve">delavec </w:t>
      </w:r>
      <w:r w:rsidR="004B447D" w:rsidRPr="001377CA">
        <w:rPr>
          <w:rFonts w:ascii="Arial Narrow" w:hAnsi="Arial Narrow" w:cs="Arial"/>
          <w:sz w:val="24"/>
          <w:szCs w:val="24"/>
        </w:rPr>
        <w:t xml:space="preserve">je v delovnem razmerju pri delodajalcu, ki ga namerava napotiti, in je na tej podlagi </w:t>
      </w:r>
      <w:r w:rsidRPr="001377CA">
        <w:rPr>
          <w:rFonts w:ascii="Arial Narrow" w:hAnsi="Arial Narrow" w:cs="Arial"/>
          <w:sz w:val="24"/>
          <w:szCs w:val="24"/>
        </w:rPr>
        <w:t xml:space="preserve">vključen v </w:t>
      </w:r>
      <w:r w:rsidRPr="001377CA">
        <w:rPr>
          <w:rFonts w:ascii="Arial Narrow" w:hAnsi="Arial Narrow" w:cs="Arial"/>
          <w:sz w:val="24"/>
          <w:szCs w:val="24"/>
          <w:shd w:val="clear" w:color="auto" w:fill="FFFFFF"/>
        </w:rPr>
        <w:t>obvezno pokojninsko in invalidsko zavarovanje, obvezno zdravstveno zavarovanje, starševsko varstvo in zavarovanje za primer brezposelnosti</w:t>
      </w:r>
      <w:r w:rsidR="00DE13EC">
        <w:rPr>
          <w:rFonts w:ascii="Arial Narrow" w:hAnsi="Arial Narrow" w:cs="Arial"/>
          <w:sz w:val="24"/>
          <w:szCs w:val="24"/>
          <w:shd w:val="clear" w:color="auto" w:fill="FFFFFF"/>
        </w:rPr>
        <w:t xml:space="preserve"> (v nadaljnjem besedilu</w:t>
      </w:r>
      <w:r w:rsidR="001377CA" w:rsidRPr="001377CA">
        <w:rPr>
          <w:rFonts w:ascii="Arial Narrow" w:hAnsi="Arial Narrow" w:cs="Arial"/>
          <w:sz w:val="24"/>
          <w:szCs w:val="24"/>
          <w:shd w:val="clear" w:color="auto" w:fill="FFFFFF"/>
        </w:rPr>
        <w:t>: obvezna socialna zavarovanja)</w:t>
      </w:r>
      <w:r w:rsidRPr="001377CA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4B447D" w:rsidRPr="001377CA">
        <w:rPr>
          <w:rFonts w:ascii="Arial Narrow" w:hAnsi="Arial Narrow" w:cs="Arial"/>
          <w:sz w:val="24"/>
          <w:szCs w:val="24"/>
          <w:shd w:val="clear" w:color="auto" w:fill="FFFFFF"/>
        </w:rPr>
        <w:t>v Republiki Sloveniji,</w:t>
      </w:r>
      <w:r w:rsidRPr="001377CA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</w:p>
    <w:p w:rsidR="000C7DA5" w:rsidRPr="001377CA" w:rsidRDefault="000C7DA5" w:rsidP="00230BB6">
      <w:pPr>
        <w:pStyle w:val="ListParagraph"/>
        <w:numPr>
          <w:ilvl w:val="0"/>
          <w:numId w:val="54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1377CA">
        <w:rPr>
          <w:rFonts w:ascii="Arial Narrow" w:hAnsi="Arial Narrow" w:cs="Arial"/>
          <w:sz w:val="24"/>
          <w:szCs w:val="24"/>
        </w:rPr>
        <w:t>delodajalec v zadnjih dvanajstih mesecih pred vložitvijo vloge za izdajo obrazca A1 ni bil uvrščen v evidenco delodajalcev z negativnimi referencami na podlagi zakona, ki ureja trg dela,</w:t>
      </w:r>
    </w:p>
    <w:p w:rsidR="000C7DA5" w:rsidRPr="008A2042" w:rsidRDefault="000C7DA5" w:rsidP="00230BB6">
      <w:pPr>
        <w:pStyle w:val="ListParagraph"/>
        <w:numPr>
          <w:ilvl w:val="0"/>
          <w:numId w:val="54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1377CA">
        <w:rPr>
          <w:rFonts w:ascii="Arial Narrow" w:hAnsi="Arial Narrow" w:cs="Arial"/>
          <w:sz w:val="24"/>
          <w:szCs w:val="24"/>
        </w:rPr>
        <w:t>delodajalec v Republiki Sloveniji opravlja znaten del svoje</w:t>
      </w:r>
      <w:r w:rsidRPr="008A2042">
        <w:rPr>
          <w:rFonts w:ascii="Arial Narrow" w:hAnsi="Arial Narrow" w:cs="Arial"/>
          <w:sz w:val="24"/>
          <w:szCs w:val="24"/>
        </w:rPr>
        <w:t xml:space="preserve"> dejavnosti in</w:t>
      </w:r>
    </w:p>
    <w:p w:rsidR="00EA69BF" w:rsidRPr="008A2042" w:rsidRDefault="00EA69BF" w:rsidP="00230BB6">
      <w:pPr>
        <w:pStyle w:val="ListParagraph"/>
        <w:numPr>
          <w:ilvl w:val="0"/>
          <w:numId w:val="54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delavec, ki bo napoten, običajno opravlja delo v Republiki Sloveniji. 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230BB6">
      <w:pPr>
        <w:pStyle w:val="ListParagraph"/>
        <w:numPr>
          <w:ilvl w:val="0"/>
          <w:numId w:val="31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Pogoja iz </w:t>
      </w:r>
      <w:r w:rsidR="000C7DA5" w:rsidRPr="008A2042">
        <w:rPr>
          <w:rFonts w:ascii="Arial Narrow" w:hAnsi="Arial Narrow" w:cs="Arial"/>
          <w:sz w:val="24"/>
          <w:szCs w:val="24"/>
        </w:rPr>
        <w:t xml:space="preserve">tretje in četrte alineje </w:t>
      </w:r>
      <w:r w:rsidRPr="008A2042">
        <w:rPr>
          <w:rFonts w:ascii="Arial Narrow" w:hAnsi="Arial Narrow" w:cs="Arial"/>
          <w:sz w:val="24"/>
          <w:szCs w:val="24"/>
        </w:rPr>
        <w:t>prejšnjega odstavka se štejeta za izpolnjena</w:t>
      </w:r>
      <w:r w:rsidR="00CB1D68" w:rsidRPr="008A2042">
        <w:rPr>
          <w:rFonts w:ascii="Arial Narrow" w:hAnsi="Arial Narrow" w:cs="Arial"/>
          <w:sz w:val="24"/>
          <w:szCs w:val="24"/>
        </w:rPr>
        <w:t>, če</w:t>
      </w:r>
      <w:r w:rsidRPr="008A2042">
        <w:rPr>
          <w:rFonts w:ascii="Arial Narrow" w:hAnsi="Arial Narrow" w:cs="Arial"/>
          <w:sz w:val="24"/>
          <w:szCs w:val="24"/>
        </w:rPr>
        <w:t xml:space="preserve">: </w:t>
      </w:r>
    </w:p>
    <w:p w:rsidR="00EA69BF" w:rsidRPr="008A2042" w:rsidRDefault="00EA69BF" w:rsidP="00230BB6">
      <w:pPr>
        <w:pStyle w:val="ListParagraph"/>
        <w:numPr>
          <w:ilvl w:val="0"/>
          <w:numId w:val="44"/>
        </w:numPr>
        <w:spacing w:after="0" w:line="280" w:lineRule="exact"/>
        <w:ind w:left="720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lastRenderedPageBreak/>
        <w:t>na dan vložitve vloge za izdajo obrazca A1 delodajalec posluje že najmanj tri mesece;</w:t>
      </w:r>
    </w:p>
    <w:p w:rsidR="00EA69BF" w:rsidRPr="008A2042" w:rsidRDefault="002F29FE" w:rsidP="00230BB6">
      <w:pPr>
        <w:pStyle w:val="ListParagraph"/>
        <w:numPr>
          <w:ilvl w:val="0"/>
          <w:numId w:val="44"/>
        </w:numPr>
        <w:spacing w:after="0" w:line="280" w:lineRule="exact"/>
        <w:ind w:left="720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število</w:t>
      </w:r>
      <w:r w:rsidR="00AC7E49" w:rsidRPr="008A2042">
        <w:rPr>
          <w:rFonts w:ascii="Arial Narrow" w:hAnsi="Arial Narrow" w:cs="Arial"/>
          <w:sz w:val="24"/>
          <w:szCs w:val="24"/>
        </w:rPr>
        <w:t xml:space="preserve"> obrazc</w:t>
      </w:r>
      <w:r w:rsidRPr="008A2042">
        <w:rPr>
          <w:rFonts w:ascii="Arial Narrow" w:hAnsi="Arial Narrow" w:cs="Arial"/>
          <w:sz w:val="24"/>
          <w:szCs w:val="24"/>
        </w:rPr>
        <w:t>ev</w:t>
      </w:r>
      <w:r w:rsidR="00AC7E49" w:rsidRPr="008A2042">
        <w:rPr>
          <w:rFonts w:ascii="Arial Narrow" w:hAnsi="Arial Narrow" w:cs="Arial"/>
          <w:sz w:val="24"/>
          <w:szCs w:val="24"/>
        </w:rPr>
        <w:t xml:space="preserve"> A1, </w:t>
      </w:r>
      <w:r w:rsidRPr="008A2042">
        <w:rPr>
          <w:rFonts w:ascii="Arial Narrow" w:hAnsi="Arial Narrow" w:cs="Arial"/>
          <w:sz w:val="24"/>
          <w:szCs w:val="24"/>
        </w:rPr>
        <w:t xml:space="preserve">za katere je delodajalec zaprosil, </w:t>
      </w:r>
      <w:r w:rsidR="00AC7E49" w:rsidRPr="008A2042">
        <w:rPr>
          <w:rFonts w:ascii="Arial Narrow" w:hAnsi="Arial Narrow" w:cs="Arial"/>
          <w:sz w:val="24"/>
          <w:szCs w:val="24"/>
        </w:rPr>
        <w:t xml:space="preserve">skupaj z že veljavnimi obrazci A1, izdanimi istemu delodajalcu, </w:t>
      </w:r>
      <w:r w:rsidRPr="008A2042">
        <w:rPr>
          <w:rFonts w:ascii="Arial Narrow" w:hAnsi="Arial Narrow" w:cs="Arial"/>
          <w:sz w:val="24"/>
          <w:szCs w:val="24"/>
        </w:rPr>
        <w:t xml:space="preserve">ne presega </w:t>
      </w:r>
      <w:r w:rsidR="002B6150" w:rsidRPr="008A2042">
        <w:rPr>
          <w:rFonts w:ascii="Arial Narrow" w:hAnsi="Arial Narrow" w:cs="Arial"/>
          <w:sz w:val="24"/>
          <w:szCs w:val="24"/>
        </w:rPr>
        <w:t>70</w:t>
      </w:r>
      <w:r w:rsidR="00EA69BF" w:rsidRPr="008A2042">
        <w:rPr>
          <w:rFonts w:ascii="Arial Narrow" w:hAnsi="Arial Narrow" w:cs="Arial"/>
          <w:sz w:val="24"/>
          <w:szCs w:val="24"/>
        </w:rPr>
        <w:t xml:space="preserve"> odstotkov skupnega števila delavcev, zaposlenih pri delodajalcu;</w:t>
      </w:r>
    </w:p>
    <w:p w:rsidR="00EA69BF" w:rsidRPr="008A2042" w:rsidRDefault="00EA69BF" w:rsidP="00230BB6">
      <w:pPr>
        <w:pStyle w:val="ListParagraph"/>
        <w:numPr>
          <w:ilvl w:val="0"/>
          <w:numId w:val="44"/>
        </w:numPr>
        <w:spacing w:after="0" w:line="280" w:lineRule="exact"/>
        <w:ind w:left="720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so bili pri delodajalcu najmanj šest mesecev pred vložitvijo vloge za izdajo obrazca A1 oziroma,</w:t>
      </w:r>
      <w:r w:rsidR="00CB1D68" w:rsidRPr="008A2042">
        <w:rPr>
          <w:rFonts w:ascii="Arial Narrow" w:hAnsi="Arial Narrow" w:cs="Arial"/>
          <w:sz w:val="24"/>
          <w:szCs w:val="24"/>
        </w:rPr>
        <w:t xml:space="preserve"> v kolikor je to obdobje krajše, od ustanovitve dalje </w:t>
      </w:r>
      <w:r w:rsidRPr="008A2042">
        <w:rPr>
          <w:rFonts w:ascii="Arial Narrow" w:hAnsi="Arial Narrow" w:cs="Arial"/>
          <w:sz w:val="24"/>
          <w:szCs w:val="24"/>
        </w:rPr>
        <w:t>zaposleni za poln</w:t>
      </w:r>
      <w:r w:rsidR="00473A01">
        <w:rPr>
          <w:rFonts w:ascii="Arial Narrow" w:hAnsi="Arial Narrow" w:cs="Arial"/>
          <w:sz w:val="24"/>
          <w:szCs w:val="24"/>
        </w:rPr>
        <w:t>i</w:t>
      </w:r>
      <w:r w:rsidRPr="008A2042">
        <w:rPr>
          <w:rFonts w:ascii="Arial Narrow" w:hAnsi="Arial Narrow" w:cs="Arial"/>
          <w:sz w:val="24"/>
          <w:szCs w:val="24"/>
        </w:rPr>
        <w:t xml:space="preserve"> delovni čas in na tej podlagi neprekinjeno vključeni v obvezna socialna zavarovanja v Republiki Sloveniji najmanj trije delavci;</w:t>
      </w:r>
    </w:p>
    <w:p w:rsidR="00EA69BF" w:rsidRPr="00473A01" w:rsidRDefault="00EA69BF" w:rsidP="00230BB6">
      <w:pPr>
        <w:pStyle w:val="ListParagraph"/>
        <w:numPr>
          <w:ilvl w:val="0"/>
          <w:numId w:val="44"/>
        </w:numPr>
        <w:spacing w:after="0" w:line="280" w:lineRule="exact"/>
        <w:ind w:left="720"/>
        <w:jc w:val="both"/>
        <w:rPr>
          <w:rFonts w:ascii="Arial Narrow" w:hAnsi="Arial Narrow" w:cs="Arial"/>
          <w:sz w:val="24"/>
          <w:szCs w:val="24"/>
        </w:rPr>
      </w:pPr>
      <w:r w:rsidRPr="00473A01">
        <w:rPr>
          <w:rFonts w:ascii="Arial Narrow" w:hAnsi="Arial Narrow" w:cs="Arial"/>
          <w:sz w:val="24"/>
          <w:szCs w:val="24"/>
        </w:rPr>
        <w:t xml:space="preserve">delodajalec v zadnjih dvanajstih mesecih pred vložitvijo vloge za izdajo obrazca A1 ni bil uvrščen na seznam </w:t>
      </w:r>
      <w:proofErr w:type="spellStart"/>
      <w:r w:rsidRPr="00473A01">
        <w:rPr>
          <w:rFonts w:ascii="Arial Narrow" w:hAnsi="Arial Narrow" w:cs="Arial"/>
          <w:sz w:val="24"/>
          <w:szCs w:val="24"/>
        </w:rPr>
        <w:t>nepredlagateljev</w:t>
      </w:r>
      <w:proofErr w:type="spellEnd"/>
      <w:r w:rsidRPr="00473A01">
        <w:rPr>
          <w:rFonts w:ascii="Arial Narrow" w:hAnsi="Arial Narrow" w:cs="Arial"/>
          <w:sz w:val="24"/>
          <w:szCs w:val="24"/>
        </w:rPr>
        <w:t xml:space="preserve"> obračunov davčnega odtegljaja za izplačilo plače in nadomestila plače za predpretekli mesec na podlagi zakona, ki ureja davčni postopek ter na dan vložitve vloge nima neporavna</w:t>
      </w:r>
      <w:r w:rsidR="00473A01" w:rsidRPr="00473A01">
        <w:rPr>
          <w:rFonts w:ascii="Arial Narrow" w:hAnsi="Arial Narrow" w:cs="Arial"/>
          <w:sz w:val="24"/>
          <w:szCs w:val="24"/>
        </w:rPr>
        <w:t xml:space="preserve">nih zapadlih davčnih obveznosti </w:t>
      </w:r>
      <w:r w:rsidRPr="00473A01">
        <w:rPr>
          <w:rFonts w:ascii="Arial Narrow" w:hAnsi="Arial Narrow" w:cs="Arial"/>
          <w:sz w:val="24"/>
          <w:szCs w:val="24"/>
        </w:rPr>
        <w:t>in</w:t>
      </w:r>
    </w:p>
    <w:p w:rsidR="00EA69BF" w:rsidRPr="008A2042" w:rsidRDefault="00EA69BF" w:rsidP="00230BB6">
      <w:pPr>
        <w:pStyle w:val="ListParagraph"/>
        <w:numPr>
          <w:ilvl w:val="0"/>
          <w:numId w:val="44"/>
        </w:numPr>
        <w:spacing w:after="0" w:line="280" w:lineRule="exact"/>
        <w:ind w:left="720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je delavec</w:t>
      </w:r>
      <w:r w:rsidR="00CB1D68" w:rsidRPr="008A2042">
        <w:rPr>
          <w:rFonts w:ascii="Arial Narrow" w:hAnsi="Arial Narrow" w:cs="Arial"/>
          <w:sz w:val="24"/>
          <w:szCs w:val="24"/>
        </w:rPr>
        <w:t xml:space="preserve"> v Republiki Sloveniji</w:t>
      </w:r>
      <w:r w:rsidRPr="008A2042">
        <w:rPr>
          <w:rFonts w:ascii="Arial Narrow" w:hAnsi="Arial Narrow" w:cs="Arial"/>
          <w:sz w:val="24"/>
          <w:szCs w:val="24"/>
        </w:rPr>
        <w:t xml:space="preserve"> že najmanj trideset dni neprekinjeno vključen v</w:t>
      </w:r>
      <w:r w:rsidR="00BF3CF0" w:rsidRPr="008A2042">
        <w:rPr>
          <w:rFonts w:ascii="Arial Narrow" w:hAnsi="Arial Narrow" w:cs="Arial"/>
          <w:sz w:val="24"/>
          <w:szCs w:val="24"/>
        </w:rPr>
        <w:t xml:space="preserve"> obvezna socialna zavarovanja na podlagi zaposlitve za poln</w:t>
      </w:r>
      <w:r w:rsidR="00E43A08">
        <w:rPr>
          <w:rFonts w:ascii="Arial Narrow" w:hAnsi="Arial Narrow" w:cs="Arial"/>
          <w:sz w:val="24"/>
          <w:szCs w:val="24"/>
        </w:rPr>
        <w:t>i</w:t>
      </w:r>
      <w:r w:rsidR="00BF3CF0" w:rsidRPr="008A2042">
        <w:rPr>
          <w:rFonts w:ascii="Arial Narrow" w:hAnsi="Arial Narrow" w:cs="Arial"/>
          <w:sz w:val="24"/>
          <w:szCs w:val="24"/>
        </w:rPr>
        <w:t xml:space="preserve"> delovni čas oziroma</w:t>
      </w:r>
      <w:r w:rsidRPr="008A2042">
        <w:rPr>
          <w:rFonts w:ascii="Arial Narrow" w:hAnsi="Arial Narrow" w:cs="Arial"/>
          <w:sz w:val="24"/>
          <w:szCs w:val="24"/>
        </w:rPr>
        <w:t xml:space="preserve"> ustrezna socialna zavarovanja </w:t>
      </w:r>
      <w:r w:rsidR="00BF3CF0" w:rsidRPr="008A2042">
        <w:rPr>
          <w:rFonts w:ascii="Arial Narrow" w:hAnsi="Arial Narrow" w:cs="Arial"/>
          <w:sz w:val="24"/>
          <w:szCs w:val="24"/>
        </w:rPr>
        <w:t>na drugi podlagi</w:t>
      </w:r>
      <w:r w:rsidRPr="008A2042">
        <w:rPr>
          <w:rFonts w:ascii="Arial Narrow" w:hAnsi="Arial Narrow" w:cs="Arial"/>
          <w:sz w:val="24"/>
          <w:szCs w:val="24"/>
        </w:rPr>
        <w:t>.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230BB6">
      <w:pPr>
        <w:pStyle w:val="ListParagraph"/>
        <w:numPr>
          <w:ilvl w:val="0"/>
          <w:numId w:val="32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V primeru, </w:t>
      </w:r>
      <w:r w:rsidR="00CB1D68" w:rsidRPr="008A2042">
        <w:rPr>
          <w:rFonts w:ascii="Arial Narrow" w:hAnsi="Arial Narrow" w:cs="Arial"/>
          <w:sz w:val="24"/>
          <w:szCs w:val="24"/>
        </w:rPr>
        <w:t>če</w:t>
      </w:r>
      <w:r w:rsidRPr="008A2042">
        <w:rPr>
          <w:rFonts w:ascii="Arial Narrow" w:hAnsi="Arial Narrow" w:cs="Arial"/>
          <w:sz w:val="24"/>
          <w:szCs w:val="24"/>
        </w:rPr>
        <w:t xml:space="preserve"> delodajalčeva obveznost predložitve obračuna davčnega odtegljaja za dohodke iz delovnega razmerja za zadnji mesec pred vložitvijo vloge za izdajo obrazca A1 še ni nastala, se izpolnjevanje pogoja iz četrte </w:t>
      </w:r>
      <w:r w:rsidR="00CB1D68" w:rsidRPr="008A2042">
        <w:rPr>
          <w:rFonts w:ascii="Arial Narrow" w:hAnsi="Arial Narrow" w:cs="Arial"/>
          <w:sz w:val="24"/>
          <w:szCs w:val="24"/>
        </w:rPr>
        <w:t>alineje</w:t>
      </w:r>
      <w:r w:rsidRPr="008A2042">
        <w:rPr>
          <w:rFonts w:ascii="Arial Narrow" w:hAnsi="Arial Narrow" w:cs="Arial"/>
          <w:sz w:val="24"/>
          <w:szCs w:val="24"/>
        </w:rPr>
        <w:t xml:space="preserve"> prejšnjega odstavka ugotavlja na podlagi podatkov za zadnjih dvanajst mesecev ali, v kolikor je to obdobje krajše, </w:t>
      </w:r>
      <w:r w:rsidR="00CB1D68" w:rsidRPr="008A2042">
        <w:rPr>
          <w:rFonts w:ascii="Arial Narrow" w:hAnsi="Arial Narrow" w:cs="Arial"/>
          <w:sz w:val="24"/>
          <w:szCs w:val="24"/>
        </w:rPr>
        <w:t xml:space="preserve">za čas poslovanja </w:t>
      </w:r>
      <w:r w:rsidRPr="008A2042">
        <w:rPr>
          <w:rFonts w:ascii="Arial Narrow" w:hAnsi="Arial Narrow" w:cs="Arial"/>
          <w:sz w:val="24"/>
          <w:szCs w:val="24"/>
        </w:rPr>
        <w:t>pred vložitvijo vloge za izdajo obrazca A1, za katere</w:t>
      </w:r>
      <w:r w:rsidR="00CB1D68" w:rsidRPr="008A2042">
        <w:rPr>
          <w:rFonts w:ascii="Arial Narrow" w:hAnsi="Arial Narrow" w:cs="Arial"/>
          <w:sz w:val="24"/>
          <w:szCs w:val="24"/>
        </w:rPr>
        <w:t>ga</w:t>
      </w:r>
      <w:r w:rsidRPr="008A2042">
        <w:rPr>
          <w:rFonts w:ascii="Arial Narrow" w:hAnsi="Arial Narrow" w:cs="Arial"/>
          <w:sz w:val="24"/>
          <w:szCs w:val="24"/>
        </w:rPr>
        <w:t xml:space="preserve"> je obveznost predložitve obračuna davčnega odtegljaja za dohodke iz delovnega razmerja že nastala. </w:t>
      </w:r>
    </w:p>
    <w:p w:rsidR="00EA69BF" w:rsidRPr="008A2042" w:rsidRDefault="00EA69BF" w:rsidP="00EA69BF">
      <w:pPr>
        <w:pStyle w:val="ListParagrap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230BB6">
      <w:pPr>
        <w:pStyle w:val="ListParagraph"/>
        <w:numPr>
          <w:ilvl w:val="0"/>
          <w:numId w:val="33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 </w:t>
      </w:r>
      <w:r w:rsidR="00D14A60">
        <w:rPr>
          <w:rFonts w:ascii="Arial Narrow" w:hAnsi="Arial Narrow" w:cs="Arial"/>
          <w:sz w:val="24"/>
          <w:szCs w:val="24"/>
        </w:rPr>
        <w:t>ZZZS</w:t>
      </w:r>
      <w:r w:rsidRPr="008A2042">
        <w:rPr>
          <w:rFonts w:ascii="Arial Narrow" w:hAnsi="Arial Narrow" w:cs="Arial"/>
          <w:sz w:val="24"/>
          <w:szCs w:val="24"/>
        </w:rPr>
        <w:t xml:space="preserve"> obrazec A1 </w:t>
      </w:r>
      <w:r w:rsidR="00CB1D68" w:rsidRPr="008A2042">
        <w:rPr>
          <w:rFonts w:ascii="Arial Narrow" w:hAnsi="Arial Narrow" w:cs="Arial"/>
          <w:sz w:val="24"/>
          <w:szCs w:val="24"/>
        </w:rPr>
        <w:t xml:space="preserve">razveljavi </w:t>
      </w:r>
      <w:r w:rsidRPr="008A2042">
        <w:rPr>
          <w:rFonts w:ascii="Arial Narrow" w:hAnsi="Arial Narrow" w:cs="Arial"/>
          <w:sz w:val="24"/>
          <w:szCs w:val="24"/>
        </w:rPr>
        <w:t>na podlagi:</w:t>
      </w:r>
    </w:p>
    <w:p w:rsidR="00F24CB3" w:rsidRPr="008A2042" w:rsidRDefault="00F24CB3" w:rsidP="00230BB6">
      <w:pPr>
        <w:pStyle w:val="ListParagraph"/>
        <w:numPr>
          <w:ilvl w:val="0"/>
          <w:numId w:val="45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ugotovitve, da je delodajalec v vlogi za izdajo obrazca A1 navedel napačne podatke, ki vplivajo na odloči</w:t>
      </w:r>
      <w:r w:rsidR="00C1588E" w:rsidRPr="008A2042">
        <w:rPr>
          <w:rFonts w:ascii="Arial Narrow" w:hAnsi="Arial Narrow" w:cs="Arial"/>
          <w:sz w:val="24"/>
          <w:szCs w:val="24"/>
        </w:rPr>
        <w:t>tev v zvezi z izdajo obrazca A1 ali</w:t>
      </w:r>
    </w:p>
    <w:p w:rsidR="00F24CB3" w:rsidRPr="008A2042" w:rsidRDefault="00F24CB3" w:rsidP="00230BB6">
      <w:pPr>
        <w:pStyle w:val="ListParagraph"/>
        <w:numPr>
          <w:ilvl w:val="0"/>
          <w:numId w:val="45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obvestila pristojnega organa države članice EU</w:t>
      </w:r>
      <w:r w:rsidR="006A3A85" w:rsidRPr="008A2042">
        <w:rPr>
          <w:rFonts w:ascii="Arial Narrow" w:hAnsi="Arial Narrow" w:cs="Arial"/>
          <w:sz w:val="24"/>
          <w:szCs w:val="24"/>
        </w:rPr>
        <w:t>, v kateri</w:t>
      </w:r>
      <w:r w:rsidRPr="008A2042">
        <w:rPr>
          <w:rFonts w:ascii="Arial Narrow" w:hAnsi="Arial Narrow" w:cs="Arial"/>
          <w:sz w:val="24"/>
          <w:szCs w:val="24"/>
        </w:rPr>
        <w:t xml:space="preserve"> se storitev izvaja, da niso izpolnjeni pogoji napotitve po zakonodaji </w:t>
      </w:r>
      <w:r w:rsidR="006A3A85" w:rsidRPr="008A2042">
        <w:rPr>
          <w:rFonts w:ascii="Arial Narrow" w:hAnsi="Arial Narrow" w:cs="Arial"/>
          <w:sz w:val="24"/>
          <w:szCs w:val="24"/>
        </w:rPr>
        <w:t>te države</w:t>
      </w:r>
      <w:r w:rsidRPr="008A2042">
        <w:rPr>
          <w:rFonts w:ascii="Arial Narrow" w:hAnsi="Arial Narrow" w:cs="Arial"/>
          <w:sz w:val="24"/>
          <w:szCs w:val="24"/>
        </w:rPr>
        <w:t xml:space="preserve">, v kolikor s strani </w:t>
      </w:r>
      <w:r w:rsidR="00341C8E">
        <w:rPr>
          <w:rFonts w:ascii="Arial Narrow" w:hAnsi="Arial Narrow" w:cs="Arial"/>
          <w:sz w:val="24"/>
          <w:szCs w:val="24"/>
        </w:rPr>
        <w:t>ZZZS</w:t>
      </w:r>
      <w:r w:rsidR="006A3A85" w:rsidRPr="008A2042">
        <w:rPr>
          <w:rFonts w:ascii="Arial Narrow" w:hAnsi="Arial Narrow" w:cs="Arial"/>
          <w:sz w:val="24"/>
          <w:szCs w:val="24"/>
        </w:rPr>
        <w:t xml:space="preserve"> </w:t>
      </w:r>
      <w:r w:rsidRPr="008A2042">
        <w:rPr>
          <w:rFonts w:ascii="Arial Narrow" w:hAnsi="Arial Narrow" w:cs="Arial"/>
          <w:sz w:val="24"/>
          <w:szCs w:val="24"/>
        </w:rPr>
        <w:t xml:space="preserve">v zvezi </w:t>
      </w:r>
      <w:r w:rsidR="006A3A85" w:rsidRPr="008A2042">
        <w:rPr>
          <w:rFonts w:ascii="Arial Narrow" w:hAnsi="Arial Narrow" w:cs="Arial"/>
          <w:sz w:val="24"/>
          <w:szCs w:val="24"/>
        </w:rPr>
        <w:t xml:space="preserve">s tem </w:t>
      </w:r>
      <w:r w:rsidRPr="008A2042">
        <w:rPr>
          <w:rFonts w:ascii="Arial Narrow" w:hAnsi="Arial Narrow" w:cs="Arial"/>
          <w:sz w:val="24"/>
          <w:szCs w:val="24"/>
        </w:rPr>
        <w:t>ni zadržkov</w:t>
      </w:r>
      <w:r w:rsidR="006A3A85" w:rsidRPr="008A2042">
        <w:rPr>
          <w:rFonts w:ascii="Arial Narrow" w:hAnsi="Arial Narrow" w:cs="Arial"/>
          <w:sz w:val="24"/>
          <w:szCs w:val="24"/>
        </w:rPr>
        <w:t>.</w:t>
      </w:r>
    </w:p>
    <w:p w:rsidR="00F24CB3" w:rsidRPr="008A2042" w:rsidRDefault="00F24CB3" w:rsidP="00F24CB3">
      <w:pPr>
        <w:pStyle w:val="ListParagraph"/>
        <w:spacing w:after="0" w:line="280" w:lineRule="exact"/>
        <w:ind w:left="714"/>
        <w:jc w:val="both"/>
        <w:rPr>
          <w:rFonts w:ascii="Arial Narrow" w:hAnsi="Arial Narrow" w:cs="Arial"/>
          <w:sz w:val="24"/>
          <w:szCs w:val="24"/>
        </w:rPr>
      </w:pPr>
    </w:p>
    <w:p w:rsidR="009E6950" w:rsidRPr="008A2042" w:rsidRDefault="009E6950" w:rsidP="00230BB6">
      <w:pPr>
        <w:pStyle w:val="ListParagraph"/>
        <w:numPr>
          <w:ilvl w:val="0"/>
          <w:numId w:val="33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Za potrebe prejšnjega odstavka </w:t>
      </w:r>
      <w:r w:rsidR="001377CA">
        <w:rPr>
          <w:rFonts w:ascii="Arial Narrow" w:hAnsi="Arial Narrow" w:cs="Arial"/>
          <w:sz w:val="24"/>
          <w:szCs w:val="24"/>
        </w:rPr>
        <w:t>Inšpektorat Republike Slovenije za zaposlovanje (v nadaljnjem besedilu: IRSD)</w:t>
      </w:r>
      <w:r w:rsidRPr="008A2042">
        <w:rPr>
          <w:rFonts w:ascii="Arial Narrow" w:hAnsi="Arial Narrow" w:cs="Arial"/>
          <w:sz w:val="24"/>
          <w:szCs w:val="24"/>
        </w:rPr>
        <w:t xml:space="preserve"> </w:t>
      </w:r>
      <w:r w:rsidR="00690428" w:rsidRPr="008A2042">
        <w:rPr>
          <w:rFonts w:ascii="Arial Narrow" w:hAnsi="Arial Narrow" w:cs="Arial"/>
          <w:sz w:val="24"/>
          <w:szCs w:val="24"/>
        </w:rPr>
        <w:t xml:space="preserve">in Finančna uprava Republike Slovenije </w:t>
      </w:r>
      <w:r w:rsidR="00BF124D">
        <w:rPr>
          <w:rFonts w:ascii="Arial Narrow" w:hAnsi="Arial Narrow" w:cs="Arial"/>
          <w:sz w:val="24"/>
          <w:szCs w:val="24"/>
        </w:rPr>
        <w:t xml:space="preserve">(v nadaljnjem besedilu: FURS) </w:t>
      </w:r>
      <w:r w:rsidR="00B74792" w:rsidRPr="008A2042">
        <w:rPr>
          <w:rFonts w:ascii="Arial Narrow" w:hAnsi="Arial Narrow" w:cs="Arial"/>
          <w:sz w:val="24"/>
          <w:szCs w:val="24"/>
        </w:rPr>
        <w:t>na zaprosilo Zavoda za zdravstveno zavarovanje Slovenije v</w:t>
      </w:r>
      <w:r w:rsidR="00C21008" w:rsidRPr="008A2042">
        <w:rPr>
          <w:rFonts w:ascii="Arial Narrow" w:hAnsi="Arial Narrow" w:cs="Arial"/>
          <w:sz w:val="24"/>
          <w:szCs w:val="24"/>
        </w:rPr>
        <w:t xml:space="preserve"> okviru svojih pristojnosti </w:t>
      </w:r>
      <w:r w:rsidR="00FA2E54" w:rsidRPr="008A2042">
        <w:rPr>
          <w:rFonts w:ascii="Arial Narrow" w:hAnsi="Arial Narrow" w:cs="Arial"/>
          <w:sz w:val="24"/>
          <w:szCs w:val="24"/>
        </w:rPr>
        <w:t xml:space="preserve">opravita vsa potrebna dejanja in z ugotovitvami seznanita </w:t>
      </w:r>
      <w:r w:rsidR="00D14A60">
        <w:rPr>
          <w:rFonts w:ascii="Arial Narrow" w:hAnsi="Arial Narrow" w:cs="Arial"/>
          <w:sz w:val="24"/>
          <w:szCs w:val="24"/>
        </w:rPr>
        <w:t>ZZZS</w:t>
      </w:r>
      <w:r w:rsidR="00C21008" w:rsidRPr="008A2042">
        <w:rPr>
          <w:rFonts w:ascii="Arial Narrow" w:hAnsi="Arial Narrow" w:cs="Arial"/>
          <w:sz w:val="24"/>
          <w:szCs w:val="24"/>
        </w:rPr>
        <w:t xml:space="preserve"> </w:t>
      </w:r>
      <w:r w:rsidRPr="008A2042">
        <w:rPr>
          <w:rFonts w:ascii="Arial Narrow" w:hAnsi="Arial Narrow" w:cs="Arial"/>
          <w:sz w:val="24"/>
          <w:szCs w:val="24"/>
        </w:rPr>
        <w:t>najkasneje v roku 25 delovnih dni od prejema prošnje.</w:t>
      </w:r>
    </w:p>
    <w:p w:rsidR="009E6950" w:rsidRPr="008A2042" w:rsidRDefault="009E6950" w:rsidP="009E6950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F24CB3" w:rsidRPr="008A2042" w:rsidRDefault="00F24CB3" w:rsidP="00230BB6">
      <w:pPr>
        <w:pStyle w:val="ListParagraph"/>
        <w:numPr>
          <w:ilvl w:val="0"/>
          <w:numId w:val="33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Obrazec A1 preneha veljati na podlagi:</w:t>
      </w:r>
    </w:p>
    <w:p w:rsidR="00EA69BF" w:rsidRPr="008A2042" w:rsidRDefault="00EA69BF" w:rsidP="00230BB6">
      <w:pPr>
        <w:pStyle w:val="ListParagraph"/>
        <w:numPr>
          <w:ilvl w:val="0"/>
          <w:numId w:val="52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obvestila delodajalca ali delavca, da j</w:t>
      </w:r>
      <w:r w:rsidR="00F24CB3" w:rsidRPr="008A2042">
        <w:rPr>
          <w:rFonts w:ascii="Arial Narrow" w:hAnsi="Arial Narrow" w:cs="Arial"/>
          <w:sz w:val="24"/>
          <w:szCs w:val="24"/>
        </w:rPr>
        <w:t>e napotitev predčasno prenehala ali</w:t>
      </w:r>
    </w:p>
    <w:p w:rsidR="00EA69BF" w:rsidRPr="008A2042" w:rsidRDefault="00EA69BF" w:rsidP="00230BB6">
      <w:pPr>
        <w:pStyle w:val="ListParagraph"/>
        <w:numPr>
          <w:ilvl w:val="0"/>
          <w:numId w:val="52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odjave delavca iz obveznega socialnega zavarovanja </w:t>
      </w:r>
      <w:r w:rsidR="00C1588E" w:rsidRPr="008A2042">
        <w:rPr>
          <w:rFonts w:ascii="Arial Narrow" w:hAnsi="Arial Narrow" w:cs="Arial"/>
          <w:sz w:val="24"/>
          <w:szCs w:val="24"/>
        </w:rPr>
        <w:t>v Republiki</w:t>
      </w:r>
      <w:r w:rsidRPr="008A2042">
        <w:rPr>
          <w:rFonts w:ascii="Arial Narrow" w:hAnsi="Arial Narrow" w:cs="Arial"/>
          <w:sz w:val="24"/>
          <w:szCs w:val="24"/>
        </w:rPr>
        <w:t xml:space="preserve"> Slov</w:t>
      </w:r>
      <w:r w:rsidR="00C1588E" w:rsidRPr="008A2042">
        <w:rPr>
          <w:rFonts w:ascii="Arial Narrow" w:hAnsi="Arial Narrow" w:cs="Arial"/>
          <w:sz w:val="24"/>
          <w:szCs w:val="24"/>
        </w:rPr>
        <w:t>eniji</w:t>
      </w:r>
      <w:r w:rsidRPr="008A2042">
        <w:rPr>
          <w:rFonts w:ascii="Arial Narrow" w:hAnsi="Arial Narrow" w:cs="Arial"/>
          <w:sz w:val="24"/>
          <w:szCs w:val="24"/>
        </w:rPr>
        <w:t>.</w:t>
      </w:r>
    </w:p>
    <w:p w:rsidR="00754453" w:rsidRPr="008A2042" w:rsidRDefault="00754453" w:rsidP="007F0941">
      <w:pPr>
        <w:spacing w:after="0" w:line="280" w:lineRule="exact"/>
        <w:rPr>
          <w:rFonts w:ascii="Arial Narrow" w:hAnsi="Arial Narrow" w:cs="Arial"/>
          <w:b/>
          <w:sz w:val="24"/>
          <w:szCs w:val="24"/>
        </w:rPr>
      </w:pPr>
    </w:p>
    <w:p w:rsidR="00FA2E54" w:rsidRPr="008A2042" w:rsidRDefault="00FA2E54" w:rsidP="007F0941">
      <w:pPr>
        <w:spacing w:after="0" w:line="280" w:lineRule="exact"/>
        <w:rPr>
          <w:rFonts w:ascii="Arial Narrow" w:hAnsi="Arial Narrow" w:cs="Arial"/>
          <w:b/>
          <w:sz w:val="24"/>
          <w:szCs w:val="24"/>
        </w:rPr>
      </w:pPr>
    </w:p>
    <w:p w:rsidR="007F0941" w:rsidRPr="008A2042" w:rsidRDefault="00092F63" w:rsidP="005A4ECC">
      <w:pPr>
        <w:spacing w:after="0" w:line="280" w:lineRule="exact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>IV.</w:t>
      </w:r>
      <w:r w:rsidR="007F0941" w:rsidRPr="008A2042">
        <w:rPr>
          <w:rFonts w:ascii="Arial Narrow" w:hAnsi="Arial Narrow" w:cs="Arial"/>
          <w:b/>
          <w:sz w:val="24"/>
          <w:szCs w:val="24"/>
        </w:rPr>
        <w:t xml:space="preserve"> poglavje</w:t>
      </w:r>
    </w:p>
    <w:p w:rsidR="00EA69BF" w:rsidRPr="008A2042" w:rsidRDefault="00EA69BF" w:rsidP="005A4ECC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>SODELOVANJE MED DRŽAVAMI ČLANICAMI EU</w:t>
      </w:r>
    </w:p>
    <w:p w:rsidR="00EA69BF" w:rsidRPr="008A2042" w:rsidRDefault="00EA69BF" w:rsidP="00EA69BF">
      <w:pPr>
        <w:spacing w:after="0" w:line="280" w:lineRule="exact"/>
        <w:rPr>
          <w:rFonts w:ascii="Arial Narrow" w:hAnsi="Arial Narrow" w:cs="Arial"/>
          <w:b/>
          <w:sz w:val="24"/>
          <w:szCs w:val="24"/>
        </w:rPr>
      </w:pPr>
    </w:p>
    <w:p w:rsidR="00EA69BF" w:rsidRPr="008A2042" w:rsidRDefault="00EA69BF" w:rsidP="00EA69BF">
      <w:pPr>
        <w:spacing w:after="0" w:line="280" w:lineRule="exact"/>
        <w:rPr>
          <w:rFonts w:ascii="Arial Narrow" w:hAnsi="Arial Narrow" w:cs="Arial"/>
          <w:b/>
          <w:sz w:val="24"/>
          <w:szCs w:val="24"/>
        </w:rPr>
      </w:pPr>
    </w:p>
    <w:p w:rsidR="00EA69BF" w:rsidRPr="008A2042" w:rsidRDefault="00EA69BF" w:rsidP="005A4ECC">
      <w:pPr>
        <w:pStyle w:val="ListParagraph"/>
        <w:numPr>
          <w:ilvl w:val="0"/>
          <w:numId w:val="1"/>
        </w:numPr>
        <w:spacing w:after="0" w:line="280" w:lineRule="exact"/>
        <w:ind w:left="0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EA69BF" w:rsidRPr="008A2042" w:rsidRDefault="00EA69BF" w:rsidP="005A4ECC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</w:t>
      </w:r>
      <w:r w:rsidR="002F3CF5">
        <w:rPr>
          <w:rFonts w:ascii="Arial Narrow" w:hAnsi="Arial Narrow" w:cs="Arial"/>
          <w:sz w:val="24"/>
          <w:szCs w:val="24"/>
        </w:rPr>
        <w:t>pristojni organi za sodelovanje</w:t>
      </w:r>
      <w:r w:rsidRPr="008A2042">
        <w:rPr>
          <w:rFonts w:ascii="Arial Narrow" w:hAnsi="Arial Narrow" w:cs="Arial"/>
          <w:sz w:val="24"/>
          <w:szCs w:val="24"/>
        </w:rPr>
        <w:t>)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EA69BF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Ministrstvo, pristojno za delo</w:t>
      </w:r>
      <w:r w:rsidR="002F3CF5">
        <w:rPr>
          <w:rFonts w:ascii="Arial Narrow" w:hAnsi="Arial Narrow" w:cs="Arial"/>
          <w:sz w:val="24"/>
          <w:szCs w:val="24"/>
        </w:rPr>
        <w:t>,</w:t>
      </w:r>
      <w:r w:rsidRPr="008A2042">
        <w:rPr>
          <w:rFonts w:ascii="Arial Narrow" w:hAnsi="Arial Narrow" w:cs="Arial"/>
          <w:sz w:val="24"/>
          <w:szCs w:val="24"/>
        </w:rPr>
        <w:t xml:space="preserve"> </w:t>
      </w:r>
      <w:r w:rsidR="00515937">
        <w:rPr>
          <w:rFonts w:ascii="Arial Narrow" w:hAnsi="Arial Narrow" w:cs="Arial"/>
          <w:sz w:val="24"/>
          <w:szCs w:val="24"/>
        </w:rPr>
        <w:t>IRSD</w:t>
      </w:r>
      <w:r w:rsidR="002F3CF5">
        <w:rPr>
          <w:rFonts w:ascii="Arial Narrow" w:hAnsi="Arial Narrow" w:cs="Arial"/>
          <w:sz w:val="24"/>
          <w:szCs w:val="24"/>
        </w:rPr>
        <w:t xml:space="preserve"> in FURS so pristojni</w:t>
      </w:r>
      <w:r w:rsidRPr="008A2042">
        <w:rPr>
          <w:rFonts w:ascii="Arial Narrow" w:hAnsi="Arial Narrow" w:cs="Arial"/>
          <w:sz w:val="24"/>
          <w:szCs w:val="24"/>
        </w:rPr>
        <w:t xml:space="preserve"> za sodelovanje z organi drugih držav članic EU</w:t>
      </w:r>
      <w:r w:rsidR="002F3CF5">
        <w:rPr>
          <w:rFonts w:ascii="Arial Narrow" w:hAnsi="Arial Narrow" w:cs="Arial"/>
          <w:sz w:val="24"/>
          <w:szCs w:val="24"/>
        </w:rPr>
        <w:t xml:space="preserve"> na področju napotitev delavcev</w:t>
      </w:r>
      <w:r w:rsidRPr="008A2042">
        <w:rPr>
          <w:rFonts w:ascii="Arial Narrow" w:hAnsi="Arial Narrow" w:cs="Arial"/>
          <w:sz w:val="24"/>
          <w:szCs w:val="24"/>
        </w:rPr>
        <w:t>.</w:t>
      </w:r>
    </w:p>
    <w:p w:rsidR="00EA69BF" w:rsidRPr="008A2042" w:rsidRDefault="00EA69BF" w:rsidP="00EA69BF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EA69BF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EA69BF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EA69BF" w:rsidRPr="008A2042" w:rsidRDefault="00EA69BF" w:rsidP="00EA69B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(upravno sodelovanje)</w:t>
      </w:r>
    </w:p>
    <w:p w:rsidR="00EA69BF" w:rsidRPr="008A2042" w:rsidRDefault="00EA69BF" w:rsidP="00EA69B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6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Ministrstvo, pristojno za delo, na podlagi utemeljenih prošenj pristojnih organov drugih držav članic EU zagotavlja zlasti informacije v zvezi z delovnopravnimi pogoji, ki so jih tuji delodajalci dolžni zagotoviti delavcem, napotenim na ozemlje Republike Slovenije ter druge informacije v zvezi s predpisi Republike Slovenije, ki se nanašajo na napotitev delavcev v okviru čezmejnega izvajanja storitev.   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BF124D" w:rsidP="00A30CC9">
      <w:pPr>
        <w:pStyle w:val="ListParagraph"/>
        <w:numPr>
          <w:ilvl w:val="0"/>
          <w:numId w:val="6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IRSD</w:t>
      </w:r>
      <w:r w:rsidR="00EA69BF" w:rsidRPr="008A2042">
        <w:rPr>
          <w:rFonts w:ascii="Arial Narrow" w:hAnsi="Arial Narrow" w:cs="Arial"/>
          <w:sz w:val="24"/>
          <w:szCs w:val="24"/>
        </w:rPr>
        <w:t xml:space="preserve"> na podlagi utemeljenih prošenj pristojnih organov drugih držav članic EU zagotavlja zlasti izvedbo preverjanj, inšpekcijskih pregledov in preiskav, kar vključuje tudi pridobivanje vseh informacij s strani delodajalcev, ki </w:t>
      </w:r>
      <w:r>
        <w:rPr>
          <w:rFonts w:ascii="Arial Narrow" w:hAnsi="Arial Narrow" w:cs="Arial"/>
          <w:sz w:val="24"/>
          <w:szCs w:val="24"/>
        </w:rPr>
        <w:t>napotujejo delavce v druge države članice</w:t>
      </w:r>
      <w:r w:rsidR="00EA69BF" w:rsidRPr="008A2042">
        <w:rPr>
          <w:rFonts w:ascii="Arial Narrow" w:hAnsi="Arial Narrow" w:cs="Arial"/>
          <w:sz w:val="24"/>
          <w:szCs w:val="24"/>
        </w:rPr>
        <w:t xml:space="preserve"> EU, potrebnih za izvajanje učinkovitega nadzora s strani pristojnih organov v državi, kjer se storitve izvajajo.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6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Ministrstvo, pristojno za delo, ter </w:t>
      </w:r>
      <w:r w:rsidR="00BF124D">
        <w:rPr>
          <w:rFonts w:ascii="Arial Narrow" w:hAnsi="Arial Narrow" w:cs="Arial"/>
          <w:sz w:val="24"/>
          <w:szCs w:val="24"/>
        </w:rPr>
        <w:t>IRSD</w:t>
      </w:r>
      <w:r w:rsidRPr="008A2042">
        <w:rPr>
          <w:rFonts w:ascii="Arial Narrow" w:hAnsi="Arial Narrow" w:cs="Arial"/>
          <w:sz w:val="24"/>
          <w:szCs w:val="24"/>
        </w:rPr>
        <w:t xml:space="preserve"> informacije, za katere zaprosijo pristojni organih drugih držav članic EU ali Evropska komisija, posredujejo najkasneje v roku 25 delovnih dni od prejema prošnje.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6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Ne glede na določbo prejšnjega odstavka pa sta ministrstvo, pristojno za delo ter </w:t>
      </w:r>
      <w:r w:rsidR="00BF124D">
        <w:rPr>
          <w:rFonts w:ascii="Arial Narrow" w:hAnsi="Arial Narrow" w:cs="Arial"/>
          <w:sz w:val="24"/>
          <w:szCs w:val="24"/>
        </w:rPr>
        <w:t>IRSD</w:t>
      </w:r>
      <w:r w:rsidRPr="008A2042">
        <w:rPr>
          <w:rFonts w:ascii="Arial Narrow" w:hAnsi="Arial Narrow" w:cs="Arial"/>
          <w:sz w:val="24"/>
          <w:szCs w:val="24"/>
        </w:rPr>
        <w:t xml:space="preserve"> informacije dolžna zagotoviti v dveh delovnih dneh od prejema prošnje, v kolikor gre za nujne primere, ki zahtevajo le vpoglede v </w:t>
      </w:r>
      <w:r w:rsidR="00883D37">
        <w:rPr>
          <w:rFonts w:ascii="Arial Narrow" w:hAnsi="Arial Narrow" w:cs="Arial"/>
          <w:sz w:val="24"/>
          <w:szCs w:val="24"/>
        </w:rPr>
        <w:t>uradne</w:t>
      </w:r>
      <w:r w:rsidRPr="008A2042">
        <w:rPr>
          <w:rFonts w:ascii="Arial Narrow" w:hAnsi="Arial Narrow" w:cs="Arial"/>
          <w:sz w:val="24"/>
          <w:szCs w:val="24"/>
        </w:rPr>
        <w:t xml:space="preserve"> evid</w:t>
      </w:r>
      <w:r w:rsidR="00C1588E" w:rsidRPr="008A2042">
        <w:rPr>
          <w:rFonts w:ascii="Arial Narrow" w:hAnsi="Arial Narrow" w:cs="Arial"/>
          <w:sz w:val="24"/>
          <w:szCs w:val="24"/>
        </w:rPr>
        <w:t>ence in je nujnost utemeljena ter iz</w:t>
      </w:r>
      <w:r w:rsidRPr="008A2042">
        <w:rPr>
          <w:rFonts w:ascii="Arial Narrow" w:hAnsi="Arial Narrow" w:cs="Arial"/>
          <w:sz w:val="24"/>
          <w:szCs w:val="24"/>
        </w:rPr>
        <w:t xml:space="preserve">kazana v prošnji.  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6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Če pri </w:t>
      </w:r>
      <w:r w:rsidR="005C2C4E" w:rsidRPr="008A2042">
        <w:rPr>
          <w:rFonts w:ascii="Arial Narrow" w:hAnsi="Arial Narrow" w:cs="Arial"/>
          <w:sz w:val="24"/>
          <w:szCs w:val="24"/>
        </w:rPr>
        <w:t>obravnavi</w:t>
      </w:r>
      <w:r w:rsidRPr="008A2042">
        <w:rPr>
          <w:rFonts w:ascii="Arial Narrow" w:hAnsi="Arial Narrow" w:cs="Arial"/>
          <w:sz w:val="24"/>
          <w:szCs w:val="24"/>
        </w:rPr>
        <w:t xml:space="preserve"> utemeljenih prošenj pristojnih organov drugih držav članic</w:t>
      </w:r>
      <w:r w:rsidR="002F3CF5">
        <w:rPr>
          <w:rFonts w:ascii="Arial Narrow" w:hAnsi="Arial Narrow" w:cs="Arial"/>
          <w:sz w:val="24"/>
          <w:szCs w:val="24"/>
        </w:rPr>
        <w:t xml:space="preserve"> EU</w:t>
      </w:r>
      <w:r w:rsidRPr="008A2042">
        <w:rPr>
          <w:rFonts w:ascii="Arial Narrow" w:hAnsi="Arial Narrow" w:cs="Arial"/>
          <w:sz w:val="24"/>
          <w:szCs w:val="24"/>
        </w:rPr>
        <w:t xml:space="preserve"> pride do težav, pristojna organa o tem v najkrajšem času obvestita organ, ki je prošnjo poslal.</w:t>
      </w:r>
    </w:p>
    <w:p w:rsidR="00EA69BF" w:rsidRPr="008A2042" w:rsidRDefault="00EA69BF" w:rsidP="00EA69BF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EA69B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EA69BF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EA69BF" w:rsidRPr="008A2042" w:rsidRDefault="00EA69BF" w:rsidP="00EA69B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 (</w:t>
      </w:r>
      <w:r w:rsidR="00924790" w:rsidRPr="008A2042">
        <w:rPr>
          <w:rFonts w:ascii="Arial Narrow" w:hAnsi="Arial Narrow" w:cs="Arial"/>
          <w:sz w:val="24"/>
          <w:szCs w:val="24"/>
        </w:rPr>
        <w:t>sodelovanje pri izvrševanju</w:t>
      </w:r>
      <w:r w:rsidRPr="008A2042">
        <w:rPr>
          <w:rFonts w:ascii="Arial Narrow" w:hAnsi="Arial Narrow" w:cs="Arial"/>
          <w:sz w:val="24"/>
          <w:szCs w:val="24"/>
        </w:rPr>
        <w:t xml:space="preserve"> kazni)</w:t>
      </w:r>
    </w:p>
    <w:p w:rsidR="00EA69BF" w:rsidRPr="008A2042" w:rsidRDefault="00EA69BF" w:rsidP="00EA69BF">
      <w:pPr>
        <w:pStyle w:val="ListParagraph"/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D688A" w:rsidP="00A30CC9">
      <w:pPr>
        <w:pStyle w:val="ListParagraph"/>
        <w:numPr>
          <w:ilvl w:val="0"/>
          <w:numId w:val="15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Države članice EU preko I</w:t>
      </w:r>
      <w:r w:rsidR="00EA69BF" w:rsidRPr="008A2042">
        <w:rPr>
          <w:rFonts w:ascii="Arial Narrow" w:hAnsi="Arial Narrow" w:cs="Arial"/>
          <w:sz w:val="24"/>
          <w:szCs w:val="24"/>
        </w:rPr>
        <w:t>nformacijskega sistema za notranji trg medsebojno sodelujejo na področju čezmejnega izvrševanja upravnih kazni ali glob, vključno s taksami ali dod</w:t>
      </w:r>
      <w:r>
        <w:rPr>
          <w:rFonts w:ascii="Arial Narrow" w:hAnsi="Arial Narrow" w:cs="Arial"/>
          <w:sz w:val="24"/>
          <w:szCs w:val="24"/>
        </w:rPr>
        <w:t>atnimi dajatvami (v nadaljnjem besedilu</w:t>
      </w:r>
      <w:r w:rsidR="00EA69BF" w:rsidRPr="008A2042">
        <w:rPr>
          <w:rFonts w:ascii="Arial Narrow" w:hAnsi="Arial Narrow" w:cs="Arial"/>
          <w:sz w:val="24"/>
          <w:szCs w:val="24"/>
        </w:rPr>
        <w:t>: kazni), ki jih naložijo pristojni organi ali potrdijo upravni ali pravosodni organi, kar vk</w:t>
      </w:r>
      <w:r w:rsidR="005C2C4E" w:rsidRPr="008A2042">
        <w:rPr>
          <w:rFonts w:ascii="Arial Narrow" w:hAnsi="Arial Narrow" w:cs="Arial"/>
          <w:sz w:val="24"/>
          <w:szCs w:val="24"/>
        </w:rPr>
        <w:t>ljučuje sodelovanje pri vročanju</w:t>
      </w:r>
      <w:r w:rsidR="00EA69BF" w:rsidRPr="008A2042">
        <w:rPr>
          <w:rFonts w:ascii="Arial Narrow" w:hAnsi="Arial Narrow" w:cs="Arial"/>
          <w:sz w:val="24"/>
          <w:szCs w:val="24"/>
        </w:rPr>
        <w:t xml:space="preserve"> odločb, ki nalagajo kazni ter sodelovanje pri izterjavi kazni. 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5C2C4E" w:rsidP="00A30CC9">
      <w:pPr>
        <w:pStyle w:val="ListParagraph"/>
        <w:numPr>
          <w:ilvl w:val="0"/>
          <w:numId w:val="15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P</w:t>
      </w:r>
      <w:r w:rsidR="00EA69BF" w:rsidRPr="008A2042">
        <w:rPr>
          <w:rFonts w:ascii="Arial Narrow" w:hAnsi="Arial Narrow" w:cs="Arial"/>
          <w:sz w:val="24"/>
          <w:szCs w:val="24"/>
        </w:rPr>
        <w:t xml:space="preserve">ristojni organ Republike Slovenije za sodelovanje pri vročanju odločb, ki nalagajo kazni, </w:t>
      </w:r>
      <w:r w:rsidRPr="008A2042">
        <w:rPr>
          <w:rFonts w:ascii="Arial Narrow" w:hAnsi="Arial Narrow" w:cs="Arial"/>
          <w:sz w:val="24"/>
          <w:szCs w:val="24"/>
        </w:rPr>
        <w:t xml:space="preserve">je </w:t>
      </w:r>
      <w:r w:rsidR="00B37A58">
        <w:rPr>
          <w:rFonts w:ascii="Arial Narrow" w:hAnsi="Arial Narrow" w:cs="Arial"/>
          <w:sz w:val="24"/>
          <w:szCs w:val="24"/>
        </w:rPr>
        <w:t>IRSD</w:t>
      </w:r>
      <w:r w:rsidR="00EA69BF" w:rsidRPr="008A2042">
        <w:rPr>
          <w:rFonts w:ascii="Arial Narrow" w:hAnsi="Arial Narrow" w:cs="Arial"/>
          <w:sz w:val="24"/>
          <w:szCs w:val="24"/>
        </w:rPr>
        <w:t xml:space="preserve">, pristojni organ za sodelovanje pri izterjavi kazni pa </w:t>
      </w:r>
      <w:r w:rsidR="00B37A58">
        <w:rPr>
          <w:rFonts w:ascii="Arial Narrow" w:hAnsi="Arial Narrow" w:cs="Arial"/>
          <w:sz w:val="24"/>
          <w:szCs w:val="24"/>
        </w:rPr>
        <w:t>FURS</w:t>
      </w:r>
      <w:r w:rsidR="00EA69BF" w:rsidRPr="008A2042">
        <w:rPr>
          <w:rFonts w:ascii="Arial Narrow" w:hAnsi="Arial Narrow" w:cs="Arial"/>
          <w:sz w:val="24"/>
          <w:szCs w:val="24"/>
        </w:rPr>
        <w:t>.</w:t>
      </w:r>
    </w:p>
    <w:p w:rsidR="00EA69BF" w:rsidRPr="008A2042" w:rsidRDefault="00EA69BF" w:rsidP="00EA69BF">
      <w:pPr>
        <w:pStyle w:val="ListParagraph"/>
        <w:spacing w:line="280" w:lineRule="exact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15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Pristojni organ države članice EU, </w:t>
      </w:r>
      <w:r w:rsidR="005C2C4E" w:rsidRPr="008A2042">
        <w:rPr>
          <w:rFonts w:ascii="Arial Narrow" w:hAnsi="Arial Narrow" w:cs="Arial"/>
          <w:sz w:val="24"/>
          <w:szCs w:val="24"/>
        </w:rPr>
        <w:t>v kateri</w:t>
      </w:r>
      <w:r w:rsidRPr="008A2042">
        <w:rPr>
          <w:rFonts w:ascii="Arial Narrow" w:hAnsi="Arial Narrow" w:cs="Arial"/>
          <w:sz w:val="24"/>
          <w:szCs w:val="24"/>
        </w:rPr>
        <w:t xml:space="preserve"> se storitev izvaja, lahko pristojni organ države članice EU, kjer ima izvajalec storitve sedež oziroma prebivališče, zaprosi za pomoč:</w:t>
      </w:r>
    </w:p>
    <w:p w:rsidR="00EA69BF" w:rsidRPr="008A2042" w:rsidRDefault="00EA69BF" w:rsidP="00230BB6">
      <w:pPr>
        <w:pStyle w:val="ListParagraph"/>
        <w:numPr>
          <w:ilvl w:val="0"/>
          <w:numId w:val="46"/>
        </w:numPr>
        <w:ind w:left="714" w:hanging="357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pri vročanju odločb, ki nalagajo kazni, v kolikor je bila odločba izdana, vendar je ni bilo mogoče vročiti v skladu s predpisi države, </w:t>
      </w:r>
      <w:r w:rsidR="005C2C4E" w:rsidRPr="008A2042">
        <w:rPr>
          <w:rFonts w:ascii="Arial Narrow" w:hAnsi="Arial Narrow" w:cs="Arial"/>
          <w:sz w:val="24"/>
          <w:szCs w:val="24"/>
        </w:rPr>
        <w:t>v kateri</w:t>
      </w:r>
      <w:r w:rsidRPr="008A2042">
        <w:rPr>
          <w:rFonts w:ascii="Arial Narrow" w:hAnsi="Arial Narrow" w:cs="Arial"/>
          <w:sz w:val="24"/>
          <w:szCs w:val="24"/>
        </w:rPr>
        <w:t xml:space="preserve"> se storitev izvaja;</w:t>
      </w:r>
    </w:p>
    <w:p w:rsidR="00EA69BF" w:rsidRPr="008A2042" w:rsidRDefault="00EA69BF" w:rsidP="00230BB6">
      <w:pPr>
        <w:pStyle w:val="ListParagraph"/>
        <w:numPr>
          <w:ilvl w:val="0"/>
          <w:numId w:val="46"/>
        </w:numPr>
        <w:ind w:left="714" w:hanging="357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pri izterjavi kazni na podlagi pravnomočnih odločb, ki nalagajo kazni, v kolikor kazni ni mogoče izterjati v skladu s predpisi države, </w:t>
      </w:r>
      <w:r w:rsidR="005C2C4E" w:rsidRPr="008A2042">
        <w:rPr>
          <w:rFonts w:ascii="Arial Narrow" w:hAnsi="Arial Narrow" w:cs="Arial"/>
          <w:sz w:val="24"/>
          <w:szCs w:val="24"/>
        </w:rPr>
        <w:t>v kateri</w:t>
      </w:r>
      <w:r w:rsidRPr="008A2042">
        <w:rPr>
          <w:rFonts w:ascii="Arial Narrow" w:hAnsi="Arial Narrow" w:cs="Arial"/>
          <w:sz w:val="24"/>
          <w:szCs w:val="24"/>
        </w:rPr>
        <w:t xml:space="preserve"> se storitev izvaja.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15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Prošnja za pomoč iz prejšnjega odstavka mora vsebovati podatke o imenu in naslovu kršitelja, povzetek dej</w:t>
      </w:r>
      <w:r w:rsidR="005C2C4E" w:rsidRPr="008A2042">
        <w:rPr>
          <w:rFonts w:ascii="Arial Narrow" w:hAnsi="Arial Narrow" w:cs="Arial"/>
          <w:sz w:val="24"/>
          <w:szCs w:val="24"/>
        </w:rPr>
        <w:t>stev in okoliščin kršitve, vrsti</w:t>
      </w:r>
      <w:r w:rsidRPr="008A2042">
        <w:rPr>
          <w:rFonts w:ascii="Arial Narrow" w:hAnsi="Arial Narrow" w:cs="Arial"/>
          <w:sz w:val="24"/>
          <w:szCs w:val="24"/>
        </w:rPr>
        <w:t xml:space="preserve"> </w:t>
      </w:r>
      <w:r w:rsidR="00ED688A">
        <w:rPr>
          <w:rFonts w:ascii="Arial Narrow" w:hAnsi="Arial Narrow" w:cs="Arial"/>
          <w:sz w:val="24"/>
          <w:szCs w:val="24"/>
        </w:rPr>
        <w:t>kršitve</w:t>
      </w:r>
      <w:r w:rsidRPr="008A2042">
        <w:rPr>
          <w:rFonts w:ascii="Arial Narrow" w:hAnsi="Arial Narrow" w:cs="Arial"/>
          <w:sz w:val="24"/>
          <w:szCs w:val="24"/>
        </w:rPr>
        <w:t xml:space="preserve"> in relevantna pravila </w:t>
      </w:r>
      <w:r w:rsidR="005C2C4E" w:rsidRPr="008A2042">
        <w:rPr>
          <w:rFonts w:ascii="Arial Narrow" w:hAnsi="Arial Narrow" w:cs="Arial"/>
          <w:sz w:val="24"/>
          <w:szCs w:val="24"/>
        </w:rPr>
        <w:t>v</w:t>
      </w:r>
      <w:r w:rsidRPr="008A2042">
        <w:rPr>
          <w:rFonts w:ascii="Arial Narrow" w:hAnsi="Arial Narrow" w:cs="Arial"/>
          <w:sz w:val="24"/>
          <w:szCs w:val="24"/>
        </w:rPr>
        <w:t xml:space="preserve"> zvezi</w:t>
      </w:r>
      <w:r w:rsidR="005C2C4E" w:rsidRPr="008A2042">
        <w:rPr>
          <w:rFonts w:ascii="Arial Narrow" w:hAnsi="Arial Narrow" w:cs="Arial"/>
          <w:sz w:val="24"/>
          <w:szCs w:val="24"/>
        </w:rPr>
        <w:t xml:space="preserve"> s tem</w:t>
      </w:r>
      <w:r w:rsidRPr="008A2042">
        <w:rPr>
          <w:rFonts w:ascii="Arial Narrow" w:hAnsi="Arial Narrow" w:cs="Arial"/>
          <w:sz w:val="24"/>
          <w:szCs w:val="24"/>
        </w:rPr>
        <w:t>, dokument za izvršitev in vse druge pomembne povezane informacije</w:t>
      </w:r>
      <w:r w:rsidR="005C2C4E" w:rsidRPr="008A2042">
        <w:rPr>
          <w:rFonts w:ascii="Arial Narrow" w:hAnsi="Arial Narrow" w:cs="Arial"/>
          <w:sz w:val="24"/>
          <w:szCs w:val="24"/>
        </w:rPr>
        <w:t>,</w:t>
      </w:r>
      <w:r w:rsidRPr="008A2042">
        <w:rPr>
          <w:rFonts w:ascii="Arial Narrow" w:hAnsi="Arial Narrow" w:cs="Arial"/>
          <w:sz w:val="24"/>
          <w:szCs w:val="24"/>
        </w:rPr>
        <w:t xml:space="preserve"> dokumente ter kontaktne podatke organa, </w:t>
      </w:r>
      <w:r w:rsidRPr="008A2042">
        <w:rPr>
          <w:rFonts w:ascii="Arial Narrow" w:hAnsi="Arial Narrow" w:cs="Arial"/>
          <w:sz w:val="24"/>
          <w:szCs w:val="24"/>
        </w:rPr>
        <w:lastRenderedPageBreak/>
        <w:t xml:space="preserve">pristojnega za oceno kazni in organa, pristojnega za dodatne informacije v zvezi s kaznijo, v kolikor gre za drug organ kot je organ, pristojen za oceno. </w:t>
      </w:r>
    </w:p>
    <w:p w:rsidR="00EA69BF" w:rsidRPr="008A2042" w:rsidRDefault="00EA69BF" w:rsidP="00EA69BF">
      <w:pPr>
        <w:pStyle w:val="ListParagrap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15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Prošnja za pomoč, ki se nanaša na vročitev, mora poleg navedenega v prejšnjem odstavku, vsebovati tudi podatek o namenu vročitve in obdobju</w:t>
      </w:r>
      <w:r w:rsidR="009856A5" w:rsidRPr="008A2042">
        <w:rPr>
          <w:rFonts w:ascii="Arial Narrow" w:hAnsi="Arial Narrow" w:cs="Arial"/>
          <w:sz w:val="24"/>
          <w:szCs w:val="24"/>
        </w:rPr>
        <w:t>,</w:t>
      </w:r>
      <w:r w:rsidRPr="008A2042">
        <w:rPr>
          <w:rFonts w:ascii="Arial Narrow" w:hAnsi="Arial Narrow" w:cs="Arial"/>
          <w:sz w:val="24"/>
          <w:szCs w:val="24"/>
        </w:rPr>
        <w:t xml:space="preserve"> v katerem naj se vročitev opravi. </w:t>
      </w:r>
    </w:p>
    <w:p w:rsidR="00EA69BF" w:rsidRPr="008A2042" w:rsidRDefault="00EA69BF" w:rsidP="00EA69BF">
      <w:pPr>
        <w:pStyle w:val="ListParagrap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15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Prošnja za pomoč, ki se nanaša na izterjavo, mora poleg </w:t>
      </w:r>
      <w:r w:rsidR="009856A5" w:rsidRPr="008A2042">
        <w:rPr>
          <w:rFonts w:ascii="Arial Narrow" w:hAnsi="Arial Narrow" w:cs="Arial"/>
          <w:sz w:val="24"/>
          <w:szCs w:val="24"/>
        </w:rPr>
        <w:t>podatkov iz četrtega odstavka</w:t>
      </w:r>
      <w:r w:rsidRPr="008A2042">
        <w:rPr>
          <w:rFonts w:ascii="Arial Narrow" w:hAnsi="Arial Narrow" w:cs="Arial"/>
          <w:sz w:val="24"/>
          <w:szCs w:val="24"/>
        </w:rPr>
        <w:t xml:space="preserve"> tega člena, vsebovati tudi datum izvršljivosti in druge datume, pomembne za postopek izterjave, vključno s tem</w:t>
      </w:r>
      <w:r w:rsidR="009856A5" w:rsidRPr="008A2042">
        <w:rPr>
          <w:rFonts w:ascii="Arial Narrow" w:hAnsi="Arial Narrow" w:cs="Arial"/>
          <w:sz w:val="24"/>
          <w:szCs w:val="24"/>
        </w:rPr>
        <w:t>,</w:t>
      </w:r>
      <w:r w:rsidRPr="008A2042">
        <w:rPr>
          <w:rFonts w:ascii="Arial Narrow" w:hAnsi="Arial Narrow" w:cs="Arial"/>
          <w:sz w:val="24"/>
          <w:szCs w:val="24"/>
        </w:rPr>
        <w:t xml:space="preserve"> ali je </w:t>
      </w:r>
      <w:r w:rsidR="009856A5" w:rsidRPr="008A2042">
        <w:rPr>
          <w:rFonts w:ascii="Arial Narrow" w:hAnsi="Arial Narrow" w:cs="Arial"/>
          <w:sz w:val="24"/>
          <w:szCs w:val="24"/>
        </w:rPr>
        <w:t xml:space="preserve">bila </w:t>
      </w:r>
      <w:r w:rsidRPr="008A2042">
        <w:rPr>
          <w:rFonts w:ascii="Arial Narrow" w:hAnsi="Arial Narrow" w:cs="Arial"/>
          <w:sz w:val="24"/>
          <w:szCs w:val="24"/>
        </w:rPr>
        <w:t>oziroma kako je bila odločba oziroma sodba vročena, opis vrste in zneska kazni, potrditev organa, ki je zaprosil</w:t>
      </w:r>
      <w:r w:rsidR="009856A5" w:rsidRPr="008A2042">
        <w:rPr>
          <w:rFonts w:ascii="Arial Narrow" w:hAnsi="Arial Narrow" w:cs="Arial"/>
          <w:sz w:val="24"/>
          <w:szCs w:val="24"/>
        </w:rPr>
        <w:t xml:space="preserve"> za pomoč</w:t>
      </w:r>
      <w:r w:rsidRPr="008A2042">
        <w:rPr>
          <w:rFonts w:ascii="Arial Narrow" w:hAnsi="Arial Narrow" w:cs="Arial"/>
          <w:sz w:val="24"/>
          <w:szCs w:val="24"/>
        </w:rPr>
        <w:t>, da so zoper kazen izčrpana pravna sredstva ter terjatev, na katero se prošnja nanaša.</w:t>
      </w:r>
    </w:p>
    <w:p w:rsidR="00EA69BF" w:rsidRPr="008A2042" w:rsidRDefault="00EA69BF" w:rsidP="00EA69BF">
      <w:pPr>
        <w:pStyle w:val="ListParagrap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15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Po prejemu prošnje iz tretjega odstavka tega člena pristojni organ Republike Slovenije brez dodatnih formalnosti najpozneje v roku enega meseca od prejema prošnje kršitelju, na katerega se prošnja nanaša, vroči odločbo, s katero </w:t>
      </w:r>
      <w:r w:rsidR="009856A5" w:rsidRPr="008A2042">
        <w:rPr>
          <w:rFonts w:ascii="Arial Narrow" w:hAnsi="Arial Narrow" w:cs="Arial"/>
          <w:sz w:val="24"/>
          <w:szCs w:val="24"/>
        </w:rPr>
        <w:t xml:space="preserve">mu </w:t>
      </w:r>
      <w:r w:rsidRPr="008A2042">
        <w:rPr>
          <w:rFonts w:ascii="Arial Narrow" w:hAnsi="Arial Narrow" w:cs="Arial"/>
          <w:sz w:val="24"/>
          <w:szCs w:val="24"/>
        </w:rPr>
        <w:t xml:space="preserve">je bila naložena kazen oziroma izterja kazen. O izvedenih ukrepih v zvezi </w:t>
      </w:r>
      <w:r w:rsidR="009856A5" w:rsidRPr="008A2042">
        <w:rPr>
          <w:rFonts w:ascii="Arial Narrow" w:hAnsi="Arial Narrow" w:cs="Arial"/>
          <w:sz w:val="24"/>
          <w:szCs w:val="24"/>
        </w:rPr>
        <w:t>s prošnjo</w:t>
      </w:r>
      <w:r w:rsidRPr="008A2042">
        <w:rPr>
          <w:rFonts w:ascii="Arial Narrow" w:hAnsi="Arial Narrow" w:cs="Arial"/>
          <w:sz w:val="24"/>
          <w:szCs w:val="24"/>
        </w:rPr>
        <w:t xml:space="preserve"> oziroma </w:t>
      </w:r>
      <w:r w:rsidR="009856A5" w:rsidRPr="008A2042">
        <w:rPr>
          <w:rFonts w:ascii="Arial Narrow" w:hAnsi="Arial Narrow" w:cs="Arial"/>
          <w:sz w:val="24"/>
          <w:szCs w:val="24"/>
        </w:rPr>
        <w:t xml:space="preserve">o </w:t>
      </w:r>
      <w:r w:rsidRPr="008A2042">
        <w:rPr>
          <w:rFonts w:ascii="Arial Narrow" w:hAnsi="Arial Narrow" w:cs="Arial"/>
          <w:sz w:val="24"/>
          <w:szCs w:val="24"/>
        </w:rPr>
        <w:t xml:space="preserve">razlogih za zavrnitev </w:t>
      </w:r>
      <w:r w:rsidR="009856A5" w:rsidRPr="008A2042">
        <w:rPr>
          <w:rFonts w:ascii="Arial Narrow" w:hAnsi="Arial Narrow" w:cs="Arial"/>
          <w:sz w:val="24"/>
          <w:szCs w:val="24"/>
        </w:rPr>
        <w:t xml:space="preserve">njene </w:t>
      </w:r>
      <w:r w:rsidRPr="008A2042">
        <w:rPr>
          <w:rFonts w:ascii="Arial Narrow" w:hAnsi="Arial Narrow" w:cs="Arial"/>
          <w:sz w:val="24"/>
          <w:szCs w:val="24"/>
        </w:rPr>
        <w:t>izvršitve pristojni organ Republike Slovenije v najkrajšem času obvesti organ, ki je za pomoč zaprosil.</w:t>
      </w:r>
    </w:p>
    <w:p w:rsidR="00EA69BF" w:rsidRPr="008A2042" w:rsidRDefault="00EA69BF" w:rsidP="00EA69BF">
      <w:pPr>
        <w:pStyle w:val="ListParagrap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A30CC9">
      <w:pPr>
        <w:pStyle w:val="ListParagraph"/>
        <w:numPr>
          <w:ilvl w:val="0"/>
          <w:numId w:val="15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Pristojni organ Republike Slovenije lahko zavrne izvršitev prošnje za vročitev oziroma izterjavo, če prošnja ne vsebuje </w:t>
      </w:r>
      <w:r w:rsidR="009856A5" w:rsidRPr="008A2042">
        <w:rPr>
          <w:rFonts w:ascii="Arial Narrow" w:hAnsi="Arial Narrow" w:cs="Arial"/>
          <w:sz w:val="24"/>
          <w:szCs w:val="24"/>
        </w:rPr>
        <w:t>podatkov</w:t>
      </w:r>
      <w:r w:rsidRPr="008A2042">
        <w:rPr>
          <w:rFonts w:ascii="Arial Narrow" w:hAnsi="Arial Narrow" w:cs="Arial"/>
          <w:sz w:val="24"/>
          <w:szCs w:val="24"/>
        </w:rPr>
        <w:t xml:space="preserve"> iz četrtega, petega </w:t>
      </w:r>
      <w:r w:rsidR="009856A5" w:rsidRPr="008A2042">
        <w:rPr>
          <w:rFonts w:ascii="Arial Narrow" w:hAnsi="Arial Narrow" w:cs="Arial"/>
          <w:sz w:val="24"/>
          <w:szCs w:val="24"/>
        </w:rPr>
        <w:t>ali</w:t>
      </w:r>
      <w:r w:rsidRPr="008A2042">
        <w:rPr>
          <w:rFonts w:ascii="Arial Narrow" w:hAnsi="Arial Narrow" w:cs="Arial"/>
          <w:sz w:val="24"/>
          <w:szCs w:val="24"/>
        </w:rPr>
        <w:t xml:space="preserve"> šestega odstavka tega člena, </w:t>
      </w:r>
      <w:r w:rsidR="009856A5" w:rsidRPr="008A2042">
        <w:rPr>
          <w:rFonts w:ascii="Arial Narrow" w:hAnsi="Arial Narrow" w:cs="Arial"/>
          <w:sz w:val="24"/>
          <w:szCs w:val="24"/>
        </w:rPr>
        <w:t xml:space="preserve">če </w:t>
      </w:r>
      <w:r w:rsidRPr="008A2042">
        <w:rPr>
          <w:rFonts w:ascii="Arial Narrow" w:hAnsi="Arial Narrow" w:cs="Arial"/>
          <w:sz w:val="24"/>
          <w:szCs w:val="24"/>
        </w:rPr>
        <w:t xml:space="preserve">je nepopolna ali </w:t>
      </w:r>
      <w:r w:rsidR="009856A5" w:rsidRPr="008A2042">
        <w:rPr>
          <w:rFonts w:ascii="Arial Narrow" w:hAnsi="Arial Narrow" w:cs="Arial"/>
          <w:sz w:val="24"/>
          <w:szCs w:val="24"/>
        </w:rPr>
        <w:t xml:space="preserve">če </w:t>
      </w:r>
      <w:r w:rsidRPr="008A2042">
        <w:rPr>
          <w:rFonts w:ascii="Arial Narrow" w:hAnsi="Arial Narrow" w:cs="Arial"/>
          <w:sz w:val="24"/>
          <w:szCs w:val="24"/>
        </w:rPr>
        <w:t xml:space="preserve">se očitno ne nanaša na zadevno odločbo. Poleg tega </w:t>
      </w:r>
      <w:r w:rsidR="00B37A58">
        <w:rPr>
          <w:rFonts w:ascii="Arial Narrow" w:hAnsi="Arial Narrow" w:cs="Arial"/>
          <w:sz w:val="24"/>
          <w:szCs w:val="24"/>
        </w:rPr>
        <w:t xml:space="preserve">lahko FURS </w:t>
      </w:r>
      <w:r w:rsidRPr="008A2042">
        <w:rPr>
          <w:rFonts w:ascii="Arial Narrow" w:hAnsi="Arial Narrow" w:cs="Arial"/>
          <w:sz w:val="24"/>
          <w:szCs w:val="24"/>
        </w:rPr>
        <w:t>zavrne prošnjo za izterjavo kazni, v kolikor:</w:t>
      </w:r>
    </w:p>
    <w:p w:rsidR="00EA69BF" w:rsidRPr="008A2042" w:rsidRDefault="00EA69BF" w:rsidP="00A30CC9">
      <w:pPr>
        <w:pStyle w:val="ListParagraph"/>
        <w:numPr>
          <w:ilvl w:val="0"/>
          <w:numId w:val="20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so predvideni stroški</w:t>
      </w:r>
      <w:r w:rsidR="009856A5" w:rsidRPr="008A2042">
        <w:rPr>
          <w:rFonts w:ascii="Arial Narrow" w:hAnsi="Arial Narrow" w:cs="Arial"/>
          <w:sz w:val="24"/>
          <w:szCs w:val="24"/>
        </w:rPr>
        <w:t xml:space="preserve"> izterjave</w:t>
      </w:r>
      <w:r w:rsidRPr="008A2042">
        <w:rPr>
          <w:rFonts w:ascii="Arial Narrow" w:hAnsi="Arial Narrow" w:cs="Arial"/>
          <w:sz w:val="24"/>
          <w:szCs w:val="24"/>
        </w:rPr>
        <w:t xml:space="preserve"> nesorazmerno visoki v primerjavi z zneskom</w:t>
      </w:r>
      <w:r w:rsidR="009856A5" w:rsidRPr="008A2042">
        <w:rPr>
          <w:rFonts w:ascii="Arial Narrow" w:hAnsi="Arial Narrow" w:cs="Arial"/>
          <w:sz w:val="24"/>
          <w:szCs w:val="24"/>
        </w:rPr>
        <w:t>, ki ga je treba izterjati</w:t>
      </w:r>
      <w:r w:rsidRPr="008A2042">
        <w:rPr>
          <w:rFonts w:ascii="Arial Narrow" w:hAnsi="Arial Narrow" w:cs="Arial"/>
          <w:sz w:val="24"/>
          <w:szCs w:val="24"/>
        </w:rPr>
        <w:t xml:space="preserve"> ali </w:t>
      </w:r>
      <w:r w:rsidR="009856A5" w:rsidRPr="008A2042">
        <w:rPr>
          <w:rFonts w:ascii="Arial Narrow" w:hAnsi="Arial Narrow" w:cs="Arial"/>
          <w:sz w:val="24"/>
          <w:szCs w:val="24"/>
        </w:rPr>
        <w:t xml:space="preserve">če </w:t>
      </w:r>
      <w:r w:rsidRPr="008A2042">
        <w:rPr>
          <w:rFonts w:ascii="Arial Narrow" w:hAnsi="Arial Narrow" w:cs="Arial"/>
          <w:sz w:val="24"/>
          <w:szCs w:val="24"/>
        </w:rPr>
        <w:t>bi postopek izterjave povzročil precejšnje težave,</w:t>
      </w:r>
    </w:p>
    <w:p w:rsidR="00EA69BF" w:rsidRPr="008A2042" w:rsidRDefault="00EA69BF" w:rsidP="00A30CC9">
      <w:pPr>
        <w:pStyle w:val="ListParagraph"/>
        <w:numPr>
          <w:ilvl w:val="0"/>
          <w:numId w:val="20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skupna denarna kazen ali globa znaša manj kot 351 evrov ali</w:t>
      </w:r>
    </w:p>
    <w:p w:rsidR="00EA69BF" w:rsidRPr="008A2042" w:rsidRDefault="00EA69BF" w:rsidP="00A30CC9">
      <w:pPr>
        <w:pStyle w:val="ListParagraph"/>
        <w:numPr>
          <w:ilvl w:val="0"/>
          <w:numId w:val="20"/>
        </w:numPr>
        <w:spacing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se ne spoštujejo temeljne pravice in svoboščine tožene stranke </w:t>
      </w:r>
      <w:r w:rsidR="009856A5" w:rsidRPr="008A2042">
        <w:rPr>
          <w:rFonts w:ascii="Arial Narrow" w:hAnsi="Arial Narrow" w:cs="Arial"/>
          <w:sz w:val="24"/>
          <w:szCs w:val="24"/>
        </w:rPr>
        <w:t>ter</w:t>
      </w:r>
      <w:r w:rsidRPr="008A2042">
        <w:rPr>
          <w:rFonts w:ascii="Arial Narrow" w:hAnsi="Arial Narrow" w:cs="Arial"/>
          <w:sz w:val="24"/>
          <w:szCs w:val="24"/>
        </w:rPr>
        <w:t xml:space="preserve"> pravna načela</w:t>
      </w:r>
      <w:r w:rsidR="009856A5" w:rsidRPr="008A2042">
        <w:rPr>
          <w:rFonts w:ascii="Arial Narrow" w:hAnsi="Arial Narrow" w:cs="Arial"/>
          <w:sz w:val="24"/>
          <w:szCs w:val="24"/>
        </w:rPr>
        <w:t>, na katerih temeljijo in</w:t>
      </w:r>
      <w:r w:rsidRPr="008A2042">
        <w:rPr>
          <w:rFonts w:ascii="Arial Narrow" w:hAnsi="Arial Narrow" w:cs="Arial"/>
          <w:sz w:val="24"/>
          <w:szCs w:val="24"/>
        </w:rPr>
        <w:t xml:space="preserve"> kot jih določa ustava države članice, na ozemlju katere je do kršitve prišlo.</w:t>
      </w:r>
    </w:p>
    <w:p w:rsidR="00EA69BF" w:rsidRPr="008A2042" w:rsidRDefault="00EA69BF" w:rsidP="00EA69BF">
      <w:pPr>
        <w:pStyle w:val="ListParagraph"/>
        <w:spacing w:line="280" w:lineRule="exact"/>
        <w:ind w:left="1080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74629C" w:rsidP="00A30CC9">
      <w:pPr>
        <w:pStyle w:val="ListParagraph"/>
        <w:numPr>
          <w:ilvl w:val="0"/>
          <w:numId w:val="15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>FURS</w:t>
      </w:r>
      <w:r w:rsidR="009856A5" w:rsidRPr="008A2042">
        <w:rPr>
          <w:rFonts w:ascii="Arial Narrow" w:hAnsi="Arial Narrow" w:cs="Arial"/>
          <w:sz w:val="24"/>
          <w:szCs w:val="24"/>
        </w:rPr>
        <w:t xml:space="preserve"> kazen izterja v evrih</w:t>
      </w:r>
      <w:r w:rsidR="00EA69BF" w:rsidRPr="008A2042">
        <w:rPr>
          <w:rFonts w:ascii="Arial Narrow" w:hAnsi="Arial Narrow" w:cs="Arial"/>
          <w:sz w:val="24"/>
          <w:szCs w:val="24"/>
        </w:rPr>
        <w:t xml:space="preserve"> v skladu z veljavnimi predpisi Republike Slovenije. V kolikor je kazen izrečena v drugi valuti</w:t>
      </w:r>
      <w:r w:rsidR="009856A5" w:rsidRPr="008A2042">
        <w:rPr>
          <w:rFonts w:ascii="Arial Narrow" w:hAnsi="Arial Narrow" w:cs="Arial"/>
          <w:sz w:val="24"/>
          <w:szCs w:val="24"/>
        </w:rPr>
        <w:t>,</w:t>
      </w:r>
      <w:r w:rsidR="00EA69BF" w:rsidRPr="008A2042">
        <w:rPr>
          <w:rFonts w:ascii="Arial Narrow" w:hAnsi="Arial Narrow" w:cs="Arial"/>
          <w:sz w:val="24"/>
          <w:szCs w:val="24"/>
        </w:rPr>
        <w:t xml:space="preserve"> se znesek pretvori v evre po menjalnem tečaju</w:t>
      </w:r>
      <w:r w:rsidR="009856A5" w:rsidRPr="008A2042">
        <w:rPr>
          <w:rFonts w:ascii="Arial Narrow" w:hAnsi="Arial Narrow" w:cs="Arial"/>
          <w:sz w:val="24"/>
          <w:szCs w:val="24"/>
        </w:rPr>
        <w:t xml:space="preserve"> Banke Slovenije</w:t>
      </w:r>
      <w:r w:rsidR="00EA69BF" w:rsidRPr="008A2042">
        <w:rPr>
          <w:rFonts w:ascii="Arial Narrow" w:hAnsi="Arial Narrow" w:cs="Arial"/>
          <w:sz w:val="24"/>
          <w:szCs w:val="24"/>
        </w:rPr>
        <w:t xml:space="preserve">, </w:t>
      </w:r>
      <w:r w:rsidR="00DB7F0A" w:rsidRPr="008A2042">
        <w:rPr>
          <w:rFonts w:ascii="Arial Narrow" w:hAnsi="Arial Narrow" w:cs="Arial"/>
          <w:sz w:val="24"/>
          <w:szCs w:val="24"/>
        </w:rPr>
        <w:t>veljavnem na dan izreka kazni</w:t>
      </w:r>
      <w:r w:rsidR="00EA69BF" w:rsidRPr="008A2042">
        <w:rPr>
          <w:rFonts w:ascii="Arial Narrow" w:hAnsi="Arial Narrow" w:cs="Arial"/>
          <w:sz w:val="24"/>
          <w:szCs w:val="24"/>
        </w:rPr>
        <w:t xml:space="preserve">. 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185A1B" w:rsidP="00A30CC9">
      <w:pPr>
        <w:pStyle w:val="ListParagraph"/>
        <w:numPr>
          <w:ilvl w:val="0"/>
          <w:numId w:val="15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Izterjane globe</w:t>
      </w:r>
      <w:r w:rsidR="00DB7F0A" w:rsidRPr="008A2042">
        <w:rPr>
          <w:rFonts w:ascii="Arial Narrow" w:hAnsi="Arial Narrow" w:cs="Arial"/>
          <w:sz w:val="24"/>
          <w:szCs w:val="24"/>
        </w:rPr>
        <w:t xml:space="preserve"> </w:t>
      </w:r>
      <w:r w:rsidR="00C87FE8">
        <w:rPr>
          <w:rFonts w:ascii="Arial Narrow" w:hAnsi="Arial Narrow" w:cs="Arial"/>
          <w:sz w:val="24"/>
          <w:szCs w:val="24"/>
        </w:rPr>
        <w:t>so prihodek proračuna Republike Slovenije</w:t>
      </w:r>
      <w:r w:rsidR="00EA69BF" w:rsidRPr="008A2042">
        <w:rPr>
          <w:rFonts w:ascii="Arial Narrow" w:hAnsi="Arial Narrow" w:cs="Arial"/>
          <w:sz w:val="24"/>
          <w:szCs w:val="24"/>
        </w:rPr>
        <w:t>.</w:t>
      </w:r>
    </w:p>
    <w:p w:rsidR="00EA69BF" w:rsidRPr="008A2042" w:rsidRDefault="00EA69BF" w:rsidP="00EA69BF">
      <w:pPr>
        <w:pStyle w:val="ListParagraph"/>
        <w:rPr>
          <w:rFonts w:ascii="Arial Narrow" w:hAnsi="Arial Narrow" w:cs="Arial"/>
          <w:sz w:val="24"/>
          <w:szCs w:val="24"/>
        </w:rPr>
      </w:pPr>
    </w:p>
    <w:p w:rsidR="00EA69BF" w:rsidRPr="008A2042" w:rsidRDefault="00DB7F0A" w:rsidP="00A30CC9">
      <w:pPr>
        <w:pStyle w:val="ListParagraph"/>
        <w:numPr>
          <w:ilvl w:val="0"/>
          <w:numId w:val="15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 </w:t>
      </w:r>
      <w:r w:rsidR="00EA69BF" w:rsidRPr="008A2042">
        <w:rPr>
          <w:rFonts w:ascii="Arial Narrow" w:hAnsi="Arial Narrow" w:cs="Arial"/>
          <w:sz w:val="24"/>
          <w:szCs w:val="24"/>
        </w:rPr>
        <w:t>Države članice</w:t>
      </w:r>
      <w:r w:rsidR="0074629C">
        <w:rPr>
          <w:rFonts w:ascii="Arial Narrow" w:hAnsi="Arial Narrow" w:cs="Arial"/>
          <w:sz w:val="24"/>
          <w:szCs w:val="24"/>
        </w:rPr>
        <w:t xml:space="preserve"> EU</w:t>
      </w:r>
      <w:r w:rsidR="00EA69BF" w:rsidRPr="008A2042">
        <w:rPr>
          <w:rFonts w:ascii="Arial Narrow" w:hAnsi="Arial Narrow" w:cs="Arial"/>
          <w:sz w:val="24"/>
          <w:szCs w:val="24"/>
        </w:rPr>
        <w:t xml:space="preserve"> si pomoč iz tega člena nudijo brezplačno, ravno tako niso upravičene do povračila stroškov, ki </w:t>
      </w:r>
      <w:r w:rsidRPr="008A2042">
        <w:rPr>
          <w:rFonts w:ascii="Arial Narrow" w:hAnsi="Arial Narrow" w:cs="Arial"/>
          <w:sz w:val="24"/>
          <w:szCs w:val="24"/>
        </w:rPr>
        <w:t xml:space="preserve">bi morebiti </w:t>
      </w:r>
      <w:r w:rsidR="00EA69BF" w:rsidRPr="008A2042">
        <w:rPr>
          <w:rFonts w:ascii="Arial Narrow" w:hAnsi="Arial Narrow" w:cs="Arial"/>
          <w:sz w:val="24"/>
          <w:szCs w:val="24"/>
        </w:rPr>
        <w:t>nasta</w:t>
      </w:r>
      <w:r w:rsidRPr="008A2042">
        <w:rPr>
          <w:rFonts w:ascii="Arial Narrow" w:hAnsi="Arial Narrow" w:cs="Arial"/>
          <w:sz w:val="24"/>
          <w:szCs w:val="24"/>
        </w:rPr>
        <w:t>li</w:t>
      </w:r>
      <w:r w:rsidR="00EA69BF" w:rsidRPr="008A2042">
        <w:rPr>
          <w:rFonts w:ascii="Arial Narrow" w:hAnsi="Arial Narrow" w:cs="Arial"/>
          <w:sz w:val="24"/>
          <w:szCs w:val="24"/>
        </w:rPr>
        <w:t xml:space="preserve"> pri zagotavljanju te pomoči.</w:t>
      </w:r>
    </w:p>
    <w:p w:rsidR="0069123E" w:rsidRPr="008A2042" w:rsidRDefault="0069123E" w:rsidP="0069123E">
      <w:pPr>
        <w:pStyle w:val="ListParagraph"/>
        <w:spacing w:after="0" w:line="280" w:lineRule="exact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69123E" w:rsidRPr="008A2042" w:rsidRDefault="0069123E" w:rsidP="0069123E">
      <w:pPr>
        <w:pStyle w:val="ListParagraph"/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69123E" w:rsidRPr="008A2042" w:rsidRDefault="0069123E" w:rsidP="007F0941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7F0941" w:rsidRPr="008A2042" w:rsidRDefault="007F0941" w:rsidP="007F0941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</w:t>
      </w:r>
      <w:r w:rsidR="00924790" w:rsidRPr="008A2042">
        <w:rPr>
          <w:rFonts w:ascii="Arial Narrow" w:hAnsi="Arial Narrow" w:cs="Arial"/>
          <w:sz w:val="24"/>
          <w:szCs w:val="24"/>
        </w:rPr>
        <w:t>sodelovanje pri urejanju zavarovanj</w:t>
      </w:r>
      <w:r w:rsidRPr="008A2042">
        <w:rPr>
          <w:rFonts w:ascii="Arial Narrow" w:hAnsi="Arial Narrow" w:cs="Arial"/>
          <w:sz w:val="24"/>
          <w:szCs w:val="24"/>
        </w:rPr>
        <w:t>)</w:t>
      </w:r>
    </w:p>
    <w:p w:rsidR="007F0941" w:rsidRPr="008A2042" w:rsidRDefault="007F0941" w:rsidP="007F0941">
      <w:pPr>
        <w:pStyle w:val="ListParagraph"/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200D79" w:rsidRPr="008A2042" w:rsidRDefault="00200D79" w:rsidP="00230BB6">
      <w:pPr>
        <w:pStyle w:val="ListParagraph"/>
        <w:numPr>
          <w:ilvl w:val="0"/>
          <w:numId w:val="36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V primeru, </w:t>
      </w:r>
      <w:r w:rsidR="00B41556" w:rsidRPr="008A2042">
        <w:rPr>
          <w:rFonts w:ascii="Arial Narrow" w:hAnsi="Arial Narrow" w:cs="Arial"/>
          <w:sz w:val="24"/>
          <w:szCs w:val="24"/>
        </w:rPr>
        <w:t>če</w:t>
      </w:r>
      <w:r w:rsidRPr="008A2042">
        <w:rPr>
          <w:rFonts w:ascii="Arial Narrow" w:hAnsi="Arial Narrow" w:cs="Arial"/>
          <w:sz w:val="24"/>
          <w:szCs w:val="24"/>
        </w:rPr>
        <w:t xml:space="preserve"> pristojni organ države članice EU, </w:t>
      </w:r>
      <w:r w:rsidR="00B41556" w:rsidRPr="008A2042">
        <w:rPr>
          <w:rFonts w:ascii="Arial Narrow" w:hAnsi="Arial Narrow" w:cs="Arial"/>
          <w:sz w:val="24"/>
          <w:szCs w:val="24"/>
        </w:rPr>
        <w:t>v kateri</w:t>
      </w:r>
      <w:r w:rsidRPr="008A2042">
        <w:rPr>
          <w:rFonts w:ascii="Arial Narrow" w:hAnsi="Arial Narrow" w:cs="Arial"/>
          <w:sz w:val="24"/>
          <w:szCs w:val="24"/>
        </w:rPr>
        <w:t xml:space="preserve"> se storitev izvaja</w:t>
      </w:r>
      <w:r w:rsidR="000017B2" w:rsidRPr="008A2042">
        <w:rPr>
          <w:rFonts w:ascii="Arial Narrow" w:hAnsi="Arial Narrow" w:cs="Arial"/>
          <w:sz w:val="24"/>
          <w:szCs w:val="24"/>
        </w:rPr>
        <w:t>,</w:t>
      </w:r>
      <w:r w:rsidRPr="008A2042">
        <w:rPr>
          <w:rFonts w:ascii="Arial Narrow" w:hAnsi="Arial Narrow" w:cs="Arial"/>
          <w:sz w:val="24"/>
          <w:szCs w:val="24"/>
        </w:rPr>
        <w:t xml:space="preserve"> zahteva razveljavitev obrazca A1 z dnem </w:t>
      </w:r>
      <w:r w:rsidR="006854CC" w:rsidRPr="008A2042">
        <w:rPr>
          <w:rFonts w:ascii="Arial Narrow" w:hAnsi="Arial Narrow" w:cs="Arial"/>
          <w:sz w:val="24"/>
          <w:szCs w:val="24"/>
        </w:rPr>
        <w:t xml:space="preserve">začetka napotitve delavca na delo </w:t>
      </w:r>
      <w:r w:rsidR="000017B2" w:rsidRPr="008A2042">
        <w:rPr>
          <w:rFonts w:ascii="Arial Narrow" w:hAnsi="Arial Narrow" w:cs="Arial"/>
          <w:sz w:val="24"/>
          <w:szCs w:val="24"/>
        </w:rPr>
        <w:t xml:space="preserve">z namenom </w:t>
      </w:r>
      <w:r w:rsidR="006854CC" w:rsidRPr="008A2042">
        <w:rPr>
          <w:rFonts w:ascii="Arial Narrow" w:hAnsi="Arial Narrow" w:cs="Arial"/>
          <w:sz w:val="24"/>
          <w:szCs w:val="24"/>
        </w:rPr>
        <w:t xml:space="preserve">vključitve delavca v </w:t>
      </w:r>
      <w:r w:rsidR="00241F8C" w:rsidRPr="008A2042">
        <w:rPr>
          <w:rFonts w:ascii="Arial Narrow" w:hAnsi="Arial Narrow" w:cs="Arial"/>
          <w:sz w:val="24"/>
          <w:szCs w:val="24"/>
        </w:rPr>
        <w:t>obvezna socialna</w:t>
      </w:r>
      <w:r w:rsidR="00B41556" w:rsidRPr="008A2042">
        <w:rPr>
          <w:rFonts w:ascii="Arial Narrow" w:hAnsi="Arial Narrow" w:cs="Arial"/>
          <w:sz w:val="24"/>
          <w:szCs w:val="24"/>
        </w:rPr>
        <w:t xml:space="preserve"> zavarovanja te države</w:t>
      </w:r>
      <w:r w:rsidRPr="008A2042">
        <w:rPr>
          <w:rFonts w:ascii="Arial Narrow" w:hAnsi="Arial Narrow" w:cs="Arial"/>
          <w:sz w:val="24"/>
          <w:szCs w:val="24"/>
        </w:rPr>
        <w:t xml:space="preserve">, </w:t>
      </w:r>
      <w:r w:rsidR="00B41556" w:rsidRPr="008A2042">
        <w:rPr>
          <w:rFonts w:ascii="Arial Narrow" w:hAnsi="Arial Narrow" w:cs="Arial"/>
          <w:sz w:val="24"/>
          <w:szCs w:val="24"/>
        </w:rPr>
        <w:t xml:space="preserve">lahko </w:t>
      </w:r>
      <w:r w:rsidR="00D14A60">
        <w:rPr>
          <w:rFonts w:ascii="Arial Narrow" w:hAnsi="Arial Narrow" w:cs="Arial"/>
          <w:sz w:val="24"/>
          <w:szCs w:val="24"/>
        </w:rPr>
        <w:t>ZZZS</w:t>
      </w:r>
      <w:r w:rsidR="006854CC" w:rsidRPr="008A2042">
        <w:rPr>
          <w:rFonts w:ascii="Arial Narrow" w:hAnsi="Arial Narrow" w:cs="Arial"/>
          <w:sz w:val="24"/>
          <w:szCs w:val="24"/>
        </w:rPr>
        <w:t xml:space="preserve"> </w:t>
      </w:r>
      <w:r w:rsidR="00EE25B6" w:rsidRPr="008A2042">
        <w:rPr>
          <w:rFonts w:ascii="Arial Narrow" w:hAnsi="Arial Narrow" w:cs="Arial"/>
          <w:sz w:val="24"/>
          <w:szCs w:val="24"/>
        </w:rPr>
        <w:t>predlaga ministrstvu, pristojnemu</w:t>
      </w:r>
      <w:r w:rsidR="006854CC" w:rsidRPr="008A2042">
        <w:rPr>
          <w:rFonts w:ascii="Arial Narrow" w:hAnsi="Arial Narrow" w:cs="Arial"/>
          <w:sz w:val="24"/>
          <w:szCs w:val="24"/>
        </w:rPr>
        <w:t xml:space="preserve"> za delo, </w:t>
      </w:r>
      <w:r w:rsidR="000017B2" w:rsidRPr="008A2042">
        <w:rPr>
          <w:rFonts w:ascii="Arial Narrow" w:hAnsi="Arial Narrow" w:cs="Arial"/>
          <w:sz w:val="24"/>
          <w:szCs w:val="24"/>
        </w:rPr>
        <w:t>sklenit</w:t>
      </w:r>
      <w:r w:rsidR="00EE25B6" w:rsidRPr="008A2042">
        <w:rPr>
          <w:rFonts w:ascii="Arial Narrow" w:hAnsi="Arial Narrow" w:cs="Arial"/>
          <w:sz w:val="24"/>
          <w:szCs w:val="24"/>
        </w:rPr>
        <w:t>ev</w:t>
      </w:r>
      <w:r w:rsidR="006854CC" w:rsidRPr="008A2042">
        <w:rPr>
          <w:rFonts w:ascii="Arial Narrow" w:hAnsi="Arial Narrow" w:cs="Arial"/>
          <w:sz w:val="24"/>
          <w:szCs w:val="24"/>
        </w:rPr>
        <w:t xml:space="preserve"> dogovora </w:t>
      </w:r>
      <w:r w:rsidR="000017B2" w:rsidRPr="008A2042">
        <w:rPr>
          <w:rFonts w:ascii="Arial Narrow" w:hAnsi="Arial Narrow" w:cs="Arial"/>
          <w:sz w:val="24"/>
          <w:szCs w:val="24"/>
        </w:rPr>
        <w:t>iz</w:t>
      </w:r>
      <w:r w:rsidR="00AB132B" w:rsidRPr="008A2042">
        <w:rPr>
          <w:rFonts w:ascii="Arial Narrow" w:hAnsi="Arial Narrow" w:cs="Arial"/>
          <w:sz w:val="24"/>
          <w:szCs w:val="24"/>
        </w:rPr>
        <w:t xml:space="preserve"> tretje </w:t>
      </w:r>
      <w:r w:rsidR="00B41556" w:rsidRPr="008A2042">
        <w:rPr>
          <w:rFonts w:ascii="Arial Narrow" w:hAnsi="Arial Narrow" w:cs="Arial"/>
          <w:sz w:val="24"/>
          <w:szCs w:val="24"/>
        </w:rPr>
        <w:t>alineje</w:t>
      </w:r>
      <w:r w:rsidR="00D56BAF" w:rsidRPr="008A2042">
        <w:rPr>
          <w:rFonts w:ascii="Arial Narrow" w:hAnsi="Arial Narrow" w:cs="Arial"/>
          <w:sz w:val="24"/>
          <w:szCs w:val="24"/>
        </w:rPr>
        <w:t xml:space="preserve"> prvega odstavka 10</w:t>
      </w:r>
      <w:r w:rsidR="000017B2" w:rsidRPr="008A2042">
        <w:rPr>
          <w:rFonts w:ascii="Arial Narrow" w:hAnsi="Arial Narrow" w:cs="Arial"/>
          <w:sz w:val="24"/>
          <w:szCs w:val="24"/>
        </w:rPr>
        <w:t>. člena</w:t>
      </w:r>
      <w:r w:rsidR="00241F8C" w:rsidRPr="008A2042">
        <w:rPr>
          <w:rFonts w:ascii="Arial Narrow" w:hAnsi="Arial Narrow" w:cs="Arial"/>
          <w:sz w:val="24"/>
          <w:szCs w:val="24"/>
        </w:rPr>
        <w:t xml:space="preserve"> tega zakona</w:t>
      </w:r>
      <w:r w:rsidR="000017B2" w:rsidRPr="008A2042">
        <w:rPr>
          <w:rFonts w:ascii="Arial Narrow" w:hAnsi="Arial Narrow" w:cs="Arial"/>
          <w:sz w:val="24"/>
          <w:szCs w:val="24"/>
        </w:rPr>
        <w:t xml:space="preserve"> </w:t>
      </w:r>
      <w:r w:rsidR="006854CC" w:rsidRPr="008A2042">
        <w:rPr>
          <w:rFonts w:ascii="Arial Narrow" w:hAnsi="Arial Narrow" w:cs="Arial"/>
          <w:sz w:val="24"/>
          <w:szCs w:val="24"/>
        </w:rPr>
        <w:t>za obdobje od začetka napotitve delavca na delo do odjave delavca iz obveznega socialnega zavarovanja</w:t>
      </w:r>
      <w:r w:rsidR="00B41556" w:rsidRPr="008A2042">
        <w:rPr>
          <w:rFonts w:ascii="Arial Narrow" w:hAnsi="Arial Narrow" w:cs="Arial"/>
          <w:sz w:val="24"/>
          <w:szCs w:val="24"/>
        </w:rPr>
        <w:t xml:space="preserve"> v Republiki Sloveniji</w:t>
      </w:r>
      <w:r w:rsidR="006854CC" w:rsidRPr="008A2042">
        <w:rPr>
          <w:rFonts w:ascii="Arial Narrow" w:hAnsi="Arial Narrow" w:cs="Arial"/>
          <w:sz w:val="24"/>
          <w:szCs w:val="24"/>
        </w:rPr>
        <w:t>.</w:t>
      </w:r>
    </w:p>
    <w:p w:rsidR="006854CC" w:rsidRPr="008A2042" w:rsidRDefault="006854CC" w:rsidP="006854CC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6854CC" w:rsidRPr="008A2042" w:rsidRDefault="006854CC" w:rsidP="00230BB6">
      <w:pPr>
        <w:pStyle w:val="ListParagraph"/>
        <w:numPr>
          <w:ilvl w:val="0"/>
          <w:numId w:val="36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V kolikor sklenitev </w:t>
      </w:r>
      <w:r w:rsidR="00241F8C" w:rsidRPr="008A2042">
        <w:rPr>
          <w:rFonts w:ascii="Arial Narrow" w:hAnsi="Arial Narrow" w:cs="Arial"/>
          <w:sz w:val="24"/>
          <w:szCs w:val="24"/>
        </w:rPr>
        <w:t>d</w:t>
      </w:r>
      <w:r w:rsidRPr="008A2042">
        <w:rPr>
          <w:rFonts w:ascii="Arial Narrow" w:hAnsi="Arial Narrow" w:cs="Arial"/>
          <w:sz w:val="24"/>
          <w:szCs w:val="24"/>
        </w:rPr>
        <w:t xml:space="preserve">ogovora </w:t>
      </w:r>
      <w:r w:rsidR="00241F8C" w:rsidRPr="008A2042">
        <w:rPr>
          <w:rFonts w:ascii="Arial Narrow" w:hAnsi="Arial Narrow" w:cs="Arial"/>
          <w:sz w:val="24"/>
          <w:szCs w:val="24"/>
        </w:rPr>
        <w:t>za obdobje iz prejšnjega odstavka ni mogoče</w:t>
      </w:r>
      <w:r w:rsidRPr="008A2042">
        <w:rPr>
          <w:rFonts w:ascii="Arial Narrow" w:hAnsi="Arial Narrow" w:cs="Arial"/>
          <w:sz w:val="24"/>
          <w:szCs w:val="24"/>
        </w:rPr>
        <w:t xml:space="preserve">, </w:t>
      </w:r>
      <w:r w:rsidR="00CC7E96">
        <w:rPr>
          <w:rFonts w:ascii="Arial Narrow" w:hAnsi="Arial Narrow" w:cs="Arial"/>
          <w:sz w:val="24"/>
          <w:szCs w:val="24"/>
        </w:rPr>
        <w:t>FURS</w:t>
      </w:r>
      <w:r w:rsidRPr="008A2042">
        <w:rPr>
          <w:rFonts w:ascii="Arial Narrow" w:hAnsi="Arial Narrow" w:cs="Arial"/>
          <w:sz w:val="24"/>
          <w:szCs w:val="24"/>
        </w:rPr>
        <w:t xml:space="preserve"> pristojnemu nosilcu </w:t>
      </w:r>
      <w:r w:rsidR="00241F8C" w:rsidRPr="008A2042">
        <w:rPr>
          <w:rFonts w:ascii="Arial Narrow" w:hAnsi="Arial Narrow" w:cs="Arial"/>
          <w:sz w:val="24"/>
          <w:szCs w:val="24"/>
        </w:rPr>
        <w:t xml:space="preserve">socialnega zavarovanja </w:t>
      </w:r>
      <w:r w:rsidRPr="008A2042">
        <w:rPr>
          <w:rFonts w:ascii="Arial Narrow" w:hAnsi="Arial Narrow" w:cs="Arial"/>
          <w:sz w:val="24"/>
          <w:szCs w:val="24"/>
        </w:rPr>
        <w:t>v državi članici</w:t>
      </w:r>
      <w:r w:rsidR="00241F8C" w:rsidRPr="008A2042">
        <w:rPr>
          <w:rFonts w:ascii="Arial Narrow" w:hAnsi="Arial Narrow" w:cs="Arial"/>
          <w:sz w:val="24"/>
          <w:szCs w:val="24"/>
        </w:rPr>
        <w:t xml:space="preserve"> EU</w:t>
      </w:r>
      <w:r w:rsidRPr="008A2042">
        <w:rPr>
          <w:rFonts w:ascii="Arial Narrow" w:hAnsi="Arial Narrow" w:cs="Arial"/>
          <w:sz w:val="24"/>
          <w:szCs w:val="24"/>
        </w:rPr>
        <w:t xml:space="preserve">, </w:t>
      </w:r>
      <w:r w:rsidR="00B41556" w:rsidRPr="008A2042">
        <w:rPr>
          <w:rFonts w:ascii="Arial Narrow" w:hAnsi="Arial Narrow" w:cs="Arial"/>
          <w:sz w:val="24"/>
          <w:szCs w:val="24"/>
        </w:rPr>
        <w:t>v kateri</w:t>
      </w:r>
      <w:r w:rsidRPr="008A2042">
        <w:rPr>
          <w:rFonts w:ascii="Arial Narrow" w:hAnsi="Arial Narrow" w:cs="Arial"/>
          <w:sz w:val="24"/>
          <w:szCs w:val="24"/>
        </w:rPr>
        <w:t xml:space="preserve"> se storitev izvaja</w:t>
      </w:r>
      <w:r w:rsidR="00B41556" w:rsidRPr="008A2042">
        <w:rPr>
          <w:rFonts w:ascii="Arial Narrow" w:hAnsi="Arial Narrow" w:cs="Arial"/>
          <w:sz w:val="24"/>
          <w:szCs w:val="24"/>
        </w:rPr>
        <w:t xml:space="preserve"> (v nadaljnjem besedilu: </w:t>
      </w:r>
      <w:r w:rsidR="00B41556" w:rsidRPr="008A2042">
        <w:rPr>
          <w:rFonts w:ascii="Arial Narrow" w:hAnsi="Arial Narrow" w:cs="Arial"/>
          <w:sz w:val="24"/>
          <w:szCs w:val="24"/>
        </w:rPr>
        <w:lastRenderedPageBreak/>
        <w:t>tuji nosilec)</w:t>
      </w:r>
      <w:r w:rsidRPr="008A2042">
        <w:rPr>
          <w:rFonts w:ascii="Arial Narrow" w:hAnsi="Arial Narrow" w:cs="Arial"/>
          <w:sz w:val="24"/>
          <w:szCs w:val="24"/>
        </w:rPr>
        <w:t>, nakaže prispevke</w:t>
      </w:r>
      <w:r w:rsidR="00B41556" w:rsidRPr="008A2042">
        <w:rPr>
          <w:rFonts w:ascii="Arial Narrow" w:hAnsi="Arial Narrow" w:cs="Arial"/>
          <w:sz w:val="24"/>
          <w:szCs w:val="24"/>
        </w:rPr>
        <w:t xml:space="preserve"> za socialno varnost</w:t>
      </w:r>
      <w:r w:rsidRPr="008A2042">
        <w:rPr>
          <w:rFonts w:ascii="Arial Narrow" w:hAnsi="Arial Narrow" w:cs="Arial"/>
          <w:sz w:val="24"/>
          <w:szCs w:val="24"/>
        </w:rPr>
        <w:t xml:space="preserve">, plačane </w:t>
      </w:r>
      <w:r w:rsidR="00C3407E" w:rsidRPr="008A2042">
        <w:rPr>
          <w:rFonts w:ascii="Arial Narrow" w:hAnsi="Arial Narrow" w:cs="Arial"/>
          <w:sz w:val="24"/>
          <w:szCs w:val="24"/>
        </w:rPr>
        <w:t xml:space="preserve">za delavca </w:t>
      </w:r>
      <w:r w:rsidRPr="008A2042">
        <w:rPr>
          <w:rFonts w:ascii="Arial Narrow" w:hAnsi="Arial Narrow" w:cs="Arial"/>
          <w:sz w:val="24"/>
          <w:szCs w:val="24"/>
        </w:rPr>
        <w:t xml:space="preserve">v Republiki Sloveniji </w:t>
      </w:r>
      <w:r w:rsidR="00C3407E" w:rsidRPr="008A2042">
        <w:rPr>
          <w:rFonts w:ascii="Arial Narrow" w:hAnsi="Arial Narrow" w:cs="Arial"/>
          <w:sz w:val="24"/>
          <w:szCs w:val="24"/>
        </w:rPr>
        <w:t xml:space="preserve">v tem obdobju, in sicer v višini kot jih zahteva tuji nosilec, vendar največ do višine, vplačane v Republiki Sloveniji. V primeru, </w:t>
      </w:r>
      <w:r w:rsidR="00B41556" w:rsidRPr="008A2042">
        <w:rPr>
          <w:rFonts w:ascii="Arial Narrow" w:hAnsi="Arial Narrow" w:cs="Arial"/>
          <w:sz w:val="24"/>
          <w:szCs w:val="24"/>
        </w:rPr>
        <w:t>če je bil v Republiki Sloveniji vplačan</w:t>
      </w:r>
      <w:r w:rsidR="00C3407E" w:rsidRPr="008A2042">
        <w:rPr>
          <w:rFonts w:ascii="Arial Narrow" w:hAnsi="Arial Narrow" w:cs="Arial"/>
          <w:sz w:val="24"/>
          <w:szCs w:val="24"/>
        </w:rPr>
        <w:t xml:space="preserve"> </w:t>
      </w:r>
      <w:r w:rsidR="00B41556" w:rsidRPr="008A2042">
        <w:rPr>
          <w:rFonts w:ascii="Arial Narrow" w:hAnsi="Arial Narrow" w:cs="Arial"/>
          <w:sz w:val="24"/>
          <w:szCs w:val="24"/>
        </w:rPr>
        <w:t>višji znesek</w:t>
      </w:r>
      <w:r w:rsidR="00C3407E" w:rsidRPr="008A2042">
        <w:rPr>
          <w:rFonts w:ascii="Arial Narrow" w:hAnsi="Arial Narrow" w:cs="Arial"/>
          <w:sz w:val="24"/>
          <w:szCs w:val="24"/>
        </w:rPr>
        <w:t xml:space="preserve"> prispevkov kot </w:t>
      </w:r>
      <w:r w:rsidR="00B41556" w:rsidRPr="008A2042">
        <w:rPr>
          <w:rFonts w:ascii="Arial Narrow" w:hAnsi="Arial Narrow" w:cs="Arial"/>
          <w:sz w:val="24"/>
          <w:szCs w:val="24"/>
        </w:rPr>
        <w:t xml:space="preserve">ga </w:t>
      </w:r>
      <w:r w:rsidR="00C3407E" w:rsidRPr="008A2042">
        <w:rPr>
          <w:rFonts w:ascii="Arial Narrow" w:hAnsi="Arial Narrow" w:cs="Arial"/>
          <w:sz w:val="24"/>
          <w:szCs w:val="24"/>
        </w:rPr>
        <w:t xml:space="preserve">zahteva tuji nosilec, </w:t>
      </w:r>
      <w:r w:rsidR="00CC7E96">
        <w:rPr>
          <w:rFonts w:ascii="Arial Narrow" w:hAnsi="Arial Narrow" w:cs="Arial"/>
          <w:sz w:val="24"/>
          <w:szCs w:val="24"/>
        </w:rPr>
        <w:t>FURS</w:t>
      </w:r>
      <w:r w:rsidR="00C3407E" w:rsidRPr="008A2042">
        <w:rPr>
          <w:rFonts w:ascii="Arial Narrow" w:hAnsi="Arial Narrow" w:cs="Arial"/>
          <w:sz w:val="24"/>
          <w:szCs w:val="24"/>
        </w:rPr>
        <w:t xml:space="preserve"> razliko povrne delodajalcu. </w:t>
      </w:r>
    </w:p>
    <w:p w:rsidR="00241F8C" w:rsidRPr="008A2042" w:rsidRDefault="00241F8C" w:rsidP="00241F8C">
      <w:pPr>
        <w:pStyle w:val="ListParagraph"/>
        <w:rPr>
          <w:rFonts w:ascii="Arial Narrow" w:hAnsi="Arial Narrow" w:cs="Arial"/>
          <w:sz w:val="24"/>
          <w:szCs w:val="24"/>
        </w:rPr>
      </w:pPr>
    </w:p>
    <w:p w:rsidR="005C5E6A" w:rsidRPr="008A2042" w:rsidRDefault="0086410D" w:rsidP="00230BB6">
      <w:pPr>
        <w:pStyle w:val="ListParagraph"/>
        <w:numPr>
          <w:ilvl w:val="0"/>
          <w:numId w:val="36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V kolikor v primeru iz prejšnjega odstavka ministrstvo, pristojno za delo, ugotovi, da je delavec v času napotitve na delo </w:t>
      </w:r>
      <w:r w:rsidR="00CF7F55" w:rsidRPr="008A2042">
        <w:rPr>
          <w:rFonts w:ascii="Arial Narrow" w:hAnsi="Arial Narrow" w:cs="Arial"/>
          <w:sz w:val="24"/>
          <w:szCs w:val="24"/>
        </w:rPr>
        <w:t>uveljavljal pravice iz obveznih socialnih zavarovanj</w:t>
      </w:r>
      <w:r w:rsidRPr="008A2042">
        <w:rPr>
          <w:rFonts w:ascii="Arial Narrow" w:hAnsi="Arial Narrow" w:cs="Arial"/>
          <w:sz w:val="24"/>
          <w:szCs w:val="24"/>
        </w:rPr>
        <w:t xml:space="preserve">, se </w:t>
      </w:r>
      <w:r w:rsidR="00EE25B6" w:rsidRPr="008A2042">
        <w:rPr>
          <w:rFonts w:ascii="Arial Narrow" w:hAnsi="Arial Narrow" w:cs="Arial"/>
          <w:sz w:val="24"/>
          <w:szCs w:val="24"/>
        </w:rPr>
        <w:t xml:space="preserve">lahko </w:t>
      </w:r>
      <w:r w:rsidR="00B41556" w:rsidRPr="008A2042">
        <w:rPr>
          <w:rFonts w:ascii="Arial Narrow" w:hAnsi="Arial Narrow" w:cs="Arial"/>
          <w:sz w:val="24"/>
          <w:szCs w:val="24"/>
        </w:rPr>
        <w:t>nakazilo zneska</w:t>
      </w:r>
      <w:r w:rsidRPr="008A2042">
        <w:rPr>
          <w:rFonts w:ascii="Arial Narrow" w:hAnsi="Arial Narrow" w:cs="Arial"/>
          <w:sz w:val="24"/>
          <w:szCs w:val="24"/>
        </w:rPr>
        <w:t xml:space="preserve"> iz prejšnjega odstavka </w:t>
      </w:r>
      <w:r w:rsidR="00B41556" w:rsidRPr="008A2042">
        <w:rPr>
          <w:rFonts w:ascii="Arial Narrow" w:hAnsi="Arial Narrow" w:cs="Arial"/>
          <w:sz w:val="24"/>
          <w:szCs w:val="24"/>
        </w:rPr>
        <w:t xml:space="preserve">temu </w:t>
      </w:r>
      <w:r w:rsidRPr="008A2042">
        <w:rPr>
          <w:rFonts w:ascii="Arial Narrow" w:hAnsi="Arial Narrow" w:cs="Arial"/>
          <w:sz w:val="24"/>
          <w:szCs w:val="24"/>
        </w:rPr>
        <w:t>ustrezno zniža.</w:t>
      </w:r>
      <w:r w:rsidR="0069123E" w:rsidRPr="008A2042">
        <w:rPr>
          <w:rFonts w:ascii="Arial Narrow" w:hAnsi="Arial Narrow" w:cs="Arial"/>
          <w:sz w:val="24"/>
          <w:szCs w:val="24"/>
        </w:rPr>
        <w:t xml:space="preserve"> </w:t>
      </w:r>
    </w:p>
    <w:p w:rsidR="00A73C33" w:rsidRPr="008A2042" w:rsidRDefault="00A73C33" w:rsidP="00A73C33">
      <w:pPr>
        <w:pStyle w:val="ListParagraph"/>
        <w:rPr>
          <w:rFonts w:ascii="Arial Narrow" w:hAnsi="Arial Narrow" w:cs="Arial"/>
          <w:sz w:val="24"/>
          <w:szCs w:val="24"/>
        </w:rPr>
      </w:pPr>
    </w:p>
    <w:p w:rsidR="00DA65BB" w:rsidRPr="008A2042" w:rsidRDefault="00335603" w:rsidP="00230BB6">
      <w:pPr>
        <w:pStyle w:val="ListParagraph"/>
        <w:numPr>
          <w:ilvl w:val="0"/>
          <w:numId w:val="36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V primeru, če</w:t>
      </w:r>
      <w:r w:rsidR="00A73C33" w:rsidRPr="008A2042">
        <w:rPr>
          <w:rFonts w:ascii="Arial Narrow" w:hAnsi="Arial Narrow" w:cs="Arial"/>
          <w:sz w:val="24"/>
          <w:szCs w:val="24"/>
        </w:rPr>
        <w:t xml:space="preserve"> </w:t>
      </w:r>
      <w:r w:rsidR="00CC7E96">
        <w:rPr>
          <w:rFonts w:ascii="Arial Narrow" w:hAnsi="Arial Narrow" w:cs="Arial"/>
          <w:sz w:val="24"/>
          <w:szCs w:val="24"/>
        </w:rPr>
        <w:t>je EU delodajalcu</w:t>
      </w:r>
      <w:r w:rsidR="00CC7E96" w:rsidRPr="00656914">
        <w:rPr>
          <w:rFonts w:ascii="Arial Narrow" w:hAnsi="Arial Narrow" w:cs="Arial"/>
          <w:sz w:val="24"/>
          <w:szCs w:val="24"/>
        </w:rPr>
        <w:t xml:space="preserve"> pravnomočno izrečena kazen globe za prekršek iz 22</w:t>
      </w:r>
      <w:r w:rsidR="00CC7E96">
        <w:rPr>
          <w:rFonts w:ascii="Arial Narrow" w:hAnsi="Arial Narrow" w:cs="Arial"/>
          <w:sz w:val="24"/>
          <w:szCs w:val="24"/>
        </w:rPr>
        <w:t>. ali</w:t>
      </w:r>
      <w:r w:rsidR="00CC7E96" w:rsidRPr="00656914">
        <w:rPr>
          <w:rFonts w:ascii="Arial Narrow" w:hAnsi="Arial Narrow" w:cs="Arial"/>
          <w:sz w:val="24"/>
          <w:szCs w:val="24"/>
        </w:rPr>
        <w:t xml:space="preserve"> 23. člena tega zakona</w:t>
      </w:r>
      <w:r w:rsidR="00A73C33" w:rsidRPr="008A2042">
        <w:rPr>
          <w:rFonts w:ascii="Arial Narrow" w:hAnsi="Arial Narrow" w:cs="Arial"/>
          <w:sz w:val="24"/>
          <w:szCs w:val="24"/>
        </w:rPr>
        <w:t xml:space="preserve">, </w:t>
      </w:r>
      <w:r w:rsidR="00D14A60">
        <w:rPr>
          <w:rFonts w:ascii="Arial Narrow" w:hAnsi="Arial Narrow" w:cs="Arial"/>
          <w:sz w:val="24"/>
          <w:szCs w:val="24"/>
        </w:rPr>
        <w:t>ZZZS</w:t>
      </w:r>
      <w:r w:rsidR="00A73C33" w:rsidRPr="008A2042">
        <w:rPr>
          <w:rFonts w:ascii="Arial Narrow" w:hAnsi="Arial Narrow" w:cs="Arial"/>
          <w:sz w:val="24"/>
          <w:szCs w:val="24"/>
        </w:rPr>
        <w:t xml:space="preserve"> </w:t>
      </w:r>
      <w:r w:rsidR="003548E3" w:rsidRPr="008A2042">
        <w:rPr>
          <w:rFonts w:ascii="Arial Narrow" w:hAnsi="Arial Narrow" w:cs="Arial"/>
          <w:sz w:val="24"/>
          <w:szCs w:val="24"/>
        </w:rPr>
        <w:t>tujemu nosilcu predlaga razveljavitev obrazca A1</w:t>
      </w:r>
      <w:r w:rsidR="005F7248" w:rsidRPr="008A2042">
        <w:rPr>
          <w:rFonts w:ascii="Arial Narrow" w:hAnsi="Arial Narrow" w:cs="Arial"/>
          <w:sz w:val="24"/>
          <w:szCs w:val="24"/>
        </w:rPr>
        <w:t xml:space="preserve"> </w:t>
      </w:r>
      <w:r w:rsidR="00D624DF" w:rsidRPr="008A2042">
        <w:rPr>
          <w:rFonts w:ascii="Arial Narrow" w:hAnsi="Arial Narrow" w:cs="Arial"/>
          <w:sz w:val="24"/>
          <w:szCs w:val="24"/>
        </w:rPr>
        <w:t>z namenom vključitve</w:t>
      </w:r>
      <w:r w:rsidR="005F7248" w:rsidRPr="008A2042">
        <w:rPr>
          <w:rFonts w:ascii="Arial Narrow" w:hAnsi="Arial Narrow" w:cs="Arial"/>
          <w:sz w:val="24"/>
          <w:szCs w:val="24"/>
        </w:rPr>
        <w:t xml:space="preserve"> delavca v obvezna socialna zavarovanja </w:t>
      </w:r>
      <w:r w:rsidRPr="008A2042">
        <w:rPr>
          <w:rFonts w:ascii="Arial Narrow" w:hAnsi="Arial Narrow" w:cs="Arial"/>
          <w:sz w:val="24"/>
          <w:szCs w:val="24"/>
        </w:rPr>
        <w:t>v Republiki Sloveniji</w:t>
      </w:r>
      <w:r w:rsidR="003548E3" w:rsidRPr="008A2042">
        <w:rPr>
          <w:rFonts w:ascii="Arial Narrow" w:hAnsi="Arial Narrow" w:cs="Arial"/>
          <w:sz w:val="24"/>
          <w:szCs w:val="24"/>
        </w:rPr>
        <w:t xml:space="preserve">. </w:t>
      </w:r>
    </w:p>
    <w:p w:rsidR="00335603" w:rsidRPr="008A2042" w:rsidRDefault="00335603" w:rsidP="00335603">
      <w:pPr>
        <w:pStyle w:val="ListParagraph"/>
        <w:rPr>
          <w:rFonts w:ascii="Arial Narrow" w:hAnsi="Arial Narrow" w:cs="Arial"/>
          <w:sz w:val="24"/>
          <w:szCs w:val="24"/>
        </w:rPr>
      </w:pPr>
    </w:p>
    <w:p w:rsidR="00335603" w:rsidRPr="008A2042" w:rsidRDefault="00335603" w:rsidP="00230BB6">
      <w:pPr>
        <w:pStyle w:val="ListParagraph"/>
        <w:numPr>
          <w:ilvl w:val="0"/>
          <w:numId w:val="36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V primeru, da se obrazec A1 razveljavi z dnem začetka napotitve delavca na delo ter sklenitev dogovora iz tretje </w:t>
      </w:r>
      <w:r w:rsidR="00CC7E96">
        <w:rPr>
          <w:rFonts w:ascii="Arial Narrow" w:hAnsi="Arial Narrow" w:cs="Arial"/>
          <w:sz w:val="24"/>
          <w:szCs w:val="24"/>
        </w:rPr>
        <w:t>alineje</w:t>
      </w:r>
      <w:r w:rsidRPr="008A2042">
        <w:rPr>
          <w:rFonts w:ascii="Arial Narrow" w:hAnsi="Arial Narrow" w:cs="Arial"/>
          <w:sz w:val="24"/>
          <w:szCs w:val="24"/>
        </w:rPr>
        <w:t xml:space="preserve"> prvega odstavka 10. člena tega zakona za obdobje od začetka napotitve delavca do odjave delavca iz socialnega zavarovanja države članice EU, v katerega je bil vključen, ni mogoča, </w:t>
      </w:r>
      <w:r w:rsidR="00D14A60">
        <w:rPr>
          <w:rFonts w:ascii="Arial Narrow" w:hAnsi="Arial Narrow" w:cs="Arial"/>
          <w:sz w:val="24"/>
          <w:szCs w:val="24"/>
        </w:rPr>
        <w:t>ZZZS</w:t>
      </w:r>
      <w:r w:rsidRPr="008A2042">
        <w:rPr>
          <w:rFonts w:ascii="Arial Narrow" w:hAnsi="Arial Narrow" w:cs="Arial"/>
          <w:sz w:val="24"/>
          <w:szCs w:val="24"/>
        </w:rPr>
        <w:t xml:space="preserve"> delavca vključi v obvezna socialna zavarovanja Republike Slovenije z dnem ko je delavec začel opravl</w:t>
      </w:r>
      <w:r w:rsidR="0064282A" w:rsidRPr="008A2042">
        <w:rPr>
          <w:rFonts w:ascii="Arial Narrow" w:hAnsi="Arial Narrow" w:cs="Arial"/>
          <w:sz w:val="24"/>
          <w:szCs w:val="24"/>
        </w:rPr>
        <w:t xml:space="preserve">jati delo v Republiki Sloveniji. </w:t>
      </w:r>
    </w:p>
    <w:p w:rsidR="0064282A" w:rsidRPr="008A2042" w:rsidRDefault="0064282A" w:rsidP="0064282A">
      <w:pPr>
        <w:pStyle w:val="ListParagraph"/>
        <w:rPr>
          <w:rFonts w:ascii="Arial Narrow" w:hAnsi="Arial Narrow" w:cs="Arial"/>
          <w:sz w:val="24"/>
          <w:szCs w:val="24"/>
        </w:rPr>
      </w:pPr>
    </w:p>
    <w:p w:rsidR="00A73C33" w:rsidRPr="008A2042" w:rsidRDefault="00CC7E96" w:rsidP="00230BB6">
      <w:pPr>
        <w:pStyle w:val="ListParagraph"/>
        <w:numPr>
          <w:ilvl w:val="0"/>
          <w:numId w:val="36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FURS</w:t>
      </w:r>
      <w:r w:rsidR="0064282A" w:rsidRPr="008A2042">
        <w:rPr>
          <w:rFonts w:ascii="Arial Narrow" w:hAnsi="Arial Narrow" w:cs="Arial"/>
          <w:sz w:val="24"/>
          <w:szCs w:val="24"/>
        </w:rPr>
        <w:t xml:space="preserve"> lahko v primeru iz prejšnjega odstavka</w:t>
      </w:r>
      <w:r w:rsidR="00AB132B" w:rsidRPr="008A2042">
        <w:rPr>
          <w:rFonts w:ascii="Arial Narrow" w:hAnsi="Arial Narrow" w:cs="Arial"/>
          <w:sz w:val="24"/>
          <w:szCs w:val="24"/>
        </w:rPr>
        <w:t xml:space="preserve"> od </w:t>
      </w:r>
      <w:r w:rsidR="0064282A" w:rsidRPr="008A2042">
        <w:rPr>
          <w:rFonts w:ascii="Arial Narrow" w:hAnsi="Arial Narrow" w:cs="Arial"/>
          <w:sz w:val="24"/>
          <w:szCs w:val="24"/>
        </w:rPr>
        <w:t xml:space="preserve">tujega nosilca </w:t>
      </w:r>
      <w:r w:rsidR="00AB132B" w:rsidRPr="008A2042">
        <w:rPr>
          <w:rFonts w:ascii="Arial Narrow" w:hAnsi="Arial Narrow" w:cs="Arial"/>
          <w:sz w:val="24"/>
          <w:szCs w:val="24"/>
        </w:rPr>
        <w:t>zahteva nakazilo prispevkov</w:t>
      </w:r>
      <w:r w:rsidR="0064282A" w:rsidRPr="008A2042">
        <w:rPr>
          <w:rFonts w:ascii="Arial Narrow" w:hAnsi="Arial Narrow" w:cs="Arial"/>
          <w:sz w:val="24"/>
          <w:szCs w:val="24"/>
        </w:rPr>
        <w:t xml:space="preserve"> za socialno varnost</w:t>
      </w:r>
      <w:r w:rsidR="00AB132B" w:rsidRPr="008A2042">
        <w:rPr>
          <w:rFonts w:ascii="Arial Narrow" w:hAnsi="Arial Narrow" w:cs="Arial"/>
          <w:sz w:val="24"/>
          <w:szCs w:val="24"/>
        </w:rPr>
        <w:t xml:space="preserve">, plačanih za delavca v </w:t>
      </w:r>
      <w:r w:rsidR="00DA65BB" w:rsidRPr="008A2042">
        <w:rPr>
          <w:rFonts w:ascii="Arial Narrow" w:hAnsi="Arial Narrow" w:cs="Arial"/>
          <w:sz w:val="24"/>
          <w:szCs w:val="24"/>
        </w:rPr>
        <w:t>obdobju od začetka napotitve na delo do odjave</w:t>
      </w:r>
      <w:r w:rsidR="0064282A" w:rsidRPr="008A2042">
        <w:rPr>
          <w:rFonts w:ascii="Arial Narrow" w:hAnsi="Arial Narrow" w:cs="Arial"/>
          <w:sz w:val="24"/>
          <w:szCs w:val="24"/>
        </w:rPr>
        <w:t xml:space="preserve"> iz </w:t>
      </w:r>
      <w:r w:rsidR="00DA65BB" w:rsidRPr="008A2042">
        <w:rPr>
          <w:rFonts w:ascii="Arial Narrow" w:hAnsi="Arial Narrow" w:cs="Arial"/>
          <w:sz w:val="24"/>
          <w:szCs w:val="24"/>
        </w:rPr>
        <w:t xml:space="preserve">socialnega zavarovanja, </w:t>
      </w:r>
      <w:r w:rsidR="00AB132B" w:rsidRPr="008A2042">
        <w:rPr>
          <w:rFonts w:ascii="Arial Narrow" w:hAnsi="Arial Narrow" w:cs="Arial"/>
          <w:sz w:val="24"/>
          <w:szCs w:val="24"/>
        </w:rPr>
        <w:t>in sicer v višini, ki bi morala biti v tem obdobju vplačana v Republiki Sloveniji.</w:t>
      </w:r>
    </w:p>
    <w:p w:rsidR="007F0941" w:rsidRDefault="007F0941" w:rsidP="007F0941">
      <w:pPr>
        <w:pStyle w:val="ListParagraph"/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5A4ECC" w:rsidRPr="008A2042" w:rsidRDefault="005A4ECC" w:rsidP="007F0941">
      <w:pPr>
        <w:pStyle w:val="ListParagraph"/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7F0941" w:rsidRPr="008A2042" w:rsidRDefault="0081052C" w:rsidP="00754453">
      <w:pPr>
        <w:pStyle w:val="ListParagraph"/>
        <w:numPr>
          <w:ilvl w:val="0"/>
          <w:numId w:val="1"/>
        </w:numPr>
        <w:spacing w:after="0" w:line="280" w:lineRule="exact"/>
        <w:ind w:left="357" w:hanging="357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</w:t>
      </w:r>
      <w:r w:rsidR="007F0941" w:rsidRPr="008A2042">
        <w:rPr>
          <w:rFonts w:ascii="Arial Narrow" w:hAnsi="Arial Narrow" w:cs="Arial"/>
          <w:sz w:val="24"/>
          <w:szCs w:val="24"/>
        </w:rPr>
        <w:t>len</w:t>
      </w:r>
    </w:p>
    <w:p w:rsidR="007F0941" w:rsidRPr="008A2042" w:rsidRDefault="007F0941" w:rsidP="00754453">
      <w:pPr>
        <w:pStyle w:val="ListParagraph"/>
        <w:spacing w:after="0" w:line="280" w:lineRule="exact"/>
        <w:ind w:left="0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                                                                   (nadzor</w:t>
      </w:r>
      <w:r w:rsidR="00754453" w:rsidRPr="008A2042">
        <w:rPr>
          <w:rFonts w:ascii="Arial Narrow" w:hAnsi="Arial Narrow" w:cs="Arial"/>
          <w:sz w:val="24"/>
          <w:szCs w:val="24"/>
        </w:rPr>
        <w:t xml:space="preserve"> nad delodajalci</w:t>
      </w:r>
      <w:r w:rsidRPr="008A2042">
        <w:rPr>
          <w:rFonts w:ascii="Arial Narrow" w:hAnsi="Arial Narrow" w:cs="Arial"/>
          <w:sz w:val="24"/>
          <w:szCs w:val="24"/>
        </w:rPr>
        <w:t>)</w:t>
      </w:r>
    </w:p>
    <w:p w:rsidR="007F0941" w:rsidRPr="008A2042" w:rsidRDefault="007F0941" w:rsidP="007F0941">
      <w:pPr>
        <w:pStyle w:val="ListParagraph"/>
        <w:spacing w:after="0" w:line="280" w:lineRule="exact"/>
        <w:ind w:left="708"/>
        <w:jc w:val="center"/>
        <w:rPr>
          <w:rFonts w:ascii="Arial Narrow" w:hAnsi="Arial Narrow" w:cs="Arial"/>
          <w:sz w:val="24"/>
          <w:szCs w:val="24"/>
        </w:rPr>
      </w:pPr>
    </w:p>
    <w:p w:rsidR="007F0941" w:rsidRPr="00CD427A" w:rsidRDefault="00B25AD4" w:rsidP="007F0941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Nadzorni organ</w:t>
      </w:r>
      <w:r w:rsidR="007F0941" w:rsidRPr="008A2042">
        <w:rPr>
          <w:rFonts w:ascii="Arial Narrow" w:hAnsi="Arial Narrow" w:cs="Arial"/>
          <w:sz w:val="24"/>
          <w:szCs w:val="24"/>
        </w:rPr>
        <w:t xml:space="preserve"> poleg rednih nadzorov vsako leto opravi tudi usmerjen nadzor nad delodajalci z vidika skladnosti napotitve delavcev na delo v okviru čezmejnega izvajanja storitev s tem zakonom. Usmerjen nadzor se opravi na podlagi ocene tveganja, v okviru katere se opredelijo sektorji in okoliščine, v katerih delodajalci </w:t>
      </w:r>
      <w:r w:rsidR="007F0941" w:rsidRPr="00CD427A">
        <w:rPr>
          <w:rFonts w:ascii="Arial Narrow" w:hAnsi="Arial Narrow" w:cs="Arial"/>
          <w:sz w:val="24"/>
          <w:szCs w:val="24"/>
        </w:rPr>
        <w:t xml:space="preserve">najpogosteje čezmejno izvajajo storitve z napotenimi delavci oziroma v katerih so najpogosteje ugotovljene kršitve. </w:t>
      </w:r>
    </w:p>
    <w:p w:rsidR="007F0941" w:rsidRPr="00CD427A" w:rsidRDefault="007F0941" w:rsidP="007F0941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DD4952" w:rsidRPr="00CD427A" w:rsidRDefault="00DD4952" w:rsidP="007F0941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7F0941" w:rsidRPr="00CD427A" w:rsidRDefault="00092F63" w:rsidP="00092F63">
      <w:pPr>
        <w:spacing w:after="0" w:line="280" w:lineRule="exact"/>
        <w:jc w:val="center"/>
        <w:rPr>
          <w:rFonts w:ascii="Arial Narrow" w:hAnsi="Arial Narrow" w:cs="Arial"/>
          <w:b/>
          <w:sz w:val="24"/>
          <w:szCs w:val="24"/>
        </w:rPr>
      </w:pPr>
      <w:r w:rsidRPr="00CD427A">
        <w:rPr>
          <w:rFonts w:ascii="Arial Narrow" w:hAnsi="Arial Narrow" w:cs="Arial"/>
          <w:b/>
          <w:sz w:val="24"/>
          <w:szCs w:val="24"/>
        </w:rPr>
        <w:t>V.</w:t>
      </w:r>
      <w:r w:rsidR="007F0941" w:rsidRPr="00CD427A">
        <w:rPr>
          <w:rFonts w:ascii="Arial Narrow" w:hAnsi="Arial Narrow" w:cs="Arial"/>
          <w:b/>
          <w:sz w:val="24"/>
          <w:szCs w:val="24"/>
        </w:rPr>
        <w:t xml:space="preserve"> </w:t>
      </w:r>
      <w:r w:rsidR="00592A48" w:rsidRPr="00CD427A">
        <w:rPr>
          <w:rFonts w:ascii="Arial Narrow" w:hAnsi="Arial Narrow" w:cs="Arial"/>
          <w:b/>
          <w:sz w:val="24"/>
          <w:szCs w:val="24"/>
        </w:rPr>
        <w:t>p</w:t>
      </w:r>
      <w:r w:rsidR="007F0941" w:rsidRPr="00CD427A">
        <w:rPr>
          <w:rFonts w:ascii="Arial Narrow" w:hAnsi="Arial Narrow" w:cs="Arial"/>
          <w:b/>
          <w:sz w:val="24"/>
          <w:szCs w:val="24"/>
        </w:rPr>
        <w:t>oglavje</w:t>
      </w:r>
    </w:p>
    <w:p w:rsidR="00592A48" w:rsidRPr="00CD427A" w:rsidRDefault="00592A48" w:rsidP="005C5E6A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b/>
          <w:sz w:val="24"/>
          <w:szCs w:val="24"/>
        </w:rPr>
        <w:t>EVIDENCE</w:t>
      </w:r>
    </w:p>
    <w:p w:rsidR="00592A48" w:rsidRPr="00CD427A" w:rsidRDefault="00592A48" w:rsidP="00592A48">
      <w:pPr>
        <w:pStyle w:val="ListParagraph"/>
        <w:spacing w:after="0" w:line="280" w:lineRule="exact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EB086B" w:rsidRPr="00CD427A" w:rsidRDefault="00EB086B" w:rsidP="00592A48">
      <w:pPr>
        <w:pStyle w:val="ListParagraph"/>
        <w:spacing w:after="0" w:line="280" w:lineRule="exact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592A48" w:rsidRPr="00CD427A" w:rsidRDefault="006F56BD" w:rsidP="00592A48">
      <w:pPr>
        <w:pStyle w:val="ListParagraph"/>
        <w:numPr>
          <w:ilvl w:val="0"/>
          <w:numId w:val="1"/>
        </w:numPr>
        <w:spacing w:after="0" w:line="280" w:lineRule="exact"/>
        <w:ind w:left="357" w:hanging="357"/>
        <w:jc w:val="center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č</w:t>
      </w:r>
      <w:r w:rsidR="00592A48" w:rsidRPr="00CD427A">
        <w:rPr>
          <w:rFonts w:ascii="Arial Narrow" w:hAnsi="Arial Narrow" w:cs="Arial"/>
          <w:sz w:val="24"/>
          <w:szCs w:val="24"/>
        </w:rPr>
        <w:t>len</w:t>
      </w:r>
    </w:p>
    <w:p w:rsidR="006F56BD" w:rsidRPr="00CD427A" w:rsidRDefault="006F56BD" w:rsidP="006F56BD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(vrste in namen)</w:t>
      </w:r>
    </w:p>
    <w:p w:rsidR="006F56BD" w:rsidRPr="00CD427A" w:rsidRDefault="006F56BD" w:rsidP="006F56BD">
      <w:pPr>
        <w:pStyle w:val="ListParagraph"/>
        <w:spacing w:after="0" w:line="280" w:lineRule="exact"/>
        <w:ind w:left="357"/>
        <w:jc w:val="center"/>
        <w:rPr>
          <w:rFonts w:ascii="Arial Narrow" w:hAnsi="Arial Narrow" w:cs="Arial"/>
          <w:sz w:val="24"/>
          <w:szCs w:val="24"/>
        </w:rPr>
      </w:pPr>
    </w:p>
    <w:p w:rsidR="00EB086B" w:rsidRPr="00CD427A" w:rsidRDefault="00EB086B" w:rsidP="00230BB6">
      <w:pPr>
        <w:pStyle w:val="ListParagraph"/>
        <w:numPr>
          <w:ilvl w:val="0"/>
          <w:numId w:val="24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Na podlagi tega z</w:t>
      </w:r>
      <w:r w:rsidR="004B7AA2" w:rsidRPr="00CD427A">
        <w:rPr>
          <w:rFonts w:ascii="Arial Narrow" w:hAnsi="Arial Narrow" w:cs="Arial"/>
          <w:sz w:val="24"/>
          <w:szCs w:val="24"/>
        </w:rPr>
        <w:t>akona se vodita evidenca o prijavah</w:t>
      </w:r>
      <w:r w:rsidRPr="00CD427A">
        <w:rPr>
          <w:rFonts w:ascii="Arial Narrow" w:hAnsi="Arial Narrow" w:cs="Arial"/>
          <w:sz w:val="24"/>
          <w:szCs w:val="24"/>
        </w:rPr>
        <w:t xml:space="preserve"> izvajanja storitev ter evidenca </w:t>
      </w:r>
      <w:r w:rsidR="004B7AA2" w:rsidRPr="00CD427A">
        <w:rPr>
          <w:rFonts w:ascii="Arial Narrow" w:hAnsi="Arial Narrow" w:cs="Arial"/>
          <w:sz w:val="24"/>
          <w:szCs w:val="24"/>
        </w:rPr>
        <w:t>o izdanih obrazcih</w:t>
      </w:r>
      <w:r w:rsidRPr="00CD427A">
        <w:rPr>
          <w:rFonts w:ascii="Arial Narrow" w:hAnsi="Arial Narrow" w:cs="Arial"/>
          <w:sz w:val="24"/>
          <w:szCs w:val="24"/>
        </w:rPr>
        <w:t xml:space="preserve"> A1.</w:t>
      </w:r>
    </w:p>
    <w:p w:rsidR="00EB086B" w:rsidRPr="00CD427A" w:rsidRDefault="00EB086B" w:rsidP="00EB086B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B086B" w:rsidRPr="00CD427A" w:rsidRDefault="00EB086B" w:rsidP="00230BB6">
      <w:pPr>
        <w:pStyle w:val="ListParagraph"/>
        <w:numPr>
          <w:ilvl w:val="0"/>
          <w:numId w:val="24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 xml:space="preserve">Za namen odločanja o izdaji ali razveljavitvi obrazca A1, spremljanja stanja na trgu dela, izvajanja nadzora ter za znanstvenoraziskovalne in statistične namene Zavod Republike Slovenije za zaposlovanje upravlja evidenco prijave izvajanja storitev, </w:t>
      </w:r>
      <w:r w:rsidR="00B941FB" w:rsidRPr="00CD427A">
        <w:rPr>
          <w:rFonts w:ascii="Arial Narrow" w:hAnsi="Arial Narrow" w:cs="Arial"/>
          <w:sz w:val="24"/>
          <w:szCs w:val="24"/>
        </w:rPr>
        <w:t>ZZZS</w:t>
      </w:r>
      <w:r w:rsidRPr="00CD427A">
        <w:rPr>
          <w:rFonts w:ascii="Arial Narrow" w:hAnsi="Arial Narrow" w:cs="Arial"/>
          <w:sz w:val="24"/>
          <w:szCs w:val="24"/>
        </w:rPr>
        <w:t xml:space="preserve"> pa evidenco izdanih obrazcev A1. </w:t>
      </w:r>
    </w:p>
    <w:p w:rsidR="006F56BD" w:rsidRPr="00CD427A" w:rsidRDefault="006F56BD" w:rsidP="006F56BD">
      <w:pPr>
        <w:pStyle w:val="ListParagraph"/>
        <w:spacing w:after="0" w:line="280" w:lineRule="exact"/>
        <w:ind w:left="357"/>
        <w:jc w:val="center"/>
        <w:rPr>
          <w:rFonts w:ascii="Arial Narrow" w:hAnsi="Arial Narrow" w:cs="Arial"/>
          <w:sz w:val="24"/>
          <w:szCs w:val="24"/>
        </w:rPr>
      </w:pPr>
    </w:p>
    <w:p w:rsidR="00EA69BF" w:rsidRPr="00CD427A" w:rsidRDefault="00EA69BF" w:rsidP="006F56BD">
      <w:pPr>
        <w:pStyle w:val="ListParagraph"/>
        <w:spacing w:after="0" w:line="280" w:lineRule="exact"/>
        <w:ind w:left="357"/>
        <w:jc w:val="center"/>
        <w:rPr>
          <w:rFonts w:ascii="Arial Narrow" w:hAnsi="Arial Narrow" w:cs="Arial"/>
          <w:sz w:val="24"/>
          <w:szCs w:val="24"/>
        </w:rPr>
      </w:pPr>
    </w:p>
    <w:p w:rsidR="006F56BD" w:rsidRPr="00CD427A" w:rsidRDefault="006F56BD" w:rsidP="00592A48">
      <w:pPr>
        <w:pStyle w:val="ListParagraph"/>
        <w:numPr>
          <w:ilvl w:val="0"/>
          <w:numId w:val="1"/>
        </w:numPr>
        <w:spacing w:after="0" w:line="280" w:lineRule="exact"/>
        <w:ind w:left="357" w:hanging="357"/>
        <w:jc w:val="center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člen</w:t>
      </w:r>
    </w:p>
    <w:p w:rsidR="00EB086B" w:rsidRPr="00CD427A" w:rsidRDefault="00EB086B" w:rsidP="00EB086B">
      <w:p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(vsebina evidenc)</w:t>
      </w:r>
    </w:p>
    <w:p w:rsidR="008F1CE4" w:rsidRPr="00CD427A" w:rsidRDefault="008F1CE4" w:rsidP="008F1CE4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8F1CE4" w:rsidRPr="00CD427A" w:rsidRDefault="008F1CE4" w:rsidP="00230BB6">
      <w:pPr>
        <w:pStyle w:val="ListParagraph"/>
        <w:numPr>
          <w:ilvl w:val="0"/>
          <w:numId w:val="48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Evidenca Zavoda Republike Slovenije za zaposlovanje o prijavah izvajanja storitev vsebuje podatke o:</w:t>
      </w:r>
    </w:p>
    <w:p w:rsidR="004B7AA2" w:rsidRPr="00CD427A" w:rsidRDefault="004B7AA2" w:rsidP="00230BB6">
      <w:pPr>
        <w:pStyle w:val="ListParagraph"/>
        <w:numPr>
          <w:ilvl w:val="0"/>
          <w:numId w:val="49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 xml:space="preserve">nazivu oziroma osebnem imenu </w:t>
      </w:r>
      <w:r w:rsidR="00FD27B5" w:rsidRPr="00CD427A">
        <w:rPr>
          <w:rFonts w:ascii="Arial Narrow" w:hAnsi="Arial Narrow" w:cs="Arial"/>
          <w:sz w:val="24"/>
          <w:szCs w:val="24"/>
        </w:rPr>
        <w:t xml:space="preserve">EU </w:t>
      </w:r>
      <w:r w:rsidR="008F1CE4" w:rsidRPr="00CD427A">
        <w:rPr>
          <w:rFonts w:ascii="Arial Narrow" w:hAnsi="Arial Narrow" w:cs="Arial"/>
          <w:sz w:val="24"/>
          <w:szCs w:val="24"/>
        </w:rPr>
        <w:t>d</w:t>
      </w:r>
      <w:r w:rsidRPr="00CD427A">
        <w:rPr>
          <w:rFonts w:ascii="Arial Narrow" w:hAnsi="Arial Narrow" w:cs="Arial"/>
          <w:sz w:val="24"/>
          <w:szCs w:val="24"/>
        </w:rPr>
        <w:t>elodajalca</w:t>
      </w:r>
      <w:r w:rsidR="007161EE" w:rsidRPr="00CD427A">
        <w:rPr>
          <w:rFonts w:ascii="Arial Narrow" w:hAnsi="Arial Narrow" w:cs="Arial"/>
          <w:sz w:val="24"/>
          <w:szCs w:val="24"/>
        </w:rPr>
        <w:t>;</w:t>
      </w:r>
    </w:p>
    <w:p w:rsidR="004B7AA2" w:rsidRPr="00CD427A" w:rsidRDefault="004B7AA2" w:rsidP="00230BB6">
      <w:pPr>
        <w:pStyle w:val="ListParagraph"/>
        <w:numPr>
          <w:ilvl w:val="0"/>
          <w:numId w:val="49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 xml:space="preserve">naslovu </w:t>
      </w:r>
      <w:r w:rsidR="000205FD" w:rsidRPr="00CD427A">
        <w:rPr>
          <w:rFonts w:ascii="Arial Narrow" w:hAnsi="Arial Narrow" w:cs="Arial"/>
          <w:sz w:val="24"/>
          <w:szCs w:val="24"/>
        </w:rPr>
        <w:t xml:space="preserve">in državi </w:t>
      </w:r>
      <w:r w:rsidRPr="00CD427A">
        <w:rPr>
          <w:rFonts w:ascii="Arial Narrow" w:hAnsi="Arial Narrow" w:cs="Arial"/>
          <w:sz w:val="24"/>
          <w:szCs w:val="24"/>
        </w:rPr>
        <w:t>sedeža oziroma prebivališča</w:t>
      </w:r>
      <w:r w:rsidR="00FD27B5" w:rsidRPr="00CD427A">
        <w:rPr>
          <w:rFonts w:ascii="Arial Narrow" w:hAnsi="Arial Narrow" w:cs="Arial"/>
          <w:sz w:val="24"/>
          <w:szCs w:val="24"/>
        </w:rPr>
        <w:t xml:space="preserve"> EU delodajalca</w:t>
      </w:r>
      <w:r w:rsidR="007161EE" w:rsidRPr="00CD427A">
        <w:rPr>
          <w:rFonts w:ascii="Arial Narrow" w:hAnsi="Arial Narrow" w:cs="Arial"/>
          <w:sz w:val="24"/>
          <w:szCs w:val="24"/>
        </w:rPr>
        <w:t>;</w:t>
      </w:r>
    </w:p>
    <w:p w:rsidR="000205FD" w:rsidRPr="00CD427A" w:rsidRDefault="004B7AA2" w:rsidP="00230BB6">
      <w:pPr>
        <w:pStyle w:val="ListParagraph"/>
        <w:numPr>
          <w:ilvl w:val="0"/>
          <w:numId w:val="49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 xml:space="preserve">osebnem imenu in datumu rojstva odgovorne osebe </w:t>
      </w:r>
      <w:r w:rsidR="00FD27B5" w:rsidRPr="00CD427A">
        <w:rPr>
          <w:rFonts w:ascii="Arial Narrow" w:hAnsi="Arial Narrow" w:cs="Arial"/>
          <w:sz w:val="24"/>
          <w:szCs w:val="24"/>
        </w:rPr>
        <w:t xml:space="preserve">EU </w:t>
      </w:r>
      <w:r w:rsidRPr="00CD427A">
        <w:rPr>
          <w:rFonts w:ascii="Arial Narrow" w:hAnsi="Arial Narrow" w:cs="Arial"/>
          <w:sz w:val="24"/>
          <w:szCs w:val="24"/>
        </w:rPr>
        <w:t>delodajalca</w:t>
      </w:r>
      <w:r w:rsidR="007161EE" w:rsidRPr="00CD427A">
        <w:rPr>
          <w:rFonts w:ascii="Arial Narrow" w:hAnsi="Arial Narrow" w:cs="Arial"/>
          <w:sz w:val="24"/>
          <w:szCs w:val="24"/>
        </w:rPr>
        <w:t>;</w:t>
      </w:r>
    </w:p>
    <w:p w:rsidR="000205FD" w:rsidRPr="00CD427A" w:rsidRDefault="000205FD" w:rsidP="00230BB6">
      <w:pPr>
        <w:pStyle w:val="ListParagraph"/>
        <w:numPr>
          <w:ilvl w:val="0"/>
          <w:numId w:val="49"/>
        </w:numPr>
        <w:spacing w:after="0" w:line="280" w:lineRule="exact"/>
        <w:ind w:left="714" w:hanging="357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sl-SI"/>
        </w:rPr>
      </w:pPr>
      <w:r w:rsidRPr="00CD427A">
        <w:rPr>
          <w:rFonts w:ascii="Arial Narrow" w:eastAsia="Times New Roman" w:hAnsi="Arial Narrow" w:cs="Arial"/>
          <w:color w:val="000000"/>
          <w:sz w:val="24"/>
          <w:szCs w:val="24"/>
          <w:lang w:eastAsia="sl-SI"/>
        </w:rPr>
        <w:t xml:space="preserve">osebnem imenu in datumu rojstva imenovanega napotenega delavca, ki bo vez med </w:t>
      </w:r>
      <w:r w:rsidR="00FD27B5" w:rsidRPr="00CD427A">
        <w:rPr>
          <w:rFonts w:ascii="Arial Narrow" w:eastAsia="Times New Roman" w:hAnsi="Arial Narrow" w:cs="Arial"/>
          <w:color w:val="000000"/>
          <w:sz w:val="24"/>
          <w:szCs w:val="24"/>
          <w:lang w:eastAsia="sl-SI"/>
        </w:rPr>
        <w:t>EU</w:t>
      </w:r>
      <w:r w:rsidRPr="00CD427A">
        <w:rPr>
          <w:rFonts w:ascii="Arial Narrow" w:eastAsia="Times New Roman" w:hAnsi="Arial Narrow" w:cs="Arial"/>
          <w:color w:val="000000"/>
          <w:sz w:val="24"/>
          <w:szCs w:val="24"/>
          <w:lang w:eastAsia="sl-SI"/>
        </w:rPr>
        <w:t xml:space="preserve"> delodajalcem in pristojnimi nadzornimi organi</w:t>
      </w:r>
      <w:r w:rsidR="007161EE" w:rsidRPr="00CD427A">
        <w:rPr>
          <w:rFonts w:ascii="Arial Narrow" w:eastAsia="Times New Roman" w:hAnsi="Arial Narrow" w:cs="Arial"/>
          <w:color w:val="000000"/>
          <w:sz w:val="24"/>
          <w:szCs w:val="24"/>
          <w:lang w:eastAsia="sl-SI"/>
        </w:rPr>
        <w:t>;</w:t>
      </w:r>
    </w:p>
    <w:p w:rsidR="000205FD" w:rsidRPr="00CD427A" w:rsidRDefault="000205FD" w:rsidP="00230BB6">
      <w:pPr>
        <w:pStyle w:val="ListParagraph"/>
        <w:numPr>
          <w:ilvl w:val="0"/>
          <w:numId w:val="49"/>
        </w:numPr>
        <w:spacing w:after="0" w:line="280" w:lineRule="exact"/>
        <w:ind w:left="714" w:hanging="357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sl-SI"/>
        </w:rPr>
      </w:pPr>
      <w:r w:rsidRPr="00CD427A">
        <w:rPr>
          <w:rFonts w:ascii="Arial Narrow" w:eastAsia="Times New Roman" w:hAnsi="Arial Narrow" w:cs="Arial"/>
          <w:color w:val="000000"/>
          <w:sz w:val="24"/>
          <w:szCs w:val="24"/>
          <w:lang w:eastAsia="sl-SI"/>
        </w:rPr>
        <w:t>vrsti storitve</w:t>
      </w:r>
      <w:r w:rsidR="007161EE" w:rsidRPr="00CD427A">
        <w:rPr>
          <w:rFonts w:ascii="Arial Narrow" w:eastAsia="Times New Roman" w:hAnsi="Arial Narrow" w:cs="Arial"/>
          <w:color w:val="000000"/>
          <w:sz w:val="24"/>
          <w:szCs w:val="24"/>
          <w:lang w:eastAsia="sl-SI"/>
        </w:rPr>
        <w:t>;</w:t>
      </w:r>
    </w:p>
    <w:p w:rsidR="000205FD" w:rsidRPr="00CD427A" w:rsidRDefault="000205FD" w:rsidP="00230BB6">
      <w:pPr>
        <w:pStyle w:val="ListParagraph"/>
        <w:numPr>
          <w:ilvl w:val="0"/>
          <w:numId w:val="49"/>
        </w:numPr>
        <w:spacing w:after="0" w:line="280" w:lineRule="exact"/>
        <w:ind w:left="714" w:hanging="357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sl-SI"/>
        </w:rPr>
      </w:pPr>
      <w:r w:rsidRPr="00CD427A">
        <w:rPr>
          <w:rFonts w:ascii="Arial Narrow" w:eastAsia="Times New Roman" w:hAnsi="Arial Narrow" w:cs="Arial"/>
          <w:color w:val="000000"/>
          <w:sz w:val="24"/>
          <w:szCs w:val="24"/>
          <w:lang w:eastAsia="sl-SI"/>
        </w:rPr>
        <w:t>kraj in trajanje izvajanja storitve</w:t>
      </w:r>
      <w:r w:rsidR="007161EE" w:rsidRPr="00CD427A">
        <w:rPr>
          <w:rFonts w:ascii="Arial Narrow" w:eastAsia="Times New Roman" w:hAnsi="Arial Narrow" w:cs="Arial"/>
          <w:color w:val="000000"/>
          <w:sz w:val="24"/>
          <w:szCs w:val="24"/>
          <w:lang w:eastAsia="sl-SI"/>
        </w:rPr>
        <w:t>;</w:t>
      </w:r>
    </w:p>
    <w:p w:rsidR="000205FD" w:rsidRPr="00CD427A" w:rsidRDefault="000205FD" w:rsidP="00230BB6">
      <w:pPr>
        <w:pStyle w:val="ListParagraph"/>
        <w:numPr>
          <w:ilvl w:val="0"/>
          <w:numId w:val="49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nazivu oziroma osebnemu imenu naročnika storitve</w:t>
      </w:r>
      <w:r w:rsidR="007161EE" w:rsidRPr="00CD427A">
        <w:rPr>
          <w:rFonts w:ascii="Arial Narrow" w:hAnsi="Arial Narrow" w:cs="Arial"/>
          <w:sz w:val="24"/>
          <w:szCs w:val="24"/>
        </w:rPr>
        <w:t>;</w:t>
      </w:r>
    </w:p>
    <w:p w:rsidR="000205FD" w:rsidRPr="00CD427A" w:rsidRDefault="000205FD" w:rsidP="00230BB6">
      <w:pPr>
        <w:pStyle w:val="ListParagraph"/>
        <w:numPr>
          <w:ilvl w:val="0"/>
          <w:numId w:val="49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naslovu sedeža oziroma prebivališča naročnika storitve</w:t>
      </w:r>
      <w:r w:rsidR="007161EE" w:rsidRPr="00CD427A">
        <w:rPr>
          <w:rFonts w:ascii="Arial Narrow" w:hAnsi="Arial Narrow" w:cs="Arial"/>
          <w:sz w:val="24"/>
          <w:szCs w:val="24"/>
        </w:rPr>
        <w:t>;</w:t>
      </w:r>
    </w:p>
    <w:p w:rsidR="007161EE" w:rsidRPr="00CD427A" w:rsidRDefault="007161EE" w:rsidP="00230BB6">
      <w:pPr>
        <w:pStyle w:val="ListParagraph"/>
        <w:numPr>
          <w:ilvl w:val="0"/>
          <w:numId w:val="49"/>
        </w:numPr>
        <w:spacing w:after="0" w:line="280" w:lineRule="exact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eastAsia="Times New Roman" w:hAnsi="Arial Narrow" w:cs="Arial"/>
          <w:color w:val="000000"/>
          <w:sz w:val="24"/>
          <w:szCs w:val="24"/>
          <w:lang w:eastAsia="sl-SI"/>
        </w:rPr>
        <w:t>osebnih imenih, datumih rojstev, državljanstvih napotenih delavcev in naslovu njihovega začasnega prebivališča v Republiki Sloveniji ter o trajanju napotitve.</w:t>
      </w:r>
    </w:p>
    <w:p w:rsidR="008F1CE4" w:rsidRPr="00CD427A" w:rsidRDefault="004B7AA2" w:rsidP="008F1CE4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 xml:space="preserve"> </w:t>
      </w:r>
      <w:r w:rsidR="008F1CE4" w:rsidRPr="00CD427A">
        <w:rPr>
          <w:rFonts w:ascii="Arial Narrow" w:hAnsi="Arial Narrow" w:cs="Arial"/>
          <w:sz w:val="24"/>
          <w:szCs w:val="24"/>
        </w:rPr>
        <w:t xml:space="preserve"> </w:t>
      </w:r>
    </w:p>
    <w:p w:rsidR="008F1CE4" w:rsidRPr="00CD427A" w:rsidRDefault="008F1CE4" w:rsidP="008F1CE4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8F1CE4" w:rsidRPr="00CD427A" w:rsidRDefault="004B7AA2" w:rsidP="00230BB6">
      <w:pPr>
        <w:pStyle w:val="ListParagraph"/>
        <w:numPr>
          <w:ilvl w:val="0"/>
          <w:numId w:val="48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 xml:space="preserve">Evidenca </w:t>
      </w:r>
      <w:r w:rsidR="00B941FB" w:rsidRPr="00CD427A">
        <w:rPr>
          <w:rFonts w:ascii="Arial Narrow" w:hAnsi="Arial Narrow" w:cs="Arial"/>
          <w:sz w:val="24"/>
          <w:szCs w:val="24"/>
        </w:rPr>
        <w:t>ZZZS</w:t>
      </w:r>
      <w:r w:rsidRPr="00CD427A">
        <w:rPr>
          <w:rFonts w:ascii="Arial Narrow" w:hAnsi="Arial Narrow" w:cs="Arial"/>
          <w:sz w:val="24"/>
          <w:szCs w:val="24"/>
        </w:rPr>
        <w:t xml:space="preserve"> o izdanih obrazcih A1 vsebuje podatke o:</w:t>
      </w:r>
    </w:p>
    <w:p w:rsidR="00FA6379" w:rsidRPr="00CD427A" w:rsidRDefault="00FA6379" w:rsidP="00230BB6">
      <w:pPr>
        <w:pStyle w:val="ListParagraph"/>
        <w:numPr>
          <w:ilvl w:val="0"/>
          <w:numId w:val="50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nazivu oziroma osebnem imenu delodajalca;</w:t>
      </w:r>
    </w:p>
    <w:p w:rsidR="00FA6379" w:rsidRPr="00CD427A" w:rsidRDefault="00FA6379" w:rsidP="00230BB6">
      <w:pPr>
        <w:pStyle w:val="ListParagraph"/>
        <w:numPr>
          <w:ilvl w:val="0"/>
          <w:numId w:val="50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naslovu sedeža oziroma prebivališča</w:t>
      </w:r>
      <w:r w:rsidR="00FD27B5" w:rsidRPr="00CD427A">
        <w:rPr>
          <w:rFonts w:ascii="Arial Narrow" w:hAnsi="Arial Narrow" w:cs="Arial"/>
          <w:sz w:val="24"/>
          <w:szCs w:val="24"/>
        </w:rPr>
        <w:t xml:space="preserve"> delodajalca;</w:t>
      </w:r>
    </w:p>
    <w:p w:rsidR="00FD27B5" w:rsidRPr="00CD427A" w:rsidRDefault="00FD27B5" w:rsidP="00230BB6">
      <w:pPr>
        <w:pStyle w:val="ListParagraph"/>
        <w:numPr>
          <w:ilvl w:val="0"/>
          <w:numId w:val="50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dejavnosti delodajalca;</w:t>
      </w:r>
    </w:p>
    <w:p w:rsidR="00FA6379" w:rsidRPr="00CD427A" w:rsidRDefault="00FA6379" w:rsidP="00230BB6">
      <w:pPr>
        <w:pStyle w:val="ListParagraph"/>
        <w:numPr>
          <w:ilvl w:val="0"/>
          <w:numId w:val="50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osebnem imenu</w:t>
      </w:r>
      <w:r w:rsidR="00FD27B5" w:rsidRPr="00CD427A">
        <w:rPr>
          <w:rFonts w:ascii="Arial Narrow" w:hAnsi="Arial Narrow" w:cs="Arial"/>
          <w:sz w:val="24"/>
          <w:szCs w:val="24"/>
        </w:rPr>
        <w:t>, datumu rojstva in državljanstvu delavca ter naslovu njegovega začasnega in stalnega prebivališča;</w:t>
      </w:r>
    </w:p>
    <w:p w:rsidR="00EA4F1A" w:rsidRPr="00CD427A" w:rsidRDefault="00D23970" w:rsidP="00230BB6">
      <w:pPr>
        <w:pStyle w:val="ListParagraph"/>
        <w:numPr>
          <w:ilvl w:val="0"/>
          <w:numId w:val="50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 xml:space="preserve">kraj in trajanje </w:t>
      </w:r>
      <w:r w:rsidR="00B941FB" w:rsidRPr="00CD427A">
        <w:rPr>
          <w:rFonts w:ascii="Arial Narrow" w:hAnsi="Arial Narrow" w:cs="Arial"/>
          <w:sz w:val="24"/>
          <w:szCs w:val="24"/>
        </w:rPr>
        <w:t>napotitve</w:t>
      </w:r>
      <w:r w:rsidRPr="00CD427A">
        <w:rPr>
          <w:rFonts w:ascii="Arial Narrow" w:hAnsi="Arial Narrow" w:cs="Arial"/>
          <w:sz w:val="24"/>
          <w:szCs w:val="24"/>
        </w:rPr>
        <w:t>;</w:t>
      </w:r>
    </w:p>
    <w:p w:rsidR="00D23970" w:rsidRPr="00CD427A" w:rsidRDefault="00D23970" w:rsidP="00230BB6">
      <w:pPr>
        <w:pStyle w:val="ListParagraph"/>
        <w:numPr>
          <w:ilvl w:val="0"/>
          <w:numId w:val="50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 xml:space="preserve">vrsta </w:t>
      </w:r>
      <w:r w:rsidR="00B941FB" w:rsidRPr="00CD427A">
        <w:rPr>
          <w:rFonts w:ascii="Arial Narrow" w:hAnsi="Arial Narrow" w:cs="Arial"/>
          <w:sz w:val="24"/>
          <w:szCs w:val="24"/>
        </w:rPr>
        <w:t>dela oziroma dejavnosti</w:t>
      </w:r>
      <w:r w:rsidRPr="00CD427A">
        <w:rPr>
          <w:rFonts w:ascii="Arial Narrow" w:hAnsi="Arial Narrow" w:cs="Arial"/>
          <w:sz w:val="24"/>
          <w:szCs w:val="24"/>
        </w:rPr>
        <w:t>;</w:t>
      </w:r>
    </w:p>
    <w:p w:rsidR="00D23970" w:rsidRPr="00CD427A" w:rsidRDefault="00D23970" w:rsidP="00230BB6">
      <w:pPr>
        <w:pStyle w:val="ListParagraph"/>
        <w:numPr>
          <w:ilvl w:val="0"/>
          <w:numId w:val="50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nazivu oziroma osebnemu imenu naročnika storitve;</w:t>
      </w:r>
    </w:p>
    <w:p w:rsidR="00144938" w:rsidRPr="00CD427A" w:rsidRDefault="00D23970" w:rsidP="00230BB6">
      <w:pPr>
        <w:pStyle w:val="ListParagraph"/>
        <w:numPr>
          <w:ilvl w:val="0"/>
          <w:numId w:val="50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naslovu sedeža oziroma prebivališča naročnika storitve</w:t>
      </w:r>
      <w:r w:rsidR="00144938" w:rsidRPr="00CD427A">
        <w:rPr>
          <w:rFonts w:ascii="Arial Narrow" w:hAnsi="Arial Narrow" w:cs="Arial"/>
          <w:sz w:val="24"/>
          <w:szCs w:val="24"/>
        </w:rPr>
        <w:t>;</w:t>
      </w:r>
    </w:p>
    <w:p w:rsidR="00144938" w:rsidRPr="00CD427A" w:rsidRDefault="00144938" w:rsidP="00230BB6">
      <w:pPr>
        <w:pStyle w:val="ListParagraph"/>
        <w:numPr>
          <w:ilvl w:val="0"/>
          <w:numId w:val="50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vpisu</w:t>
      </w:r>
      <w:r w:rsidR="00724247" w:rsidRPr="00CD427A">
        <w:rPr>
          <w:rFonts w:ascii="Arial Narrow" w:hAnsi="Arial Narrow" w:cs="Arial"/>
          <w:sz w:val="24"/>
          <w:szCs w:val="24"/>
        </w:rPr>
        <w:t xml:space="preserve"> ali izbrisu</w:t>
      </w:r>
      <w:r w:rsidRPr="00CD427A">
        <w:rPr>
          <w:rFonts w:ascii="Arial Narrow" w:hAnsi="Arial Narrow" w:cs="Arial"/>
          <w:sz w:val="24"/>
          <w:szCs w:val="24"/>
        </w:rPr>
        <w:t xml:space="preserve"> delodajalcev v poslovni register;</w:t>
      </w:r>
    </w:p>
    <w:p w:rsidR="00501530" w:rsidRPr="00CD427A" w:rsidRDefault="00501530" w:rsidP="00230BB6">
      <w:pPr>
        <w:pStyle w:val="ListParagraph"/>
        <w:numPr>
          <w:ilvl w:val="0"/>
          <w:numId w:val="50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obračunih davčnega odtegljaja in plačilnih listih delodajalca;</w:t>
      </w:r>
    </w:p>
    <w:p w:rsidR="00724247" w:rsidRPr="00CD427A" w:rsidRDefault="00724247" w:rsidP="00230BB6">
      <w:pPr>
        <w:pStyle w:val="ListParagraph"/>
        <w:numPr>
          <w:ilvl w:val="0"/>
          <w:numId w:val="50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poravnanih davčnih obveznostih delodajalca;</w:t>
      </w:r>
    </w:p>
    <w:p w:rsidR="00D23970" w:rsidRPr="00CD427A" w:rsidRDefault="00A02D42" w:rsidP="00230BB6">
      <w:pPr>
        <w:pStyle w:val="ListParagraph"/>
        <w:numPr>
          <w:ilvl w:val="0"/>
          <w:numId w:val="50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uvrstitvi delodajalca v evidenco delodajalcev z negativnimi referencami, na podlagi zakona, ki ureja trg dela</w:t>
      </w:r>
      <w:r w:rsidR="00D23970" w:rsidRPr="00CD427A">
        <w:rPr>
          <w:rFonts w:ascii="Arial Narrow" w:hAnsi="Arial Narrow" w:cs="Arial"/>
          <w:sz w:val="24"/>
          <w:szCs w:val="24"/>
        </w:rPr>
        <w:t>.</w:t>
      </w:r>
    </w:p>
    <w:p w:rsidR="00EB086B" w:rsidRPr="00CD427A" w:rsidRDefault="00EB086B" w:rsidP="00EB086B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EB086B" w:rsidRPr="00CD427A" w:rsidRDefault="00EB086B" w:rsidP="00EB086B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6F56BD" w:rsidRPr="00CD427A" w:rsidRDefault="006F56BD" w:rsidP="00592A48">
      <w:pPr>
        <w:pStyle w:val="ListParagraph"/>
        <w:numPr>
          <w:ilvl w:val="0"/>
          <w:numId w:val="1"/>
        </w:numPr>
        <w:spacing w:after="0" w:line="280" w:lineRule="exact"/>
        <w:ind w:left="357" w:hanging="357"/>
        <w:jc w:val="center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člen</w:t>
      </w:r>
    </w:p>
    <w:p w:rsidR="008A2E09" w:rsidRPr="00CD427A" w:rsidRDefault="008A2E09" w:rsidP="008A2E09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(zbiranje podatkov)</w:t>
      </w:r>
    </w:p>
    <w:p w:rsidR="008A2E09" w:rsidRPr="00CD427A" w:rsidRDefault="008A2E09" w:rsidP="00634504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85736B" w:rsidRPr="00CD427A" w:rsidRDefault="00D14A60" w:rsidP="00634504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ZZZS</w:t>
      </w:r>
      <w:r w:rsidR="0085736B" w:rsidRPr="00CD427A">
        <w:rPr>
          <w:rFonts w:ascii="Arial Narrow" w:hAnsi="Arial Narrow" w:cs="Arial"/>
          <w:sz w:val="24"/>
          <w:szCs w:val="24"/>
        </w:rPr>
        <w:t xml:space="preserve"> podatke, ki jih potrebuje za izvajanje svojih pristojnosti v skladu s tem zakonom, brezplačno pridobiva iz evidenc naslednjih upravljavcev:</w:t>
      </w:r>
    </w:p>
    <w:p w:rsidR="0004641A" w:rsidRPr="00CD427A" w:rsidRDefault="00724247" w:rsidP="00230BB6">
      <w:pPr>
        <w:pStyle w:val="ListParagraph"/>
        <w:numPr>
          <w:ilvl w:val="0"/>
          <w:numId w:val="51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Agencije Republike Slovenije za javnopravne evidence: podatki iz 9. alineje drugega odstavka 18. člena;</w:t>
      </w:r>
    </w:p>
    <w:p w:rsidR="00724247" w:rsidRPr="00CD427A" w:rsidRDefault="00CD427A" w:rsidP="00230BB6">
      <w:pPr>
        <w:pStyle w:val="ListParagraph"/>
        <w:numPr>
          <w:ilvl w:val="0"/>
          <w:numId w:val="51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>FURS</w:t>
      </w:r>
      <w:r w:rsidR="00724247" w:rsidRPr="00CD427A">
        <w:rPr>
          <w:rFonts w:ascii="Arial Narrow" w:hAnsi="Arial Narrow" w:cs="Arial"/>
          <w:sz w:val="24"/>
          <w:szCs w:val="24"/>
        </w:rPr>
        <w:t>: podatki iz 10. in 11. alineje drugega odstavka 18. člena;</w:t>
      </w:r>
    </w:p>
    <w:p w:rsidR="00724247" w:rsidRPr="00CD427A" w:rsidRDefault="00A02D42" w:rsidP="00230BB6">
      <w:pPr>
        <w:pStyle w:val="ListParagraph"/>
        <w:numPr>
          <w:ilvl w:val="0"/>
          <w:numId w:val="51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CD427A">
        <w:rPr>
          <w:rFonts w:ascii="Arial Narrow" w:hAnsi="Arial Narrow" w:cs="Arial"/>
          <w:sz w:val="24"/>
          <w:szCs w:val="24"/>
        </w:rPr>
        <w:t xml:space="preserve">Zavoda </w:t>
      </w:r>
      <w:r w:rsidR="00CD427A" w:rsidRPr="00CD427A">
        <w:rPr>
          <w:rFonts w:ascii="Arial Narrow" w:hAnsi="Arial Narrow" w:cs="Arial"/>
          <w:sz w:val="24"/>
          <w:szCs w:val="24"/>
        </w:rPr>
        <w:t xml:space="preserve">Republike Slovenije </w:t>
      </w:r>
      <w:r w:rsidRPr="00CD427A">
        <w:rPr>
          <w:rFonts w:ascii="Arial Narrow" w:hAnsi="Arial Narrow" w:cs="Arial"/>
          <w:sz w:val="24"/>
          <w:szCs w:val="24"/>
        </w:rPr>
        <w:t>za zaposlovanje: podatek iz 12. alineje drugega odstavka 18. člena.</w:t>
      </w:r>
    </w:p>
    <w:p w:rsidR="0004641A" w:rsidRPr="00CD427A" w:rsidRDefault="0004641A" w:rsidP="0004641A">
      <w:pPr>
        <w:pStyle w:val="ListParagraph"/>
        <w:spacing w:after="0" w:line="280" w:lineRule="exact"/>
        <w:ind w:left="357"/>
        <w:rPr>
          <w:rFonts w:ascii="Arial Narrow" w:hAnsi="Arial Narrow" w:cs="Arial"/>
          <w:sz w:val="24"/>
          <w:szCs w:val="24"/>
        </w:rPr>
      </w:pPr>
    </w:p>
    <w:p w:rsidR="0085736B" w:rsidRPr="00CD427A" w:rsidRDefault="0085736B" w:rsidP="0085736B">
      <w:pPr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85736B" w:rsidRPr="00CD427A" w:rsidRDefault="0085736B" w:rsidP="0085736B">
      <w:pPr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8A2E09" w:rsidRPr="008A2042" w:rsidRDefault="008A2E09" w:rsidP="008A2E09">
      <w:pPr>
        <w:spacing w:after="0" w:line="280" w:lineRule="exact"/>
        <w:jc w:val="center"/>
        <w:rPr>
          <w:rFonts w:ascii="Arial Narrow" w:hAnsi="Arial Narrow" w:cs="Arial"/>
          <w:b/>
          <w:sz w:val="24"/>
          <w:szCs w:val="24"/>
        </w:rPr>
      </w:pPr>
      <w:r w:rsidRPr="00CD427A">
        <w:rPr>
          <w:rFonts w:ascii="Arial Narrow" w:hAnsi="Arial Narrow" w:cs="Arial"/>
          <w:b/>
          <w:sz w:val="24"/>
          <w:szCs w:val="24"/>
        </w:rPr>
        <w:t>VI. poglavje</w:t>
      </w:r>
    </w:p>
    <w:p w:rsidR="008A2E09" w:rsidRPr="008A2042" w:rsidRDefault="008A2E09" w:rsidP="008A2E09">
      <w:pPr>
        <w:spacing w:after="0" w:line="280" w:lineRule="exact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>NADZOR</w:t>
      </w:r>
    </w:p>
    <w:p w:rsidR="008A2E09" w:rsidRPr="008A2042" w:rsidRDefault="008A2E09" w:rsidP="008A2E09">
      <w:pPr>
        <w:pStyle w:val="ListParagraph"/>
        <w:spacing w:after="0" w:line="280" w:lineRule="exact"/>
        <w:ind w:left="357"/>
        <w:rPr>
          <w:rFonts w:ascii="Arial Narrow" w:hAnsi="Arial Narrow" w:cs="Arial"/>
          <w:sz w:val="24"/>
          <w:szCs w:val="24"/>
        </w:rPr>
      </w:pPr>
    </w:p>
    <w:p w:rsidR="008A2E09" w:rsidRPr="008A2042" w:rsidRDefault="008A2E09" w:rsidP="00592A48">
      <w:pPr>
        <w:pStyle w:val="ListParagraph"/>
        <w:numPr>
          <w:ilvl w:val="0"/>
          <w:numId w:val="1"/>
        </w:numPr>
        <w:spacing w:after="0" w:line="280" w:lineRule="exact"/>
        <w:ind w:left="357" w:hanging="357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8A2E09" w:rsidRPr="008A2042" w:rsidRDefault="008A2E09" w:rsidP="008A2E09">
      <w:p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 (nadzor)</w:t>
      </w:r>
    </w:p>
    <w:p w:rsidR="008A2E09" w:rsidRPr="005374A1" w:rsidRDefault="008A2E09" w:rsidP="008A2E09">
      <w:p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</w:p>
    <w:p w:rsidR="008A2E09" w:rsidRPr="005374A1" w:rsidRDefault="008A2E09" w:rsidP="00A30CC9">
      <w:pPr>
        <w:pStyle w:val="ListParagraph"/>
        <w:numPr>
          <w:ilvl w:val="0"/>
          <w:numId w:val="7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5374A1">
        <w:rPr>
          <w:rFonts w:ascii="Arial Narrow" w:hAnsi="Arial Narrow" w:cs="Arial"/>
          <w:sz w:val="24"/>
          <w:szCs w:val="24"/>
        </w:rPr>
        <w:t xml:space="preserve">Za nadzor nad izvajanjem tega zakona je pristojen </w:t>
      </w:r>
      <w:r w:rsidR="00ED170B">
        <w:rPr>
          <w:rFonts w:ascii="Arial Narrow" w:hAnsi="Arial Narrow" w:cs="Arial"/>
          <w:sz w:val="24"/>
          <w:szCs w:val="24"/>
        </w:rPr>
        <w:t>IRSD</w:t>
      </w:r>
      <w:r w:rsidRPr="005374A1">
        <w:rPr>
          <w:rFonts w:ascii="Arial Narrow" w:hAnsi="Arial Narrow" w:cs="Arial"/>
          <w:sz w:val="24"/>
          <w:szCs w:val="24"/>
        </w:rPr>
        <w:t>.</w:t>
      </w:r>
    </w:p>
    <w:p w:rsidR="005374A1" w:rsidRPr="005374A1" w:rsidRDefault="005374A1" w:rsidP="005374A1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5374A1" w:rsidRPr="005374A1" w:rsidRDefault="005374A1" w:rsidP="00A30CC9">
      <w:pPr>
        <w:pStyle w:val="ListParagraph"/>
        <w:numPr>
          <w:ilvl w:val="0"/>
          <w:numId w:val="7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5374A1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Nadzor nad kršitvami določb tega zakona v okviru nadzora nad zakonitostjo bivanja, ki ga določa zakon, ki ureja vstop in prebivanje tujcev v Republiki Sloveniji, izvaja tudi policija. O sumih in ugotovljenih kršitvah določb tega zakona je policija dolžna nemudoma obvestiti organ iz 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prejšnjega </w:t>
      </w:r>
      <w:r w:rsidRPr="005374A1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odstavka.</w:t>
      </w:r>
    </w:p>
    <w:p w:rsidR="008A2E09" w:rsidRPr="005374A1" w:rsidRDefault="008A2E09" w:rsidP="008A2E09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8A2E09" w:rsidRPr="005374A1" w:rsidRDefault="00B25AD4" w:rsidP="00A30CC9">
      <w:pPr>
        <w:pStyle w:val="ListParagraph"/>
        <w:numPr>
          <w:ilvl w:val="0"/>
          <w:numId w:val="7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IRSD</w:t>
      </w:r>
      <w:r w:rsidR="008A2E09" w:rsidRPr="005374A1">
        <w:rPr>
          <w:rFonts w:ascii="Arial Narrow" w:hAnsi="Arial Narrow" w:cs="Arial"/>
          <w:sz w:val="24"/>
          <w:szCs w:val="24"/>
        </w:rPr>
        <w:t xml:space="preserve"> poleg rednih nadzorov vsako leto opravi tudi usmerjen nadzor nad tujimi delodajalci z vidika skladnosti napotitve delavcev na delo v okviru čezmejnega izvajanja storitev s tem zakonom. Usmerjen nadzor se opravi na podlagi ocene tveganja, v okviru katere se opredelijo sektorji in okoliščine, v katerih tuji delodajalci najpogosteje čezmejno izvajajo storitve z napotenimi delavci oziroma v katerih so najpogosteje ugotovljene kršitve. </w:t>
      </w:r>
    </w:p>
    <w:p w:rsidR="008A2E09" w:rsidRDefault="008A2E09" w:rsidP="00092F63">
      <w:pPr>
        <w:spacing w:after="0" w:line="280" w:lineRule="exact"/>
        <w:jc w:val="center"/>
        <w:rPr>
          <w:rFonts w:ascii="Arial Narrow" w:hAnsi="Arial Narrow" w:cs="Arial"/>
          <w:b/>
          <w:sz w:val="24"/>
          <w:szCs w:val="24"/>
        </w:rPr>
      </w:pPr>
    </w:p>
    <w:p w:rsidR="005A4ECC" w:rsidRPr="008A2042" w:rsidRDefault="005A4ECC" w:rsidP="00092F63">
      <w:pPr>
        <w:spacing w:after="0" w:line="280" w:lineRule="exact"/>
        <w:jc w:val="center"/>
        <w:rPr>
          <w:rFonts w:ascii="Arial Narrow" w:hAnsi="Arial Narrow" w:cs="Arial"/>
          <w:b/>
          <w:sz w:val="24"/>
          <w:szCs w:val="24"/>
        </w:rPr>
      </w:pPr>
    </w:p>
    <w:p w:rsidR="00DF2E01" w:rsidRPr="008A2042" w:rsidRDefault="00DF2E01" w:rsidP="005A4ECC">
      <w:pPr>
        <w:spacing w:after="0" w:line="280" w:lineRule="exact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>VII. poglavje</w:t>
      </w:r>
    </w:p>
    <w:p w:rsidR="007F0941" w:rsidRPr="008A2042" w:rsidRDefault="007F0941" w:rsidP="005A4ECC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>KAZENSKE DOLOČBE</w:t>
      </w:r>
    </w:p>
    <w:p w:rsidR="007F0941" w:rsidRPr="008A2042" w:rsidRDefault="007F0941" w:rsidP="007F0941">
      <w:pPr>
        <w:pStyle w:val="ListParagraph"/>
        <w:spacing w:after="0" w:line="280" w:lineRule="exact"/>
        <w:ind w:left="708"/>
        <w:jc w:val="center"/>
        <w:rPr>
          <w:rFonts w:ascii="Arial Narrow" w:hAnsi="Arial Narrow" w:cs="Arial"/>
          <w:b/>
          <w:sz w:val="24"/>
          <w:szCs w:val="24"/>
        </w:rPr>
      </w:pPr>
    </w:p>
    <w:p w:rsidR="00EB36E8" w:rsidRPr="008A2042" w:rsidRDefault="00EB36E8" w:rsidP="007F0941">
      <w:pPr>
        <w:pStyle w:val="ListParagraph"/>
        <w:spacing w:after="0" w:line="280" w:lineRule="exact"/>
        <w:ind w:left="708"/>
        <w:jc w:val="center"/>
        <w:rPr>
          <w:rFonts w:ascii="Arial Narrow" w:hAnsi="Arial Narrow" w:cs="Arial"/>
          <w:b/>
          <w:sz w:val="24"/>
          <w:szCs w:val="24"/>
        </w:rPr>
      </w:pPr>
    </w:p>
    <w:p w:rsidR="007F0941" w:rsidRPr="008A2042" w:rsidRDefault="008A2E09" w:rsidP="00F02B9A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</w:t>
      </w:r>
      <w:r w:rsidR="007F0941" w:rsidRPr="008A2042">
        <w:rPr>
          <w:rFonts w:ascii="Arial Narrow" w:hAnsi="Arial Narrow" w:cs="Arial"/>
          <w:sz w:val="24"/>
          <w:szCs w:val="24"/>
        </w:rPr>
        <w:t>len</w:t>
      </w:r>
    </w:p>
    <w:p w:rsidR="008A2E09" w:rsidRPr="008A2042" w:rsidRDefault="008A2E09" w:rsidP="008A2E09">
      <w:pPr>
        <w:pStyle w:val="ListParagraph"/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8A2E09" w:rsidRPr="008A2042" w:rsidRDefault="008A2E09" w:rsidP="00230BB6">
      <w:pPr>
        <w:pStyle w:val="ListParagraph"/>
        <w:numPr>
          <w:ilvl w:val="0"/>
          <w:numId w:val="47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Za prekrške iz tega zakona se sme v hitrem postopku izreči globa tudi v znesku, ki je višji od najnižje predpisane globe.</w:t>
      </w:r>
    </w:p>
    <w:p w:rsidR="008A2E09" w:rsidRPr="008A2042" w:rsidRDefault="008A2E09" w:rsidP="008A2E09">
      <w:p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8A2E09" w:rsidRPr="008A2042" w:rsidRDefault="008A2E09" w:rsidP="00230BB6">
      <w:pPr>
        <w:pStyle w:val="ListParagraph"/>
        <w:numPr>
          <w:ilvl w:val="0"/>
          <w:numId w:val="47"/>
        </w:numPr>
        <w:spacing w:after="0" w:line="280" w:lineRule="exact"/>
        <w:ind w:left="357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Pristojni organ za izrekanje glob po tem zakonu je </w:t>
      </w:r>
      <w:r w:rsidR="00ED170B">
        <w:rPr>
          <w:rFonts w:ascii="Arial Narrow" w:hAnsi="Arial Narrow" w:cs="Arial"/>
          <w:sz w:val="24"/>
          <w:szCs w:val="24"/>
        </w:rPr>
        <w:t>IRSD</w:t>
      </w:r>
      <w:r w:rsidRPr="008A2042">
        <w:rPr>
          <w:rFonts w:ascii="Arial Narrow" w:hAnsi="Arial Narrow" w:cs="Arial"/>
          <w:sz w:val="24"/>
          <w:szCs w:val="24"/>
        </w:rPr>
        <w:t>.</w:t>
      </w:r>
    </w:p>
    <w:p w:rsidR="008A2E09" w:rsidRPr="008A2042" w:rsidRDefault="008A2E09" w:rsidP="008A2E09">
      <w:pPr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8A2E09" w:rsidRPr="008A2042" w:rsidRDefault="008A2E09" w:rsidP="008A2E09">
      <w:pPr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8A2E09" w:rsidRPr="008A2042" w:rsidRDefault="008A2E09" w:rsidP="00F02B9A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7F0941" w:rsidRPr="008A2042" w:rsidRDefault="007F0941" w:rsidP="007F0941">
      <w:pPr>
        <w:spacing w:after="0" w:line="280" w:lineRule="exact"/>
        <w:ind w:left="360"/>
        <w:rPr>
          <w:rFonts w:ascii="Arial Narrow" w:hAnsi="Arial Narrow" w:cs="Arial"/>
          <w:sz w:val="24"/>
          <w:szCs w:val="24"/>
        </w:rPr>
      </w:pPr>
    </w:p>
    <w:p w:rsidR="007F0941" w:rsidRPr="008A2042" w:rsidRDefault="007F0941" w:rsidP="00A30CC9">
      <w:pPr>
        <w:pStyle w:val="ListParagraph"/>
        <w:numPr>
          <w:ilvl w:val="0"/>
          <w:numId w:val="5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Z globo 10.000 do 75.000 </w:t>
      </w:r>
      <w:r w:rsidR="00A529F9" w:rsidRPr="008A2042">
        <w:rPr>
          <w:rFonts w:ascii="Arial Narrow" w:hAnsi="Arial Narrow" w:cs="Arial"/>
          <w:sz w:val="24"/>
          <w:szCs w:val="24"/>
        </w:rPr>
        <w:t>evrov</w:t>
      </w:r>
      <w:r w:rsidRPr="008A2042">
        <w:rPr>
          <w:rFonts w:ascii="Arial Narrow" w:hAnsi="Arial Narrow" w:cs="Arial"/>
          <w:sz w:val="24"/>
          <w:szCs w:val="24"/>
        </w:rPr>
        <w:t xml:space="preserve"> se kaznuje tuji delodajalec, ki napoti delavce na delo v Republiko Slovenijo</w:t>
      </w:r>
      <w:r w:rsidR="004F11CE" w:rsidRPr="008A2042">
        <w:rPr>
          <w:rFonts w:ascii="Arial Narrow" w:hAnsi="Arial Narrow" w:cs="Arial"/>
          <w:sz w:val="24"/>
          <w:szCs w:val="24"/>
        </w:rPr>
        <w:t xml:space="preserve"> kljub neizpolnjenim pogojem</w:t>
      </w:r>
      <w:r w:rsidR="0098494B" w:rsidRPr="008A2042">
        <w:rPr>
          <w:rFonts w:ascii="Arial Narrow" w:hAnsi="Arial Narrow" w:cs="Arial"/>
          <w:sz w:val="24"/>
          <w:szCs w:val="24"/>
        </w:rPr>
        <w:t xml:space="preserve"> napotitve</w:t>
      </w:r>
      <w:r w:rsidRPr="008A2042">
        <w:rPr>
          <w:rFonts w:ascii="Arial Narrow" w:hAnsi="Arial Narrow" w:cs="Arial"/>
          <w:sz w:val="24"/>
          <w:szCs w:val="24"/>
        </w:rPr>
        <w:t xml:space="preserve"> (</w:t>
      </w:r>
      <w:r w:rsidR="0022675A" w:rsidRPr="008A2042">
        <w:rPr>
          <w:rFonts w:ascii="Arial Narrow" w:hAnsi="Arial Narrow" w:cs="Arial"/>
          <w:sz w:val="24"/>
          <w:szCs w:val="24"/>
        </w:rPr>
        <w:t>prvi odstavek</w:t>
      </w:r>
      <w:r w:rsidR="0098494B" w:rsidRPr="008A2042">
        <w:rPr>
          <w:rFonts w:ascii="Arial Narrow" w:hAnsi="Arial Narrow" w:cs="Arial"/>
          <w:sz w:val="24"/>
          <w:szCs w:val="24"/>
        </w:rPr>
        <w:t xml:space="preserve"> 4. člena</w:t>
      </w:r>
      <w:r w:rsidRPr="008A2042">
        <w:rPr>
          <w:rFonts w:ascii="Arial Narrow" w:hAnsi="Arial Narrow" w:cs="Arial"/>
          <w:sz w:val="24"/>
          <w:szCs w:val="24"/>
        </w:rPr>
        <w:t>).</w:t>
      </w:r>
    </w:p>
    <w:p w:rsidR="007F0941" w:rsidRPr="008A2042" w:rsidRDefault="007F0941" w:rsidP="007F0941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 </w:t>
      </w:r>
    </w:p>
    <w:p w:rsidR="007F0941" w:rsidRPr="008A2042" w:rsidRDefault="00DF5BBC" w:rsidP="00A30CC9">
      <w:pPr>
        <w:pStyle w:val="ListParagraph"/>
        <w:numPr>
          <w:ilvl w:val="0"/>
          <w:numId w:val="5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Z globo od 1.000 do 7.5</w:t>
      </w:r>
      <w:r w:rsidR="007F0941" w:rsidRPr="008A2042">
        <w:rPr>
          <w:rFonts w:ascii="Arial Narrow" w:hAnsi="Arial Narrow" w:cs="Arial"/>
          <w:sz w:val="24"/>
          <w:szCs w:val="24"/>
        </w:rPr>
        <w:t xml:space="preserve">00 </w:t>
      </w:r>
      <w:r w:rsidR="00A529F9" w:rsidRPr="008A2042">
        <w:rPr>
          <w:rFonts w:ascii="Arial Narrow" w:hAnsi="Arial Narrow" w:cs="Arial"/>
          <w:sz w:val="24"/>
          <w:szCs w:val="24"/>
        </w:rPr>
        <w:t>evrov</w:t>
      </w:r>
      <w:r w:rsidR="007F0941" w:rsidRPr="008A2042">
        <w:rPr>
          <w:rFonts w:ascii="Arial Narrow" w:hAnsi="Arial Narrow" w:cs="Arial"/>
          <w:sz w:val="24"/>
          <w:szCs w:val="24"/>
        </w:rPr>
        <w:t xml:space="preserve"> se kaznuje tudi odgovorna oseba tujega delodajalca, ki stori prekršek iz prejšnjega odstavka.</w:t>
      </w:r>
    </w:p>
    <w:p w:rsidR="007F0941" w:rsidRPr="008A2042" w:rsidRDefault="007F0941" w:rsidP="007F0941">
      <w:pPr>
        <w:spacing w:after="0" w:line="280" w:lineRule="exact"/>
        <w:ind w:left="360"/>
        <w:rPr>
          <w:rFonts w:ascii="Arial Narrow" w:hAnsi="Arial Narrow" w:cs="Arial"/>
          <w:sz w:val="24"/>
          <w:szCs w:val="24"/>
        </w:rPr>
      </w:pPr>
    </w:p>
    <w:p w:rsidR="00EB36E8" w:rsidRPr="008A2042" w:rsidRDefault="00EB36E8" w:rsidP="007F0941">
      <w:pPr>
        <w:spacing w:after="0" w:line="280" w:lineRule="exact"/>
        <w:ind w:left="360"/>
        <w:rPr>
          <w:rFonts w:ascii="Arial Narrow" w:hAnsi="Arial Narrow" w:cs="Arial"/>
          <w:sz w:val="24"/>
          <w:szCs w:val="24"/>
        </w:rPr>
      </w:pPr>
    </w:p>
    <w:p w:rsidR="007F0941" w:rsidRPr="008A2042" w:rsidRDefault="007F0941" w:rsidP="00F02B9A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7F0941" w:rsidRPr="008A2042" w:rsidRDefault="007F0941" w:rsidP="007F0941">
      <w:pPr>
        <w:pStyle w:val="ListParagraph"/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7F0941" w:rsidRPr="008A2042" w:rsidRDefault="007F0941" w:rsidP="00A30CC9">
      <w:pPr>
        <w:pStyle w:val="ListParagraph"/>
        <w:numPr>
          <w:ilvl w:val="0"/>
          <w:numId w:val="22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Z globo 10.000 do 75.000 </w:t>
      </w:r>
      <w:r w:rsidR="00A529F9" w:rsidRPr="008A2042">
        <w:rPr>
          <w:rFonts w:ascii="Arial Narrow" w:hAnsi="Arial Narrow" w:cs="Arial"/>
          <w:sz w:val="24"/>
          <w:szCs w:val="24"/>
        </w:rPr>
        <w:t>evrov</w:t>
      </w:r>
      <w:r w:rsidRPr="008A2042">
        <w:rPr>
          <w:rFonts w:ascii="Arial Narrow" w:hAnsi="Arial Narrow" w:cs="Arial"/>
          <w:sz w:val="24"/>
          <w:szCs w:val="24"/>
        </w:rPr>
        <w:t xml:space="preserve"> se kaznuje delodajalec</w:t>
      </w:r>
      <w:r w:rsidR="00717CCB" w:rsidRPr="008A2042">
        <w:rPr>
          <w:rFonts w:ascii="Arial Narrow" w:hAnsi="Arial Narrow" w:cs="Arial"/>
          <w:sz w:val="24"/>
          <w:szCs w:val="24"/>
        </w:rPr>
        <w:t xml:space="preserve"> oziroma tuji delodajalec</w:t>
      </w:r>
      <w:r w:rsidRPr="008A2042">
        <w:rPr>
          <w:rFonts w:ascii="Arial Narrow" w:hAnsi="Arial Narrow" w:cs="Arial"/>
          <w:sz w:val="24"/>
          <w:szCs w:val="24"/>
        </w:rPr>
        <w:t xml:space="preserve">, ki napoti delavce na delo v </w:t>
      </w:r>
      <w:r w:rsidR="00717CCB" w:rsidRPr="008A2042">
        <w:rPr>
          <w:rFonts w:ascii="Arial Narrow" w:hAnsi="Arial Narrow" w:cs="Arial"/>
          <w:sz w:val="24"/>
          <w:szCs w:val="24"/>
        </w:rPr>
        <w:t xml:space="preserve">drugo državo </w:t>
      </w:r>
      <w:r w:rsidR="004F11CE" w:rsidRPr="008A2042">
        <w:rPr>
          <w:rFonts w:ascii="Arial Narrow" w:hAnsi="Arial Narrow" w:cs="Arial"/>
          <w:sz w:val="24"/>
          <w:szCs w:val="24"/>
        </w:rPr>
        <w:t>od tiste,</w:t>
      </w:r>
      <w:r w:rsidR="00717CCB" w:rsidRPr="008A2042">
        <w:rPr>
          <w:rFonts w:ascii="Arial Narrow" w:hAnsi="Arial Narrow" w:cs="Arial"/>
          <w:sz w:val="24"/>
          <w:szCs w:val="24"/>
        </w:rPr>
        <w:t xml:space="preserve"> v kateri običajno opravljajo delo</w:t>
      </w:r>
      <w:r w:rsidR="00DE63E7" w:rsidRPr="008A2042">
        <w:rPr>
          <w:rFonts w:ascii="Arial Narrow" w:hAnsi="Arial Narrow" w:cs="Arial"/>
          <w:sz w:val="24"/>
          <w:szCs w:val="24"/>
        </w:rPr>
        <w:t xml:space="preserve">, v </w:t>
      </w:r>
      <w:r w:rsidR="004F11CE" w:rsidRPr="008A2042">
        <w:rPr>
          <w:rFonts w:ascii="Arial Narrow" w:hAnsi="Arial Narrow" w:cs="Arial"/>
          <w:sz w:val="24"/>
          <w:szCs w:val="24"/>
        </w:rPr>
        <w:t xml:space="preserve">nasprotju s predpisanimi načini napotitve iz drugega odstavka </w:t>
      </w:r>
      <w:r w:rsidR="00092F63" w:rsidRPr="008A2042">
        <w:rPr>
          <w:rFonts w:ascii="Arial Narrow" w:hAnsi="Arial Narrow" w:cs="Arial"/>
          <w:sz w:val="24"/>
          <w:szCs w:val="24"/>
        </w:rPr>
        <w:t>3</w:t>
      </w:r>
      <w:r w:rsidRPr="008A2042">
        <w:rPr>
          <w:rFonts w:ascii="Arial Narrow" w:hAnsi="Arial Narrow" w:cs="Arial"/>
          <w:sz w:val="24"/>
          <w:szCs w:val="24"/>
        </w:rPr>
        <w:t xml:space="preserve">. </w:t>
      </w:r>
      <w:r w:rsidR="004F11CE" w:rsidRPr="008A2042">
        <w:rPr>
          <w:rFonts w:ascii="Arial Narrow" w:hAnsi="Arial Narrow" w:cs="Arial"/>
          <w:sz w:val="24"/>
          <w:szCs w:val="24"/>
        </w:rPr>
        <w:t>č</w:t>
      </w:r>
      <w:r w:rsidRPr="008A2042">
        <w:rPr>
          <w:rFonts w:ascii="Arial Narrow" w:hAnsi="Arial Narrow" w:cs="Arial"/>
          <w:sz w:val="24"/>
          <w:szCs w:val="24"/>
        </w:rPr>
        <w:t>lena</w:t>
      </w:r>
      <w:r w:rsidR="004F11CE" w:rsidRPr="008A2042">
        <w:rPr>
          <w:rFonts w:ascii="Arial Narrow" w:hAnsi="Arial Narrow" w:cs="Arial"/>
          <w:sz w:val="24"/>
          <w:szCs w:val="24"/>
        </w:rPr>
        <w:t xml:space="preserve"> tega zakona</w:t>
      </w:r>
      <w:r w:rsidRPr="008A2042">
        <w:rPr>
          <w:rFonts w:ascii="Arial Narrow" w:hAnsi="Arial Narrow" w:cs="Arial"/>
          <w:sz w:val="24"/>
          <w:szCs w:val="24"/>
        </w:rPr>
        <w:t>.</w:t>
      </w:r>
    </w:p>
    <w:p w:rsidR="007F0941" w:rsidRPr="008A2042" w:rsidRDefault="007F0941" w:rsidP="007F0941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7F0941" w:rsidRPr="008A2042" w:rsidRDefault="00DF5BBC" w:rsidP="00A30CC9">
      <w:pPr>
        <w:pStyle w:val="ListParagraph"/>
        <w:numPr>
          <w:ilvl w:val="0"/>
          <w:numId w:val="22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Z globo od 1.000 do 7.5</w:t>
      </w:r>
      <w:r w:rsidR="007F0941" w:rsidRPr="008A2042">
        <w:rPr>
          <w:rFonts w:ascii="Arial Narrow" w:hAnsi="Arial Narrow" w:cs="Arial"/>
          <w:sz w:val="24"/>
          <w:szCs w:val="24"/>
        </w:rPr>
        <w:t xml:space="preserve">00 </w:t>
      </w:r>
      <w:r w:rsidR="00A529F9" w:rsidRPr="008A2042">
        <w:rPr>
          <w:rFonts w:ascii="Arial Narrow" w:hAnsi="Arial Narrow" w:cs="Arial"/>
          <w:sz w:val="24"/>
          <w:szCs w:val="24"/>
        </w:rPr>
        <w:t>evrov</w:t>
      </w:r>
      <w:r w:rsidR="007F0941" w:rsidRPr="008A2042">
        <w:rPr>
          <w:rFonts w:ascii="Arial Narrow" w:hAnsi="Arial Narrow" w:cs="Arial"/>
          <w:sz w:val="24"/>
          <w:szCs w:val="24"/>
        </w:rPr>
        <w:t xml:space="preserve"> se kaznuje tudi odgovorna oseba tujega delodajalca, ki stori prekršek iz prejšnjega odstavka.</w:t>
      </w:r>
    </w:p>
    <w:p w:rsidR="007F0941" w:rsidRPr="008A2042" w:rsidRDefault="007F0941" w:rsidP="007F0941">
      <w:pPr>
        <w:pStyle w:val="ListParagraph"/>
        <w:spacing w:after="0" w:line="280" w:lineRule="exact"/>
        <w:ind w:left="357" w:firstLine="60"/>
        <w:jc w:val="both"/>
        <w:rPr>
          <w:rFonts w:ascii="Arial Narrow" w:hAnsi="Arial Narrow" w:cs="Arial"/>
          <w:sz w:val="24"/>
          <w:szCs w:val="24"/>
        </w:rPr>
      </w:pPr>
    </w:p>
    <w:p w:rsidR="00EB36E8" w:rsidRPr="008A2042" w:rsidRDefault="00EB36E8" w:rsidP="007F0941">
      <w:pPr>
        <w:pStyle w:val="ListParagraph"/>
        <w:spacing w:after="0" w:line="280" w:lineRule="exact"/>
        <w:ind w:left="357" w:firstLine="60"/>
        <w:jc w:val="both"/>
        <w:rPr>
          <w:rFonts w:ascii="Arial Narrow" w:hAnsi="Arial Narrow" w:cs="Arial"/>
          <w:sz w:val="24"/>
          <w:szCs w:val="24"/>
        </w:rPr>
      </w:pPr>
    </w:p>
    <w:p w:rsidR="007F0941" w:rsidRPr="008A2042" w:rsidRDefault="007F0941" w:rsidP="00F02B9A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7F0941" w:rsidRPr="008A2042" w:rsidRDefault="007F0941" w:rsidP="007F0941">
      <w:pPr>
        <w:spacing w:after="0" w:line="280" w:lineRule="exact"/>
        <w:ind w:left="360"/>
        <w:rPr>
          <w:rFonts w:ascii="Arial Narrow" w:hAnsi="Arial Narrow" w:cs="Arial"/>
          <w:sz w:val="24"/>
          <w:szCs w:val="24"/>
        </w:rPr>
      </w:pPr>
    </w:p>
    <w:p w:rsidR="007F0941" w:rsidRPr="008A2042" w:rsidRDefault="007F0941" w:rsidP="00A30CC9">
      <w:pPr>
        <w:pStyle w:val="ListParagraph"/>
        <w:numPr>
          <w:ilvl w:val="0"/>
          <w:numId w:val="13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Z globo 3.000 do 30.000 </w:t>
      </w:r>
      <w:r w:rsidR="00A529F9" w:rsidRPr="008A2042">
        <w:rPr>
          <w:rFonts w:ascii="Arial Narrow" w:hAnsi="Arial Narrow" w:cs="Arial"/>
          <w:sz w:val="24"/>
          <w:szCs w:val="24"/>
        </w:rPr>
        <w:t>evrov</w:t>
      </w:r>
      <w:r w:rsidRPr="008A2042">
        <w:rPr>
          <w:rFonts w:ascii="Arial Narrow" w:hAnsi="Arial Narrow" w:cs="Arial"/>
          <w:sz w:val="24"/>
          <w:szCs w:val="24"/>
        </w:rPr>
        <w:t xml:space="preserve"> se kaznuje EU delodajalec, </w:t>
      </w:r>
      <w:r w:rsidR="00894484" w:rsidRPr="008A2042">
        <w:rPr>
          <w:rFonts w:ascii="Arial Narrow" w:hAnsi="Arial Narrow" w:cs="Arial"/>
          <w:sz w:val="24"/>
          <w:szCs w:val="24"/>
        </w:rPr>
        <w:t>če ne opravi</w:t>
      </w:r>
      <w:r w:rsidRPr="008A2042">
        <w:rPr>
          <w:rFonts w:ascii="Arial Narrow" w:hAnsi="Arial Narrow" w:cs="Arial"/>
          <w:sz w:val="24"/>
          <w:szCs w:val="24"/>
        </w:rPr>
        <w:t xml:space="preserve"> prijave storitev v predpisanem roku </w:t>
      </w:r>
      <w:r w:rsidR="00A529F9" w:rsidRPr="008A2042">
        <w:rPr>
          <w:rFonts w:ascii="Arial Narrow" w:hAnsi="Arial Narrow" w:cs="Arial"/>
          <w:sz w:val="24"/>
          <w:szCs w:val="24"/>
        </w:rPr>
        <w:t xml:space="preserve">oziroma </w:t>
      </w:r>
      <w:r w:rsidR="00894484" w:rsidRPr="008A2042">
        <w:rPr>
          <w:rFonts w:ascii="Arial Narrow" w:hAnsi="Arial Narrow" w:cs="Arial"/>
          <w:sz w:val="24"/>
          <w:szCs w:val="24"/>
        </w:rPr>
        <w:t>ali</w:t>
      </w:r>
      <w:r w:rsidR="00DE63E7" w:rsidRPr="008A2042">
        <w:rPr>
          <w:rFonts w:ascii="Arial Narrow" w:hAnsi="Arial Narrow" w:cs="Arial"/>
          <w:sz w:val="24"/>
          <w:szCs w:val="24"/>
        </w:rPr>
        <w:t xml:space="preserve"> </w:t>
      </w:r>
      <w:r w:rsidR="00A529F9" w:rsidRPr="008A2042">
        <w:rPr>
          <w:rFonts w:ascii="Arial Narrow" w:hAnsi="Arial Narrow" w:cs="Arial"/>
          <w:sz w:val="24"/>
          <w:szCs w:val="24"/>
        </w:rPr>
        <w:t xml:space="preserve">na prijavi navede napačne podatke </w:t>
      </w:r>
      <w:r w:rsidR="00393CF6" w:rsidRPr="008A2042">
        <w:rPr>
          <w:rFonts w:ascii="Arial Narrow" w:hAnsi="Arial Narrow" w:cs="Arial"/>
          <w:sz w:val="24"/>
          <w:szCs w:val="24"/>
        </w:rPr>
        <w:t>(</w:t>
      </w:r>
      <w:r w:rsidR="009145D8" w:rsidRPr="008A2042">
        <w:rPr>
          <w:rFonts w:ascii="Arial Narrow" w:hAnsi="Arial Narrow" w:cs="Arial"/>
          <w:sz w:val="24"/>
          <w:szCs w:val="24"/>
        </w:rPr>
        <w:t>šesti odstavek 5</w:t>
      </w:r>
      <w:r w:rsidRPr="008A2042">
        <w:rPr>
          <w:rFonts w:ascii="Arial Narrow" w:hAnsi="Arial Narrow" w:cs="Arial"/>
          <w:sz w:val="24"/>
          <w:szCs w:val="24"/>
        </w:rPr>
        <w:t>. člena).</w:t>
      </w:r>
    </w:p>
    <w:p w:rsidR="007F0941" w:rsidRPr="008A2042" w:rsidRDefault="007F0941" w:rsidP="007F0941">
      <w:pPr>
        <w:pStyle w:val="ListParagraph"/>
        <w:spacing w:after="0" w:line="280" w:lineRule="exact"/>
        <w:ind w:left="357" w:firstLine="60"/>
        <w:jc w:val="both"/>
        <w:rPr>
          <w:rFonts w:ascii="Arial Narrow" w:hAnsi="Arial Narrow" w:cs="Arial"/>
          <w:sz w:val="24"/>
          <w:szCs w:val="24"/>
        </w:rPr>
      </w:pPr>
    </w:p>
    <w:p w:rsidR="007F0941" w:rsidRPr="008A2042" w:rsidRDefault="00DF5BBC" w:rsidP="00A30CC9">
      <w:pPr>
        <w:pStyle w:val="ListParagraph"/>
        <w:numPr>
          <w:ilvl w:val="0"/>
          <w:numId w:val="13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Z globo od 300 do 3.0</w:t>
      </w:r>
      <w:r w:rsidR="007F0941" w:rsidRPr="008A2042">
        <w:rPr>
          <w:rFonts w:ascii="Arial Narrow" w:hAnsi="Arial Narrow" w:cs="Arial"/>
          <w:sz w:val="24"/>
          <w:szCs w:val="24"/>
        </w:rPr>
        <w:t xml:space="preserve">00 </w:t>
      </w:r>
      <w:r w:rsidR="00A529F9" w:rsidRPr="008A2042">
        <w:rPr>
          <w:rFonts w:ascii="Arial Narrow" w:hAnsi="Arial Narrow" w:cs="Arial"/>
          <w:sz w:val="24"/>
          <w:szCs w:val="24"/>
        </w:rPr>
        <w:t>evrov</w:t>
      </w:r>
      <w:r w:rsidR="007F0941" w:rsidRPr="008A2042">
        <w:rPr>
          <w:rFonts w:ascii="Arial Narrow" w:hAnsi="Arial Narrow" w:cs="Arial"/>
          <w:sz w:val="24"/>
          <w:szCs w:val="24"/>
        </w:rPr>
        <w:t xml:space="preserve"> se kaznuje tudi odgovorna oseba EU delodajalca, ki stori prekršek iz prejšnjega odstavka.</w:t>
      </w:r>
    </w:p>
    <w:p w:rsidR="007F0941" w:rsidRPr="008A2042" w:rsidRDefault="007F0941" w:rsidP="007F0941">
      <w:pPr>
        <w:spacing w:after="0" w:line="280" w:lineRule="exact"/>
        <w:ind w:left="360"/>
        <w:rPr>
          <w:rFonts w:ascii="Arial Narrow" w:hAnsi="Arial Narrow" w:cs="Arial"/>
          <w:sz w:val="24"/>
          <w:szCs w:val="24"/>
        </w:rPr>
      </w:pPr>
    </w:p>
    <w:p w:rsidR="00EB36E8" w:rsidRPr="008A2042" w:rsidRDefault="00EB36E8" w:rsidP="007F0941">
      <w:pPr>
        <w:spacing w:after="0" w:line="280" w:lineRule="exact"/>
        <w:ind w:left="360"/>
        <w:rPr>
          <w:rFonts w:ascii="Arial Narrow" w:hAnsi="Arial Narrow" w:cs="Arial"/>
          <w:sz w:val="24"/>
          <w:szCs w:val="24"/>
        </w:rPr>
      </w:pPr>
    </w:p>
    <w:p w:rsidR="007F0941" w:rsidRPr="008A2042" w:rsidRDefault="007F0941" w:rsidP="00F02B9A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7F0941" w:rsidRPr="008A2042" w:rsidRDefault="007F0941" w:rsidP="007F0941">
      <w:pPr>
        <w:pStyle w:val="ListParagraph"/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7F0941" w:rsidRPr="00494602" w:rsidRDefault="00DF5BBC" w:rsidP="00A30CC9">
      <w:pPr>
        <w:pStyle w:val="ListParagraph"/>
        <w:numPr>
          <w:ilvl w:val="0"/>
          <w:numId w:val="14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Z globo od 3.000 do 3</w:t>
      </w:r>
      <w:r w:rsidR="007F0941" w:rsidRPr="008A2042">
        <w:rPr>
          <w:rFonts w:ascii="Arial Narrow" w:hAnsi="Arial Narrow" w:cs="Arial"/>
          <w:sz w:val="24"/>
          <w:szCs w:val="24"/>
        </w:rPr>
        <w:t>0.</w:t>
      </w:r>
      <w:r w:rsidR="007F0941" w:rsidRPr="00494602">
        <w:rPr>
          <w:rFonts w:ascii="Arial Narrow" w:hAnsi="Arial Narrow" w:cs="Arial"/>
          <w:sz w:val="24"/>
          <w:szCs w:val="24"/>
        </w:rPr>
        <w:t xml:space="preserve">000 </w:t>
      </w:r>
      <w:r w:rsidR="00A529F9" w:rsidRPr="00494602">
        <w:rPr>
          <w:rFonts w:ascii="Arial Narrow" w:hAnsi="Arial Narrow" w:cs="Arial"/>
          <w:sz w:val="24"/>
          <w:szCs w:val="24"/>
        </w:rPr>
        <w:t>evrov</w:t>
      </w:r>
      <w:r w:rsidR="007F0941" w:rsidRPr="00494602">
        <w:rPr>
          <w:rFonts w:ascii="Arial Narrow" w:hAnsi="Arial Narrow" w:cs="Arial"/>
          <w:sz w:val="24"/>
          <w:szCs w:val="24"/>
        </w:rPr>
        <w:t xml:space="preserve"> se kaznuje tuji delodajalec</w:t>
      </w:r>
      <w:r w:rsidR="00894484" w:rsidRPr="00494602">
        <w:rPr>
          <w:rFonts w:ascii="Arial Narrow" w:hAnsi="Arial Narrow" w:cs="Arial"/>
          <w:sz w:val="24"/>
          <w:szCs w:val="24"/>
        </w:rPr>
        <w:t>, če ne zagotavlja</w:t>
      </w:r>
      <w:r w:rsidR="007F0941" w:rsidRPr="00494602">
        <w:rPr>
          <w:rFonts w:ascii="Arial Narrow" w:hAnsi="Arial Narrow" w:cs="Arial"/>
          <w:sz w:val="24"/>
          <w:szCs w:val="24"/>
        </w:rPr>
        <w:t xml:space="preserve"> </w:t>
      </w:r>
      <w:r w:rsidR="00894484" w:rsidRPr="00494602">
        <w:rPr>
          <w:rFonts w:ascii="Arial Narrow" w:hAnsi="Arial Narrow" w:cs="Arial"/>
          <w:sz w:val="24"/>
          <w:szCs w:val="24"/>
        </w:rPr>
        <w:t>pravic iz prvega odstavka</w:t>
      </w:r>
      <w:r w:rsidR="009145D8" w:rsidRPr="00494602">
        <w:rPr>
          <w:rFonts w:ascii="Arial Narrow" w:hAnsi="Arial Narrow" w:cs="Arial"/>
          <w:sz w:val="24"/>
          <w:szCs w:val="24"/>
        </w:rPr>
        <w:t xml:space="preserve"> </w:t>
      </w:r>
      <w:r w:rsidR="00393CF6" w:rsidRPr="00494602">
        <w:rPr>
          <w:rFonts w:ascii="Arial Narrow" w:hAnsi="Arial Narrow" w:cs="Arial"/>
          <w:sz w:val="24"/>
          <w:szCs w:val="24"/>
        </w:rPr>
        <w:t>5</w:t>
      </w:r>
      <w:r w:rsidR="007F0941" w:rsidRPr="00494602">
        <w:rPr>
          <w:rFonts w:ascii="Arial Narrow" w:hAnsi="Arial Narrow" w:cs="Arial"/>
          <w:sz w:val="24"/>
          <w:szCs w:val="24"/>
        </w:rPr>
        <w:t xml:space="preserve">. </w:t>
      </w:r>
      <w:r w:rsidR="00894484" w:rsidRPr="00494602">
        <w:rPr>
          <w:rFonts w:ascii="Arial Narrow" w:hAnsi="Arial Narrow" w:cs="Arial"/>
          <w:sz w:val="24"/>
          <w:szCs w:val="24"/>
        </w:rPr>
        <w:t>č</w:t>
      </w:r>
      <w:r w:rsidR="007F0941" w:rsidRPr="00494602">
        <w:rPr>
          <w:rFonts w:ascii="Arial Narrow" w:hAnsi="Arial Narrow" w:cs="Arial"/>
          <w:sz w:val="24"/>
          <w:szCs w:val="24"/>
        </w:rPr>
        <w:t>len</w:t>
      </w:r>
      <w:r w:rsidR="009145D8" w:rsidRPr="00494602">
        <w:rPr>
          <w:rFonts w:ascii="Arial Narrow" w:hAnsi="Arial Narrow" w:cs="Arial"/>
          <w:sz w:val="24"/>
          <w:szCs w:val="24"/>
        </w:rPr>
        <w:t>a</w:t>
      </w:r>
      <w:r w:rsidR="00894484" w:rsidRPr="00494602">
        <w:rPr>
          <w:rFonts w:ascii="Arial Narrow" w:hAnsi="Arial Narrow" w:cs="Arial"/>
          <w:sz w:val="24"/>
          <w:szCs w:val="24"/>
        </w:rPr>
        <w:t xml:space="preserve"> tega zakona</w:t>
      </w:r>
      <w:r w:rsidR="007F0941" w:rsidRPr="00494602">
        <w:rPr>
          <w:rFonts w:ascii="Arial Narrow" w:hAnsi="Arial Narrow" w:cs="Arial"/>
          <w:sz w:val="24"/>
          <w:szCs w:val="24"/>
        </w:rPr>
        <w:t>.</w:t>
      </w:r>
    </w:p>
    <w:p w:rsidR="007F0941" w:rsidRPr="00494602" w:rsidRDefault="007F0941" w:rsidP="007F0941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7F0941" w:rsidRPr="00494602" w:rsidRDefault="00DF5BBC" w:rsidP="00A30CC9">
      <w:pPr>
        <w:pStyle w:val="ListParagraph"/>
        <w:numPr>
          <w:ilvl w:val="0"/>
          <w:numId w:val="14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494602">
        <w:rPr>
          <w:rFonts w:ascii="Arial Narrow" w:hAnsi="Arial Narrow" w:cs="Arial"/>
          <w:sz w:val="24"/>
          <w:szCs w:val="24"/>
        </w:rPr>
        <w:t>Z globo od 300 do 3</w:t>
      </w:r>
      <w:r w:rsidR="007F0941" w:rsidRPr="00494602">
        <w:rPr>
          <w:rFonts w:ascii="Arial Narrow" w:hAnsi="Arial Narrow" w:cs="Arial"/>
          <w:sz w:val="24"/>
          <w:szCs w:val="24"/>
        </w:rPr>
        <w:t xml:space="preserve">.000 </w:t>
      </w:r>
      <w:r w:rsidR="00A529F9" w:rsidRPr="00494602">
        <w:rPr>
          <w:rFonts w:ascii="Arial Narrow" w:hAnsi="Arial Narrow" w:cs="Arial"/>
          <w:sz w:val="24"/>
          <w:szCs w:val="24"/>
        </w:rPr>
        <w:t>evrov</w:t>
      </w:r>
      <w:r w:rsidR="007F0941" w:rsidRPr="00494602">
        <w:rPr>
          <w:rFonts w:ascii="Arial Narrow" w:hAnsi="Arial Narrow" w:cs="Arial"/>
          <w:sz w:val="24"/>
          <w:szCs w:val="24"/>
        </w:rPr>
        <w:t xml:space="preserve"> se kaznuje tudi odgovorna oseba tujega delodajalca, ki stori prekršek iz prejšnjega odstavka. </w:t>
      </w:r>
    </w:p>
    <w:p w:rsidR="007F0941" w:rsidRPr="00494602" w:rsidRDefault="007F0941" w:rsidP="007F0941">
      <w:pPr>
        <w:spacing w:after="0" w:line="280" w:lineRule="exact"/>
        <w:ind w:left="360"/>
        <w:rPr>
          <w:rFonts w:ascii="Arial Narrow" w:hAnsi="Arial Narrow" w:cs="Arial"/>
          <w:sz w:val="24"/>
          <w:szCs w:val="24"/>
        </w:rPr>
      </w:pPr>
    </w:p>
    <w:p w:rsidR="00EB36E8" w:rsidRPr="00494602" w:rsidRDefault="00EB36E8" w:rsidP="007F0941">
      <w:pPr>
        <w:spacing w:after="0" w:line="280" w:lineRule="exact"/>
        <w:ind w:left="360"/>
        <w:rPr>
          <w:rFonts w:ascii="Arial Narrow" w:hAnsi="Arial Narrow" w:cs="Arial"/>
          <w:sz w:val="24"/>
          <w:szCs w:val="24"/>
        </w:rPr>
      </w:pPr>
    </w:p>
    <w:p w:rsidR="007F0941" w:rsidRPr="00494602" w:rsidRDefault="002830DA" w:rsidP="00F02B9A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494602">
        <w:rPr>
          <w:rFonts w:ascii="Arial Narrow" w:hAnsi="Arial Narrow" w:cs="Arial"/>
          <w:sz w:val="24"/>
          <w:szCs w:val="24"/>
        </w:rPr>
        <w:t>č</w:t>
      </w:r>
      <w:r w:rsidR="007F0941" w:rsidRPr="00494602">
        <w:rPr>
          <w:rFonts w:ascii="Arial Narrow" w:hAnsi="Arial Narrow" w:cs="Arial"/>
          <w:sz w:val="24"/>
          <w:szCs w:val="24"/>
        </w:rPr>
        <w:t>len</w:t>
      </w:r>
    </w:p>
    <w:p w:rsidR="002830DA" w:rsidRPr="00494602" w:rsidRDefault="002830DA" w:rsidP="002830DA">
      <w:pPr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2830DA" w:rsidRPr="00494602" w:rsidRDefault="002830DA" w:rsidP="002830DA">
      <w:pPr>
        <w:pStyle w:val="ListParagraph"/>
        <w:numPr>
          <w:ilvl w:val="0"/>
          <w:numId w:val="14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494602">
        <w:rPr>
          <w:rFonts w:ascii="Arial Narrow" w:hAnsi="Arial Narrow" w:cs="Arial"/>
          <w:sz w:val="24"/>
          <w:szCs w:val="24"/>
        </w:rPr>
        <w:t>Z globo od 3.000 do 30.000 evrov se kaznuje subsidiarno odgovorni pogodbenik, ki ne izpolni pravice iz prve alineje prvega odstavka 5. člena tega zakona (prvi odstavek 6. člena).</w:t>
      </w:r>
    </w:p>
    <w:p w:rsidR="002830DA" w:rsidRPr="00494602" w:rsidRDefault="002830DA" w:rsidP="002830DA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2830DA" w:rsidRPr="00494602" w:rsidRDefault="002830DA" w:rsidP="002830DA">
      <w:pPr>
        <w:pStyle w:val="ListParagraph"/>
        <w:numPr>
          <w:ilvl w:val="0"/>
          <w:numId w:val="14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494602">
        <w:rPr>
          <w:rFonts w:ascii="Arial Narrow" w:hAnsi="Arial Narrow" w:cs="Arial"/>
          <w:sz w:val="24"/>
          <w:szCs w:val="24"/>
        </w:rPr>
        <w:t xml:space="preserve">Z globo od 300 do 3.000 evrov se kaznuje tudi odgovorna oseba pogodbenika, ki stori prekršek iz prejšnjega odstavka. </w:t>
      </w:r>
    </w:p>
    <w:p w:rsidR="002830DA" w:rsidRPr="00494602" w:rsidRDefault="002830DA" w:rsidP="002830DA">
      <w:pPr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2830DA" w:rsidRPr="00494602" w:rsidRDefault="002830DA" w:rsidP="00F02B9A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494602">
        <w:rPr>
          <w:rFonts w:ascii="Arial Narrow" w:hAnsi="Arial Narrow" w:cs="Arial"/>
          <w:sz w:val="24"/>
          <w:szCs w:val="24"/>
        </w:rPr>
        <w:t>člen</w:t>
      </w:r>
    </w:p>
    <w:p w:rsidR="007F0941" w:rsidRPr="00494602" w:rsidRDefault="007F0941" w:rsidP="007F0941">
      <w:pPr>
        <w:spacing w:after="0" w:line="280" w:lineRule="exact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7F0941" w:rsidRPr="008A2042" w:rsidRDefault="007F0941" w:rsidP="00A30CC9">
      <w:pPr>
        <w:pStyle w:val="ListParagraph"/>
        <w:numPr>
          <w:ilvl w:val="0"/>
          <w:numId w:val="8"/>
        </w:numPr>
        <w:spacing w:after="0" w:line="280" w:lineRule="exact"/>
        <w:ind w:left="357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49460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Z globo od 3.000 do 30.000 </w:t>
      </w:r>
      <w:r w:rsidR="00A529F9" w:rsidRPr="00494602">
        <w:rPr>
          <w:rFonts w:ascii="Arial Narrow" w:eastAsia="Times New Roman" w:hAnsi="Arial Narrow" w:cs="Arial"/>
          <w:sz w:val="24"/>
          <w:szCs w:val="24"/>
          <w:lang w:eastAsia="sl-SI"/>
        </w:rPr>
        <w:t>evrov</w:t>
      </w:r>
      <w:r w:rsidRPr="0049460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se kaznuje</w:t>
      </w: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za prekršek tuji delodajalec</w:t>
      </w:r>
      <w:r w:rsidR="00894484"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če</w:t>
      </w: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ne hrani dokumentacije iz </w:t>
      </w:r>
      <w:r w:rsidR="00270FF6" w:rsidRPr="008A2042">
        <w:rPr>
          <w:rFonts w:ascii="Arial Narrow" w:eastAsia="Times New Roman" w:hAnsi="Arial Narrow" w:cs="Arial"/>
          <w:sz w:val="24"/>
          <w:szCs w:val="24"/>
          <w:lang w:eastAsia="sl-SI"/>
        </w:rPr>
        <w:t>četrtega odstavka 5</w:t>
      </w: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. člena tega zakona oziroma je ne predloži na poziv </w:t>
      </w:r>
      <w:r w:rsidR="00DE63E7"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inšpektorata </w:t>
      </w:r>
      <w:r w:rsidR="00903D50" w:rsidRPr="008A2042">
        <w:rPr>
          <w:rFonts w:ascii="Arial Narrow" w:eastAsia="Times New Roman" w:hAnsi="Arial Narrow" w:cs="Arial"/>
          <w:sz w:val="24"/>
          <w:szCs w:val="24"/>
          <w:lang w:eastAsia="sl-SI"/>
        </w:rPr>
        <w:t>v skladu s</w:t>
      </w: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="0022675A"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četrtim in </w:t>
      </w:r>
      <w:r w:rsidR="00270FF6" w:rsidRPr="008A2042">
        <w:rPr>
          <w:rFonts w:ascii="Arial Narrow" w:eastAsia="Times New Roman" w:hAnsi="Arial Narrow" w:cs="Arial"/>
          <w:sz w:val="24"/>
          <w:szCs w:val="24"/>
          <w:lang w:eastAsia="sl-SI"/>
        </w:rPr>
        <w:t>peti</w:t>
      </w:r>
      <w:r w:rsidR="00903D50" w:rsidRPr="008A2042">
        <w:rPr>
          <w:rFonts w:ascii="Arial Narrow" w:eastAsia="Times New Roman" w:hAnsi="Arial Narrow" w:cs="Arial"/>
          <w:sz w:val="24"/>
          <w:szCs w:val="24"/>
          <w:lang w:eastAsia="sl-SI"/>
        </w:rPr>
        <w:t>m odstav</w:t>
      </w:r>
      <w:r w:rsidR="001715D6" w:rsidRPr="008A2042">
        <w:rPr>
          <w:rFonts w:ascii="Arial Narrow" w:eastAsia="Times New Roman" w:hAnsi="Arial Narrow" w:cs="Arial"/>
          <w:sz w:val="24"/>
          <w:szCs w:val="24"/>
          <w:lang w:eastAsia="sl-SI"/>
        </w:rPr>
        <w:t>k</w:t>
      </w:r>
      <w:r w:rsidR="00903D50" w:rsidRPr="008A2042">
        <w:rPr>
          <w:rFonts w:ascii="Arial Narrow" w:eastAsia="Times New Roman" w:hAnsi="Arial Narrow" w:cs="Arial"/>
          <w:sz w:val="24"/>
          <w:szCs w:val="24"/>
          <w:lang w:eastAsia="sl-SI"/>
        </w:rPr>
        <w:t>om</w:t>
      </w:r>
      <w:r w:rsidR="001715D6"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5</w:t>
      </w:r>
      <w:r w:rsidR="00903D50" w:rsidRPr="008A2042">
        <w:rPr>
          <w:rFonts w:ascii="Arial Narrow" w:eastAsia="Times New Roman" w:hAnsi="Arial Narrow" w:cs="Arial"/>
          <w:sz w:val="24"/>
          <w:szCs w:val="24"/>
          <w:lang w:eastAsia="sl-SI"/>
        </w:rPr>
        <w:t>. člena tega zakona</w:t>
      </w: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>.</w:t>
      </w:r>
    </w:p>
    <w:p w:rsidR="007F0941" w:rsidRPr="008A2042" w:rsidRDefault="007F0941" w:rsidP="007F0941">
      <w:pPr>
        <w:pStyle w:val="ListParagraph"/>
        <w:spacing w:after="0" w:line="280" w:lineRule="exact"/>
        <w:ind w:left="357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7F0941" w:rsidRPr="008A2042" w:rsidRDefault="007F0941" w:rsidP="00A30CC9">
      <w:pPr>
        <w:pStyle w:val="ListParagraph"/>
        <w:numPr>
          <w:ilvl w:val="0"/>
          <w:numId w:val="8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Z globo od </w:t>
      </w:r>
      <w:r w:rsidR="00DF5BBC" w:rsidRPr="008A2042">
        <w:rPr>
          <w:rFonts w:ascii="Arial Narrow" w:hAnsi="Arial Narrow" w:cs="Arial"/>
          <w:sz w:val="24"/>
          <w:szCs w:val="24"/>
        </w:rPr>
        <w:t>300 do 3.000</w:t>
      </w: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="00A529F9" w:rsidRPr="008A2042">
        <w:rPr>
          <w:rFonts w:ascii="Arial Narrow" w:eastAsia="Times New Roman" w:hAnsi="Arial Narrow" w:cs="Arial"/>
          <w:sz w:val="24"/>
          <w:szCs w:val="24"/>
          <w:lang w:eastAsia="sl-SI"/>
        </w:rPr>
        <w:t>evrov</w:t>
      </w: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se kaznuje tudi odgovorna oseba tujega delodajalca, ki stori prekršek iz prejšnjega odstavka.</w:t>
      </w:r>
    </w:p>
    <w:p w:rsidR="007F0941" w:rsidRPr="008A2042" w:rsidRDefault="007F0941" w:rsidP="007F0941">
      <w:pPr>
        <w:pStyle w:val="ListParagraph"/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7F0941" w:rsidRPr="008A2042" w:rsidRDefault="007F0941" w:rsidP="007F0941">
      <w:pPr>
        <w:spacing w:after="0" w:line="280" w:lineRule="exact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7F0941" w:rsidRPr="008A2042" w:rsidRDefault="007F0941" w:rsidP="00F02B9A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7F0941" w:rsidRPr="008A2042" w:rsidRDefault="007F0941" w:rsidP="007F0941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7F0941" w:rsidRPr="008A2042" w:rsidRDefault="007F0941" w:rsidP="00A30CC9">
      <w:pPr>
        <w:pStyle w:val="ListParagraph"/>
        <w:numPr>
          <w:ilvl w:val="0"/>
          <w:numId w:val="19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Z globo od 10.000 do 75.000 </w:t>
      </w:r>
      <w:r w:rsidR="00A529F9" w:rsidRPr="008A2042">
        <w:rPr>
          <w:rFonts w:ascii="Arial Narrow" w:hAnsi="Arial Narrow" w:cs="Arial"/>
          <w:sz w:val="24"/>
          <w:szCs w:val="24"/>
        </w:rPr>
        <w:t>evrov</w:t>
      </w:r>
      <w:r w:rsidRPr="008A2042">
        <w:rPr>
          <w:rFonts w:ascii="Arial Narrow" w:hAnsi="Arial Narrow" w:cs="Arial"/>
          <w:sz w:val="24"/>
          <w:szCs w:val="24"/>
        </w:rPr>
        <w:t xml:space="preserve"> se kaznuje EU delodajalec, </w:t>
      </w:r>
      <w:r w:rsidR="00903D50" w:rsidRPr="008A2042">
        <w:rPr>
          <w:rFonts w:ascii="Arial Narrow" w:hAnsi="Arial Narrow" w:cs="Arial"/>
          <w:sz w:val="24"/>
          <w:szCs w:val="24"/>
        </w:rPr>
        <w:t>če</w:t>
      </w:r>
      <w:r w:rsidRPr="008A2042">
        <w:rPr>
          <w:rFonts w:ascii="Arial Narrow" w:hAnsi="Arial Narrow" w:cs="Arial"/>
          <w:sz w:val="24"/>
          <w:szCs w:val="24"/>
        </w:rPr>
        <w:t xml:space="preserve"> izvaja storitve v Republiki Sloven</w:t>
      </w:r>
      <w:r w:rsidR="00494602">
        <w:rPr>
          <w:rFonts w:ascii="Arial Narrow" w:hAnsi="Arial Narrow" w:cs="Arial"/>
          <w:sz w:val="24"/>
          <w:szCs w:val="24"/>
        </w:rPr>
        <w:t>iji kljub veljavni prepovedi (31</w:t>
      </w:r>
      <w:r w:rsidRPr="008A2042">
        <w:rPr>
          <w:rFonts w:ascii="Arial Narrow" w:hAnsi="Arial Narrow" w:cs="Arial"/>
          <w:sz w:val="24"/>
          <w:szCs w:val="24"/>
        </w:rPr>
        <w:t>. člen).</w:t>
      </w:r>
    </w:p>
    <w:p w:rsidR="007F0941" w:rsidRPr="008A2042" w:rsidRDefault="007F0941" w:rsidP="007F0941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7F0941" w:rsidRPr="008A2042" w:rsidRDefault="007F0941" w:rsidP="00A30CC9">
      <w:pPr>
        <w:pStyle w:val="ListParagraph"/>
        <w:numPr>
          <w:ilvl w:val="0"/>
          <w:numId w:val="19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Z </w:t>
      </w: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globo od </w:t>
      </w:r>
      <w:r w:rsidR="00DF5BBC" w:rsidRPr="008A2042">
        <w:rPr>
          <w:rFonts w:ascii="Arial Narrow" w:eastAsia="Times New Roman" w:hAnsi="Arial Narrow" w:cs="Arial"/>
          <w:sz w:val="24"/>
          <w:szCs w:val="24"/>
          <w:lang w:eastAsia="sl-SI"/>
        </w:rPr>
        <w:t>1.0</w:t>
      </w: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00 do </w:t>
      </w:r>
      <w:r w:rsidR="00DF5BBC" w:rsidRPr="008A2042">
        <w:rPr>
          <w:rFonts w:ascii="Arial Narrow" w:eastAsia="Times New Roman" w:hAnsi="Arial Narrow" w:cs="Arial"/>
          <w:sz w:val="24"/>
          <w:szCs w:val="24"/>
          <w:lang w:eastAsia="sl-SI"/>
        </w:rPr>
        <w:t>7.5</w:t>
      </w: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00 </w:t>
      </w:r>
      <w:r w:rsidR="00A529F9" w:rsidRPr="008A2042">
        <w:rPr>
          <w:rFonts w:ascii="Arial Narrow" w:eastAsia="Times New Roman" w:hAnsi="Arial Narrow" w:cs="Arial"/>
          <w:sz w:val="24"/>
          <w:szCs w:val="24"/>
          <w:lang w:eastAsia="sl-SI"/>
        </w:rPr>
        <w:t>evrov</w:t>
      </w: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se kaznuje tudi odgovorna oseba tujega delodajalca, ki stori prekršek iz prejšnjega odstavka.</w:t>
      </w:r>
    </w:p>
    <w:p w:rsidR="007F0941" w:rsidRPr="008A2042" w:rsidRDefault="007F0941" w:rsidP="007F0941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B36E8" w:rsidRPr="008A2042" w:rsidRDefault="00EB36E8" w:rsidP="007F0941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7F0941" w:rsidRPr="008A2042" w:rsidRDefault="000426E8" w:rsidP="00F02B9A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</w:t>
      </w:r>
      <w:r w:rsidR="007F0941" w:rsidRPr="008A2042">
        <w:rPr>
          <w:rFonts w:ascii="Arial Narrow" w:hAnsi="Arial Narrow" w:cs="Arial"/>
          <w:sz w:val="24"/>
          <w:szCs w:val="24"/>
        </w:rPr>
        <w:t>len</w:t>
      </w:r>
    </w:p>
    <w:p w:rsidR="000426E8" w:rsidRPr="008A2042" w:rsidRDefault="000426E8" w:rsidP="000426E8">
      <w:pPr>
        <w:spacing w:after="0" w:line="280" w:lineRule="exact"/>
        <w:ind w:left="360"/>
        <w:rPr>
          <w:rFonts w:ascii="Arial Narrow" w:hAnsi="Arial Narrow" w:cs="Arial"/>
          <w:sz w:val="24"/>
          <w:szCs w:val="24"/>
        </w:rPr>
      </w:pPr>
    </w:p>
    <w:p w:rsidR="000426E8" w:rsidRPr="008A2042" w:rsidRDefault="00DF5BBC" w:rsidP="00A30CC9">
      <w:pPr>
        <w:pStyle w:val="ListParagraph"/>
        <w:numPr>
          <w:ilvl w:val="0"/>
          <w:numId w:val="23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Z globo od 3.000 do 30</w:t>
      </w:r>
      <w:r w:rsidR="000426E8" w:rsidRPr="008A2042">
        <w:rPr>
          <w:rFonts w:ascii="Arial Narrow" w:hAnsi="Arial Narrow" w:cs="Arial"/>
          <w:sz w:val="24"/>
          <w:szCs w:val="24"/>
        </w:rPr>
        <w:t xml:space="preserve">.000 evrov se kaznuje delodajalec, </w:t>
      </w:r>
      <w:r w:rsidR="00903D50" w:rsidRPr="008A2042">
        <w:rPr>
          <w:rFonts w:ascii="Arial Narrow" w:hAnsi="Arial Narrow" w:cs="Arial"/>
          <w:sz w:val="24"/>
          <w:szCs w:val="24"/>
        </w:rPr>
        <w:t>če</w:t>
      </w:r>
      <w:r w:rsidR="000426E8" w:rsidRPr="008A2042">
        <w:rPr>
          <w:rFonts w:ascii="Arial Narrow" w:hAnsi="Arial Narrow" w:cs="Arial"/>
          <w:sz w:val="24"/>
          <w:szCs w:val="24"/>
        </w:rPr>
        <w:t xml:space="preserve"> po prenehanju del</w:t>
      </w:r>
      <w:r w:rsidR="00DE63E7" w:rsidRPr="008A2042">
        <w:rPr>
          <w:rFonts w:ascii="Arial Narrow" w:hAnsi="Arial Narrow" w:cs="Arial"/>
          <w:sz w:val="24"/>
          <w:szCs w:val="24"/>
        </w:rPr>
        <w:t>a v tujini na</w:t>
      </w:r>
      <w:r w:rsidR="00903D50" w:rsidRPr="008A2042">
        <w:rPr>
          <w:rFonts w:ascii="Arial Narrow" w:hAnsi="Arial Narrow" w:cs="Arial"/>
          <w:sz w:val="24"/>
          <w:szCs w:val="24"/>
        </w:rPr>
        <w:t>potenemu delavcu ne</w:t>
      </w:r>
      <w:r w:rsidR="000426E8" w:rsidRPr="008A2042">
        <w:rPr>
          <w:rFonts w:ascii="Arial Narrow" w:hAnsi="Arial Narrow" w:cs="Arial"/>
          <w:sz w:val="24"/>
          <w:szCs w:val="24"/>
        </w:rPr>
        <w:t xml:space="preserve"> zagotovi vrnitve v Slovenijo (</w:t>
      </w:r>
      <w:r w:rsidR="003615A4" w:rsidRPr="008A2042">
        <w:rPr>
          <w:rFonts w:ascii="Arial Narrow" w:hAnsi="Arial Narrow" w:cs="Arial"/>
          <w:sz w:val="24"/>
          <w:szCs w:val="24"/>
        </w:rPr>
        <w:t>drugi odstavek 9</w:t>
      </w:r>
      <w:r w:rsidR="000426E8" w:rsidRPr="008A2042">
        <w:rPr>
          <w:rFonts w:ascii="Arial Narrow" w:hAnsi="Arial Narrow" w:cs="Arial"/>
          <w:sz w:val="24"/>
          <w:szCs w:val="24"/>
        </w:rPr>
        <w:t>. člena).</w:t>
      </w:r>
    </w:p>
    <w:p w:rsidR="000426E8" w:rsidRPr="008A2042" w:rsidRDefault="000426E8" w:rsidP="000426E8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0426E8" w:rsidRPr="008A2042" w:rsidRDefault="000426E8" w:rsidP="00A30CC9">
      <w:pPr>
        <w:pStyle w:val="ListParagraph"/>
        <w:numPr>
          <w:ilvl w:val="0"/>
          <w:numId w:val="23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lastRenderedPageBreak/>
        <w:t xml:space="preserve">Z globo od </w:t>
      </w:r>
      <w:r w:rsidR="00DF5BBC" w:rsidRPr="008A2042">
        <w:rPr>
          <w:rFonts w:ascii="Arial Narrow" w:hAnsi="Arial Narrow" w:cs="Arial"/>
          <w:sz w:val="24"/>
          <w:szCs w:val="24"/>
        </w:rPr>
        <w:t>300 do 3.000</w:t>
      </w:r>
      <w:r w:rsidRPr="008A2042">
        <w:rPr>
          <w:rFonts w:ascii="Arial Narrow" w:hAnsi="Arial Narrow" w:cs="Arial"/>
          <w:sz w:val="24"/>
          <w:szCs w:val="24"/>
        </w:rPr>
        <w:t xml:space="preserve"> evrov se kaznuje tudi odgovorna oseba delodajalca, ki stori prekršek iz prejšnjega odstavka. </w:t>
      </w:r>
    </w:p>
    <w:p w:rsidR="000426E8" w:rsidRPr="008A2042" w:rsidRDefault="000426E8" w:rsidP="000426E8">
      <w:pPr>
        <w:spacing w:after="0" w:line="280" w:lineRule="exact"/>
        <w:ind w:left="360"/>
        <w:rPr>
          <w:rFonts w:ascii="Arial Narrow" w:hAnsi="Arial Narrow" w:cs="Arial"/>
          <w:sz w:val="24"/>
          <w:szCs w:val="24"/>
        </w:rPr>
      </w:pPr>
    </w:p>
    <w:p w:rsidR="000426E8" w:rsidRPr="008A2042" w:rsidRDefault="00772912" w:rsidP="00F02B9A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</w:t>
      </w:r>
      <w:r w:rsidR="000426E8" w:rsidRPr="008A2042">
        <w:rPr>
          <w:rFonts w:ascii="Arial Narrow" w:hAnsi="Arial Narrow" w:cs="Arial"/>
          <w:sz w:val="24"/>
          <w:szCs w:val="24"/>
        </w:rPr>
        <w:t>len</w:t>
      </w:r>
    </w:p>
    <w:p w:rsidR="00772912" w:rsidRPr="008A2042" w:rsidRDefault="00772912" w:rsidP="00772912">
      <w:pPr>
        <w:pStyle w:val="ListParagraph"/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772912" w:rsidRPr="008A2042" w:rsidRDefault="00772912" w:rsidP="00230BB6">
      <w:pPr>
        <w:pStyle w:val="ListParagraph"/>
        <w:numPr>
          <w:ilvl w:val="0"/>
          <w:numId w:val="29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Z globo 3.000 do 30.000 evrov se kaznuje delodajalec, </w:t>
      </w:r>
      <w:r w:rsidR="00903D50" w:rsidRPr="008A2042">
        <w:rPr>
          <w:rFonts w:ascii="Arial Narrow" w:hAnsi="Arial Narrow" w:cs="Arial"/>
          <w:sz w:val="24"/>
          <w:szCs w:val="24"/>
        </w:rPr>
        <w:t>če v</w:t>
      </w:r>
      <w:r w:rsidRPr="008A2042">
        <w:rPr>
          <w:rFonts w:ascii="Arial Narrow" w:hAnsi="Arial Narrow" w:cs="Arial"/>
          <w:sz w:val="24"/>
          <w:szCs w:val="24"/>
        </w:rPr>
        <w:t xml:space="preserve"> vlogi za izdajo obrazca A1 navede napačne podatke, ki vplivajo na odločitev v zvezi z izdajo obrazca A1 </w:t>
      </w:r>
      <w:r w:rsidR="00525FD6" w:rsidRPr="008A2042">
        <w:rPr>
          <w:rFonts w:ascii="Arial Narrow" w:hAnsi="Arial Narrow" w:cs="Arial"/>
          <w:sz w:val="24"/>
          <w:szCs w:val="24"/>
        </w:rPr>
        <w:t xml:space="preserve">(prva </w:t>
      </w:r>
      <w:r w:rsidR="003615A4" w:rsidRPr="008A2042">
        <w:rPr>
          <w:rFonts w:ascii="Arial Narrow" w:hAnsi="Arial Narrow" w:cs="Arial"/>
          <w:sz w:val="24"/>
          <w:szCs w:val="24"/>
        </w:rPr>
        <w:t>alineja četrtega odstavka 11</w:t>
      </w:r>
      <w:r w:rsidR="00525FD6" w:rsidRPr="008A2042">
        <w:rPr>
          <w:rFonts w:ascii="Arial Narrow" w:hAnsi="Arial Narrow" w:cs="Arial"/>
          <w:sz w:val="24"/>
          <w:szCs w:val="24"/>
        </w:rPr>
        <w:t>. člena</w:t>
      </w:r>
      <w:r w:rsidRPr="008A2042">
        <w:rPr>
          <w:rFonts w:ascii="Arial Narrow" w:hAnsi="Arial Narrow" w:cs="Arial"/>
          <w:sz w:val="24"/>
          <w:szCs w:val="24"/>
        </w:rPr>
        <w:t>).</w:t>
      </w:r>
    </w:p>
    <w:p w:rsidR="00772912" w:rsidRPr="008A2042" w:rsidRDefault="00772912" w:rsidP="00772912">
      <w:pPr>
        <w:pStyle w:val="ListParagraph"/>
        <w:spacing w:after="0" w:line="280" w:lineRule="exact"/>
        <w:ind w:left="357" w:firstLine="60"/>
        <w:jc w:val="both"/>
        <w:rPr>
          <w:rFonts w:ascii="Arial Narrow" w:hAnsi="Arial Narrow" w:cs="Arial"/>
          <w:sz w:val="24"/>
          <w:szCs w:val="24"/>
        </w:rPr>
      </w:pPr>
    </w:p>
    <w:p w:rsidR="00772912" w:rsidRPr="008A2042" w:rsidRDefault="00772912" w:rsidP="00230BB6">
      <w:pPr>
        <w:pStyle w:val="ListParagraph"/>
        <w:numPr>
          <w:ilvl w:val="0"/>
          <w:numId w:val="29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Z globo od 300 do 3.000 evrov se kaznuje tudi odgovorna oseba delodajalca, ki stori prekršek iz prejšnjega odstavka.</w:t>
      </w:r>
    </w:p>
    <w:p w:rsidR="00772912" w:rsidRPr="008A2042" w:rsidRDefault="00772912" w:rsidP="00772912">
      <w:pPr>
        <w:pStyle w:val="ListParagraph"/>
        <w:spacing w:after="0" w:line="280" w:lineRule="exact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EA69BF">
      <w:pPr>
        <w:pStyle w:val="ListParagraph"/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EA69BF" w:rsidRPr="008A2042" w:rsidRDefault="00EA69BF" w:rsidP="005A4ECC">
      <w:pPr>
        <w:pStyle w:val="ListParagraph"/>
        <w:numPr>
          <w:ilvl w:val="0"/>
          <w:numId w:val="1"/>
        </w:numPr>
        <w:spacing w:after="0" w:line="280" w:lineRule="exact"/>
        <w:ind w:left="0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EA69BF" w:rsidRPr="008A2042" w:rsidRDefault="00EA69BF" w:rsidP="005A4ECC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(prepoved izvajanja storitev)</w:t>
      </w:r>
    </w:p>
    <w:p w:rsidR="00EA69BF" w:rsidRPr="008A2042" w:rsidRDefault="00EA69BF" w:rsidP="00EA69BF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</w:p>
    <w:p w:rsidR="002814C0" w:rsidRPr="002814C0" w:rsidRDefault="009B2D5A" w:rsidP="002814C0">
      <w:pPr>
        <w:pStyle w:val="ListParagraph"/>
        <w:numPr>
          <w:ilvl w:val="0"/>
          <w:numId w:val="18"/>
        </w:numPr>
        <w:spacing w:after="0" w:line="280" w:lineRule="exact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4C0">
        <w:rPr>
          <w:rFonts w:ascii="Arial Narrow" w:hAnsi="Arial Narrow" w:cs="Arial"/>
          <w:sz w:val="24"/>
          <w:szCs w:val="24"/>
        </w:rPr>
        <w:t>Nadzorni organ z odločbo prepove nadaljnje izvajanje storitve tujega delodajalca, v kolikor se v postopku nadzora ugotovi, da</w:t>
      </w:r>
      <w:r w:rsidR="002814C0" w:rsidRPr="002814C0">
        <w:rPr>
          <w:rFonts w:ascii="Arial Narrow" w:hAnsi="Arial Narrow" w:cs="Arial"/>
          <w:sz w:val="24"/>
          <w:szCs w:val="24"/>
        </w:rPr>
        <w:t>:</w:t>
      </w:r>
    </w:p>
    <w:p w:rsidR="009B2D5A" w:rsidRDefault="009B2D5A" w:rsidP="00230BB6">
      <w:pPr>
        <w:pStyle w:val="ListParagraph"/>
        <w:numPr>
          <w:ilvl w:val="0"/>
          <w:numId w:val="56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2814C0">
        <w:rPr>
          <w:rFonts w:ascii="Arial Narrow" w:hAnsi="Arial Narrow" w:cs="Arial"/>
          <w:sz w:val="24"/>
          <w:szCs w:val="24"/>
        </w:rPr>
        <w:t xml:space="preserve">se napotitev ne izvaja na enega izmed načinov, določenih z drugim odstavkom 3. </w:t>
      </w:r>
      <w:r w:rsidR="002814C0">
        <w:rPr>
          <w:rFonts w:ascii="Arial Narrow" w:hAnsi="Arial Narrow" w:cs="Arial"/>
          <w:sz w:val="24"/>
          <w:szCs w:val="24"/>
        </w:rPr>
        <w:t>č</w:t>
      </w:r>
      <w:r w:rsidRPr="002814C0">
        <w:rPr>
          <w:rFonts w:ascii="Arial Narrow" w:hAnsi="Arial Narrow" w:cs="Arial"/>
          <w:sz w:val="24"/>
          <w:szCs w:val="24"/>
        </w:rPr>
        <w:t>lena</w:t>
      </w:r>
      <w:r w:rsidR="002814C0">
        <w:rPr>
          <w:rFonts w:ascii="Arial Narrow" w:hAnsi="Arial Narrow" w:cs="Arial"/>
          <w:sz w:val="24"/>
          <w:szCs w:val="24"/>
        </w:rPr>
        <w:t>;</w:t>
      </w:r>
    </w:p>
    <w:p w:rsidR="002814C0" w:rsidRDefault="002814C0" w:rsidP="00230BB6">
      <w:pPr>
        <w:pStyle w:val="ListParagraph"/>
        <w:numPr>
          <w:ilvl w:val="0"/>
          <w:numId w:val="56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2814C0">
        <w:rPr>
          <w:rFonts w:ascii="Arial Narrow" w:hAnsi="Arial Narrow" w:cs="Arial"/>
          <w:sz w:val="24"/>
          <w:szCs w:val="24"/>
        </w:rPr>
        <w:t>pogoji napotitve, določeni v prvem odstavku 4. člena, niso izpolnjeni</w:t>
      </w:r>
      <w:r>
        <w:rPr>
          <w:rFonts w:ascii="Arial Narrow" w:hAnsi="Arial Narrow" w:cs="Arial"/>
          <w:sz w:val="24"/>
          <w:szCs w:val="24"/>
        </w:rPr>
        <w:t xml:space="preserve"> ali</w:t>
      </w:r>
    </w:p>
    <w:p w:rsidR="002814C0" w:rsidRPr="002814C0" w:rsidRDefault="002814C0" w:rsidP="00230BB6">
      <w:pPr>
        <w:pStyle w:val="ListParagraph"/>
        <w:numPr>
          <w:ilvl w:val="0"/>
          <w:numId w:val="56"/>
        </w:num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delodajalec izvaja storitve kljub veljavni prepovedi.</w:t>
      </w:r>
    </w:p>
    <w:p w:rsidR="009B2D5A" w:rsidRPr="009B2D5A" w:rsidRDefault="009B2D5A" w:rsidP="009B2D5A">
      <w:pPr>
        <w:spacing w:after="0" w:line="280" w:lineRule="exact"/>
        <w:ind w:left="-3"/>
        <w:jc w:val="both"/>
        <w:rPr>
          <w:rFonts w:ascii="Arial Narrow" w:hAnsi="Arial Narrow" w:cs="Arial"/>
          <w:sz w:val="24"/>
          <w:szCs w:val="24"/>
        </w:rPr>
      </w:pPr>
    </w:p>
    <w:p w:rsidR="00EA69BF" w:rsidRPr="00656914" w:rsidRDefault="009B2D5A" w:rsidP="00A30CC9">
      <w:pPr>
        <w:pStyle w:val="ListParagraph"/>
        <w:numPr>
          <w:ilvl w:val="0"/>
          <w:numId w:val="18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656914">
        <w:rPr>
          <w:rFonts w:ascii="Arial Narrow" w:hAnsi="Arial Narrow" w:cs="Arial"/>
          <w:sz w:val="24"/>
          <w:szCs w:val="24"/>
        </w:rPr>
        <w:t>T</w:t>
      </w:r>
      <w:r w:rsidR="00EA69BF" w:rsidRPr="00656914">
        <w:rPr>
          <w:rFonts w:ascii="Arial Narrow" w:hAnsi="Arial Narrow" w:cs="Arial"/>
          <w:sz w:val="24"/>
          <w:szCs w:val="24"/>
        </w:rPr>
        <w:t xml:space="preserve">ujemu delodajalcu je za čas dveh let od pravnomočnosti odločbe prepovedano čezmejno izvajanje storitev z napotenimi delavci, če mu je bila pravnomočno izrečena kazen globe za prekršek iz </w:t>
      </w:r>
      <w:r w:rsidR="003615A4" w:rsidRPr="00656914">
        <w:rPr>
          <w:rFonts w:ascii="Arial Narrow" w:hAnsi="Arial Narrow" w:cs="Arial"/>
          <w:sz w:val="24"/>
          <w:szCs w:val="24"/>
        </w:rPr>
        <w:t>22</w:t>
      </w:r>
      <w:r w:rsidR="00EA69BF" w:rsidRPr="00656914">
        <w:rPr>
          <w:rFonts w:ascii="Arial Narrow" w:hAnsi="Arial Narrow" w:cs="Arial"/>
          <w:sz w:val="24"/>
          <w:szCs w:val="24"/>
        </w:rPr>
        <w:t xml:space="preserve">., </w:t>
      </w:r>
      <w:r w:rsidR="003615A4" w:rsidRPr="00656914">
        <w:rPr>
          <w:rFonts w:ascii="Arial Narrow" w:hAnsi="Arial Narrow" w:cs="Arial"/>
          <w:sz w:val="24"/>
          <w:szCs w:val="24"/>
        </w:rPr>
        <w:t>23</w:t>
      </w:r>
      <w:r w:rsidR="00EA69BF" w:rsidRPr="00656914">
        <w:rPr>
          <w:rFonts w:ascii="Arial Narrow" w:hAnsi="Arial Narrow" w:cs="Arial"/>
          <w:sz w:val="24"/>
          <w:szCs w:val="24"/>
        </w:rPr>
        <w:t xml:space="preserve">. ali </w:t>
      </w:r>
      <w:r w:rsidR="003615A4" w:rsidRPr="00656914">
        <w:rPr>
          <w:rFonts w:ascii="Arial Narrow" w:hAnsi="Arial Narrow" w:cs="Arial"/>
          <w:sz w:val="24"/>
          <w:szCs w:val="24"/>
        </w:rPr>
        <w:t>25</w:t>
      </w:r>
      <w:r w:rsidR="00EA69BF" w:rsidRPr="00656914">
        <w:rPr>
          <w:rFonts w:ascii="Arial Narrow" w:hAnsi="Arial Narrow" w:cs="Arial"/>
          <w:sz w:val="24"/>
          <w:szCs w:val="24"/>
        </w:rPr>
        <w:t>. člena tega zakona.</w:t>
      </w:r>
    </w:p>
    <w:p w:rsidR="00EA69BF" w:rsidRPr="008A2042" w:rsidRDefault="00EA69BF" w:rsidP="00EA69BF">
      <w:pPr>
        <w:pStyle w:val="ListParagraph"/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EA69BF" w:rsidRPr="008A2042" w:rsidRDefault="00B25AD4" w:rsidP="00A30CC9">
      <w:pPr>
        <w:pStyle w:val="ListParagraph"/>
        <w:numPr>
          <w:ilvl w:val="0"/>
          <w:numId w:val="18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</w:t>
      </w:r>
      <w:r w:rsidR="00EA69BF" w:rsidRPr="008A2042">
        <w:rPr>
          <w:rFonts w:ascii="Arial Narrow" w:hAnsi="Arial Narrow" w:cs="Arial"/>
          <w:sz w:val="24"/>
          <w:szCs w:val="24"/>
        </w:rPr>
        <w:t>ujemu delodajalcu je za čas petih let od pravnomočnosti odločbe prepovedano čezmejno izvajanje storitev z napotenimi delavci, če mu je bila pravnomočno izrečena kazen</w:t>
      </w:r>
      <w:r w:rsidR="002830DA">
        <w:rPr>
          <w:rFonts w:ascii="Arial Narrow" w:hAnsi="Arial Narrow" w:cs="Arial"/>
          <w:sz w:val="24"/>
          <w:szCs w:val="24"/>
        </w:rPr>
        <w:t xml:space="preserve"> globe za prekršek iz 28</w:t>
      </w:r>
      <w:r w:rsidR="00EA69BF" w:rsidRPr="008A2042">
        <w:rPr>
          <w:rFonts w:ascii="Arial Narrow" w:hAnsi="Arial Narrow" w:cs="Arial"/>
          <w:sz w:val="24"/>
          <w:szCs w:val="24"/>
        </w:rPr>
        <w:t>. člena tega zakona.</w:t>
      </w:r>
    </w:p>
    <w:p w:rsidR="00EA69BF" w:rsidRPr="008A2042" w:rsidRDefault="00EA69BF" w:rsidP="00EA69BF">
      <w:pPr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EB36E8" w:rsidRPr="008A2042" w:rsidRDefault="00EB36E8" w:rsidP="007F0941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7F0941" w:rsidRPr="008A2042" w:rsidRDefault="00092F63" w:rsidP="00092F63">
      <w:pPr>
        <w:spacing w:after="0" w:line="280" w:lineRule="exact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>VII</w:t>
      </w:r>
      <w:r w:rsidR="00DF2E01" w:rsidRPr="008A2042">
        <w:rPr>
          <w:rFonts w:ascii="Arial Narrow" w:hAnsi="Arial Narrow" w:cs="Arial"/>
          <w:b/>
          <w:sz w:val="24"/>
          <w:szCs w:val="24"/>
        </w:rPr>
        <w:t>I</w:t>
      </w:r>
      <w:r w:rsidRPr="008A2042">
        <w:rPr>
          <w:rFonts w:ascii="Arial Narrow" w:hAnsi="Arial Narrow" w:cs="Arial"/>
          <w:b/>
          <w:sz w:val="24"/>
          <w:szCs w:val="24"/>
        </w:rPr>
        <w:t>.</w:t>
      </w:r>
      <w:r w:rsidR="00F73E23" w:rsidRPr="008A2042">
        <w:rPr>
          <w:rFonts w:ascii="Arial Narrow" w:hAnsi="Arial Narrow" w:cs="Arial"/>
          <w:b/>
          <w:sz w:val="24"/>
          <w:szCs w:val="24"/>
        </w:rPr>
        <w:t xml:space="preserve"> </w:t>
      </w:r>
      <w:r w:rsidR="007F0941" w:rsidRPr="008A2042">
        <w:rPr>
          <w:rFonts w:ascii="Arial Narrow" w:hAnsi="Arial Narrow" w:cs="Arial"/>
          <w:b/>
          <w:sz w:val="24"/>
          <w:szCs w:val="24"/>
        </w:rPr>
        <w:t>poglavje</w:t>
      </w:r>
    </w:p>
    <w:p w:rsidR="007F0941" w:rsidRPr="008A2042" w:rsidRDefault="00F73E23" w:rsidP="00F73E23">
      <w:pPr>
        <w:spacing w:after="0" w:line="280" w:lineRule="exact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>POSEBNE DOLOČBE</w:t>
      </w:r>
    </w:p>
    <w:p w:rsidR="00F73E23" w:rsidRPr="008A2042" w:rsidRDefault="00F73E23" w:rsidP="00F02B9A">
      <w:pPr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F73E23" w:rsidRPr="008A2042" w:rsidRDefault="00F73E23" w:rsidP="000426E8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F73E23" w:rsidRPr="008A2042" w:rsidRDefault="00F73E23" w:rsidP="00F02B9A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(Zakon o zaposlovanju, samozaposlovanju in delu tujcev)</w:t>
      </w:r>
    </w:p>
    <w:p w:rsidR="00F73E23" w:rsidRPr="008A2042" w:rsidRDefault="00F73E23" w:rsidP="00F73E23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F73E23" w:rsidRPr="008A2042" w:rsidRDefault="00F73E23" w:rsidP="00F73E23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V Zakonu o zaposlovanju, samozaposlovanju in delu tujcev se prvi odstavek 42. člena spremeni tako, da se glasi:</w:t>
      </w:r>
    </w:p>
    <w:p w:rsidR="00F73E23" w:rsidRPr="008A2042" w:rsidRDefault="00F73E23" w:rsidP="00F73E23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>»(1) Delodajalcu, tujemu delodajalcu ali naročniku dela je prepovedano zaposlovanje in delo tujcev oziroma izvajanje storitev, če mu je bila:</w:t>
      </w:r>
    </w:p>
    <w:p w:rsidR="00F73E23" w:rsidRPr="008A2042" w:rsidRDefault="00F73E23" w:rsidP="00F73E23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>1. pravnomočno izrečena globa po 52. ali 58. členu tega zakona ali za prekršek po 21. členu ZPDZC-1 ali po prvi, drugi ali tretji alineji prvega odstavka 23. člena ZPDZC-1 – dve leti od pravnomočnosti odločbe;</w:t>
      </w:r>
    </w:p>
    <w:p w:rsidR="00F73E23" w:rsidRPr="008A2042" w:rsidRDefault="00F73E23" w:rsidP="00F73E23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>2. pravnomočno izrečena globa po 54., 55., 59. ali 65. členu tega zakona – eno leto od pravnomočnosti odločbe;</w:t>
      </w:r>
    </w:p>
    <w:p w:rsidR="00F73E23" w:rsidRPr="008A2042" w:rsidRDefault="00F73E23" w:rsidP="00F73E23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>3. pravnomočno izrečena globa po 1., 3., 8., 9., 12., 23., 27. ali 29. točki prvega odstavka oziroma po drugem ali tretjem odstavku 217. člena ZDR-1 – dve leti od pravnomočnosti odločbe;</w:t>
      </w:r>
    </w:p>
    <w:p w:rsidR="00F73E23" w:rsidRPr="008A2042" w:rsidRDefault="00F73E23" w:rsidP="00F73E23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lastRenderedPageBreak/>
        <w:t>4. pravnomočno izrečena globa po 14., 17., 19., 24., 25., 26. ali 28. točki prvega odstavka 217. člena ZDR-1 ali po 8., 9., 11., 13., 15. ali 16. točki prvega odstavka oziroma po drugem ali tretjem odstavku 218. člena ZDR-1 – eno leto od pravnomočnosti odločbe;</w:t>
      </w:r>
    </w:p>
    <w:p w:rsidR="00F73E23" w:rsidRPr="008A2042" w:rsidRDefault="00F73E23" w:rsidP="00F73E23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A2042">
        <w:rPr>
          <w:rFonts w:ascii="Arial Narrow" w:eastAsia="Times New Roman" w:hAnsi="Arial Narrow" w:cs="Arial"/>
          <w:sz w:val="24"/>
          <w:szCs w:val="24"/>
          <w:lang w:eastAsia="sl-SI"/>
        </w:rPr>
        <w:t>5. pravnomočno izrečena globa po peti alineji prvega odstavka 23. člena ZPDZC-1 – pet let od pravnomočnosti odločbe.«</w:t>
      </w:r>
    </w:p>
    <w:p w:rsidR="00F73E23" w:rsidRPr="008A2042" w:rsidRDefault="00F73E23" w:rsidP="007F0941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EB36E8" w:rsidRPr="008A2042" w:rsidRDefault="00EB36E8" w:rsidP="007F0941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7F0941" w:rsidRPr="008A2042" w:rsidRDefault="00DF2E01" w:rsidP="00092F63">
      <w:pPr>
        <w:spacing w:after="0" w:line="280" w:lineRule="exact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>IX</w:t>
      </w:r>
      <w:r w:rsidR="00092F63" w:rsidRPr="008A2042">
        <w:rPr>
          <w:rFonts w:ascii="Arial Narrow" w:hAnsi="Arial Narrow" w:cs="Arial"/>
          <w:b/>
          <w:sz w:val="24"/>
          <w:szCs w:val="24"/>
        </w:rPr>
        <w:t>.</w:t>
      </w:r>
      <w:r w:rsidR="007F0941" w:rsidRPr="008A2042">
        <w:rPr>
          <w:rFonts w:ascii="Arial Narrow" w:hAnsi="Arial Narrow" w:cs="Arial"/>
          <w:b/>
          <w:sz w:val="24"/>
          <w:szCs w:val="24"/>
        </w:rPr>
        <w:t xml:space="preserve"> poglavje</w:t>
      </w:r>
    </w:p>
    <w:p w:rsidR="005A25BF" w:rsidRPr="008A2042" w:rsidRDefault="00984FA3" w:rsidP="002F4F3F">
      <w:pPr>
        <w:spacing w:after="0" w:line="280" w:lineRule="exact"/>
        <w:ind w:left="1" w:firstLine="1"/>
        <w:jc w:val="center"/>
        <w:rPr>
          <w:rFonts w:ascii="Arial Narrow" w:hAnsi="Arial Narrow" w:cs="Arial"/>
          <w:b/>
          <w:sz w:val="24"/>
          <w:szCs w:val="24"/>
        </w:rPr>
      </w:pPr>
      <w:r w:rsidRPr="008A2042">
        <w:rPr>
          <w:rFonts w:ascii="Arial Narrow" w:hAnsi="Arial Narrow" w:cs="Arial"/>
          <w:b/>
          <w:sz w:val="24"/>
          <w:szCs w:val="24"/>
        </w:rPr>
        <w:t xml:space="preserve">      </w:t>
      </w:r>
      <w:r w:rsidR="006D070A" w:rsidRPr="008A2042">
        <w:rPr>
          <w:rFonts w:ascii="Arial Narrow" w:hAnsi="Arial Narrow" w:cs="Arial"/>
          <w:b/>
          <w:sz w:val="24"/>
          <w:szCs w:val="24"/>
        </w:rPr>
        <w:t>PREHODNE IN KONČNE DOLOČBE</w:t>
      </w:r>
    </w:p>
    <w:p w:rsidR="00984FA3" w:rsidRPr="008A2042" w:rsidRDefault="00984FA3" w:rsidP="002F4F3F">
      <w:p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</w:p>
    <w:p w:rsidR="00EB36E8" w:rsidRPr="008A2042" w:rsidRDefault="00EB36E8" w:rsidP="002F4F3F">
      <w:p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</w:p>
    <w:p w:rsidR="00036006" w:rsidRPr="008A2042" w:rsidRDefault="00C85DC0" w:rsidP="000426E8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</w:t>
      </w:r>
      <w:r w:rsidR="00036006" w:rsidRPr="008A2042">
        <w:rPr>
          <w:rFonts w:ascii="Arial Narrow" w:hAnsi="Arial Narrow" w:cs="Arial"/>
          <w:sz w:val="24"/>
          <w:szCs w:val="24"/>
        </w:rPr>
        <w:t>len</w:t>
      </w:r>
    </w:p>
    <w:p w:rsidR="00C85DC0" w:rsidRPr="008A2042" w:rsidRDefault="00C85DC0" w:rsidP="00C85DC0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(Zakon o zaposlovanju, samozaposlovanju in delu tujcev)</w:t>
      </w:r>
    </w:p>
    <w:p w:rsidR="00C85DC0" w:rsidRPr="008A2042" w:rsidRDefault="00C85DC0" w:rsidP="00C85DC0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C85DC0" w:rsidRPr="008A2042" w:rsidRDefault="00C85DC0" w:rsidP="00C85DC0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Z dnem uveljavitve tega zakona prenehajo veljati določbe prve alineje 3. člena, </w:t>
      </w:r>
      <w:r w:rsidR="002C2071">
        <w:rPr>
          <w:rFonts w:ascii="Arial Narrow" w:hAnsi="Arial Narrow" w:cs="Arial"/>
          <w:sz w:val="24"/>
          <w:szCs w:val="24"/>
        </w:rPr>
        <w:t xml:space="preserve">drugega in tretjega odstavka </w:t>
      </w:r>
      <w:r w:rsidRPr="008A2042">
        <w:rPr>
          <w:rFonts w:ascii="Arial Narrow" w:hAnsi="Arial Narrow" w:cs="Arial"/>
          <w:sz w:val="24"/>
          <w:szCs w:val="24"/>
        </w:rPr>
        <w:t>35. člena, tretjega odstavka 45. člena,  56., 57. in 64. člena Zakona o zaposlovanju, samozaposlovanju in delu t</w:t>
      </w:r>
      <w:r w:rsidR="00903D50" w:rsidRPr="008A2042">
        <w:rPr>
          <w:rFonts w:ascii="Arial Narrow" w:hAnsi="Arial Narrow" w:cs="Arial"/>
          <w:sz w:val="24"/>
          <w:szCs w:val="24"/>
        </w:rPr>
        <w:t>ujcev (Uradni list RS, št. 47/</w:t>
      </w:r>
      <w:r w:rsidRPr="008A2042">
        <w:rPr>
          <w:rFonts w:ascii="Arial Narrow" w:hAnsi="Arial Narrow" w:cs="Arial"/>
          <w:sz w:val="24"/>
          <w:szCs w:val="24"/>
        </w:rPr>
        <w:t>15).</w:t>
      </w:r>
    </w:p>
    <w:p w:rsidR="00C85DC0" w:rsidRPr="008A2042" w:rsidRDefault="00C85DC0" w:rsidP="00C85DC0">
      <w:pPr>
        <w:pStyle w:val="ListParagraph"/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EB36E8" w:rsidRPr="008A2042" w:rsidRDefault="00EB36E8" w:rsidP="00C85DC0">
      <w:pPr>
        <w:pStyle w:val="ListParagraph"/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C85DC0" w:rsidRPr="008A2042" w:rsidRDefault="00C85DC0" w:rsidP="000426E8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člen </w:t>
      </w:r>
    </w:p>
    <w:p w:rsidR="00924790" w:rsidRPr="008A2042" w:rsidRDefault="00924790" w:rsidP="00924790">
      <w:pPr>
        <w:spacing w:after="0" w:line="280" w:lineRule="exact"/>
        <w:ind w:left="360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(Zakon o delovnih razmerjih)</w:t>
      </w:r>
    </w:p>
    <w:p w:rsidR="00924790" w:rsidRPr="008A2042" w:rsidRDefault="00924790" w:rsidP="00924790">
      <w:pPr>
        <w:spacing w:after="0" w:line="280" w:lineRule="exact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924790" w:rsidRPr="008A2042" w:rsidRDefault="00924790" w:rsidP="00924790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Z dnem uveljavitve tega zakona prenehajo veljati določbe 208., 209.</w:t>
      </w:r>
      <w:r w:rsidR="00903D50" w:rsidRPr="008A2042">
        <w:rPr>
          <w:rFonts w:ascii="Arial Narrow" w:hAnsi="Arial Narrow" w:cs="Arial"/>
          <w:sz w:val="24"/>
          <w:szCs w:val="24"/>
        </w:rPr>
        <w:t xml:space="preserve"> in</w:t>
      </w:r>
      <w:r w:rsidRPr="008A2042">
        <w:rPr>
          <w:rFonts w:ascii="Arial Narrow" w:hAnsi="Arial Narrow" w:cs="Arial"/>
          <w:sz w:val="24"/>
          <w:szCs w:val="24"/>
        </w:rPr>
        <w:t xml:space="preserve"> 210. člena, 31. točke prvega odstavka 217. člena ter 23. točka prvega odstavka 218. </w:t>
      </w:r>
      <w:r w:rsidR="00DB3BCE" w:rsidRPr="008A2042">
        <w:rPr>
          <w:rFonts w:ascii="Arial Narrow" w:hAnsi="Arial Narrow" w:cs="Arial"/>
          <w:sz w:val="24"/>
          <w:szCs w:val="24"/>
        </w:rPr>
        <w:t>č</w:t>
      </w:r>
      <w:r w:rsidRPr="008A2042">
        <w:rPr>
          <w:rFonts w:ascii="Arial Narrow" w:hAnsi="Arial Narrow" w:cs="Arial"/>
          <w:sz w:val="24"/>
          <w:szCs w:val="24"/>
        </w:rPr>
        <w:t>lena</w:t>
      </w:r>
      <w:r w:rsidR="00903D50" w:rsidRPr="008A2042">
        <w:rPr>
          <w:rFonts w:ascii="Arial Narrow" w:hAnsi="Arial Narrow" w:cs="Arial"/>
          <w:sz w:val="24"/>
          <w:szCs w:val="24"/>
        </w:rPr>
        <w:t xml:space="preserve"> Zakona o delovnih razmerjih</w:t>
      </w:r>
      <w:r w:rsidRPr="008A2042">
        <w:rPr>
          <w:rFonts w:ascii="Arial Narrow" w:hAnsi="Arial Narrow" w:cs="Arial"/>
          <w:sz w:val="24"/>
          <w:szCs w:val="24"/>
        </w:rPr>
        <w:t xml:space="preserve"> (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Uradni list RS, št.</w:t>
      </w:r>
      <w:r w:rsidRPr="008A2042">
        <w:rPr>
          <w:rStyle w:val="apple-converted-space"/>
          <w:rFonts w:ascii="Arial Narrow" w:hAnsi="Arial Narrow" w:cs="Arial"/>
          <w:bCs/>
          <w:sz w:val="24"/>
          <w:szCs w:val="24"/>
          <w:shd w:val="clear" w:color="auto" w:fill="FFFFFF"/>
        </w:rPr>
        <w:t> </w:t>
      </w:r>
      <w:hyperlink r:id="rId7" w:tgtFrame="_blank" w:tooltip="Zakon o delovnih razmerjih (ZDR-1)" w:history="1">
        <w:r w:rsidRPr="008A2042">
          <w:rPr>
            <w:rStyle w:val="Hyperlink"/>
            <w:rFonts w:ascii="Arial Narrow" w:hAnsi="Arial Narrow" w:cs="Arial"/>
            <w:bCs/>
            <w:color w:val="auto"/>
            <w:sz w:val="24"/>
            <w:szCs w:val="24"/>
            <w:u w:val="none"/>
            <w:shd w:val="clear" w:color="auto" w:fill="FFFFFF"/>
          </w:rPr>
          <w:t>21/13</w:t>
        </w:r>
      </w:hyperlink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,</w:t>
      </w:r>
      <w:r w:rsidRPr="008A2042">
        <w:rPr>
          <w:rStyle w:val="apple-converted-space"/>
          <w:rFonts w:ascii="Arial Narrow" w:hAnsi="Arial Narrow" w:cs="Arial"/>
          <w:bCs/>
          <w:sz w:val="24"/>
          <w:szCs w:val="24"/>
          <w:shd w:val="clear" w:color="auto" w:fill="FFFFFF"/>
        </w:rPr>
        <w:t> </w:t>
      </w:r>
      <w:hyperlink r:id="rId8" w:tgtFrame="_blank" w:tooltip="Popravek Zakona o delovnih razmerjih" w:history="1">
        <w:r w:rsidRPr="008A2042">
          <w:rPr>
            <w:rStyle w:val="Hyperlink"/>
            <w:rFonts w:ascii="Arial Narrow" w:hAnsi="Arial Narrow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78/13 – </w:t>
        </w:r>
        <w:proofErr w:type="spellStart"/>
        <w:r w:rsidRPr="008A2042">
          <w:rPr>
            <w:rStyle w:val="Hyperlink"/>
            <w:rFonts w:ascii="Arial Narrow" w:hAnsi="Arial Narrow" w:cs="Arial"/>
            <w:bCs/>
            <w:color w:val="auto"/>
            <w:sz w:val="24"/>
            <w:szCs w:val="24"/>
            <w:u w:val="none"/>
            <w:shd w:val="clear" w:color="auto" w:fill="FFFFFF"/>
          </w:rPr>
          <w:t>popr</w:t>
        </w:r>
        <w:proofErr w:type="spellEnd"/>
        <w:r w:rsidRPr="008A2042">
          <w:rPr>
            <w:rStyle w:val="Hyperlink"/>
            <w:rFonts w:ascii="Arial Narrow" w:hAnsi="Arial Narrow" w:cs="Arial"/>
            <w:bCs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Pr="008A2042">
        <w:rPr>
          <w:rStyle w:val="apple-converted-space"/>
          <w:rFonts w:ascii="Arial Narrow" w:hAnsi="Arial Narrow" w:cs="Arial"/>
          <w:bCs/>
          <w:sz w:val="24"/>
          <w:szCs w:val="24"/>
          <w:shd w:val="clear" w:color="auto" w:fill="FFFFFF"/>
        </w:rPr>
        <w:t> 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in</w:t>
      </w:r>
      <w:r w:rsidRPr="008A2042">
        <w:rPr>
          <w:rStyle w:val="apple-converted-space"/>
          <w:rFonts w:ascii="Arial Narrow" w:hAnsi="Arial Narrow" w:cs="Arial"/>
          <w:bCs/>
          <w:sz w:val="24"/>
          <w:szCs w:val="24"/>
          <w:shd w:val="clear" w:color="auto" w:fill="FFFFFF"/>
        </w:rPr>
        <w:t> </w:t>
      </w:r>
      <w:hyperlink r:id="rId9" w:tgtFrame="_blank" w:tooltip="Zakon o zaposlovanju, samozaposlovanju in delu tujcev" w:history="1">
        <w:r w:rsidRPr="008A2042">
          <w:rPr>
            <w:rStyle w:val="Hyperlink"/>
            <w:rFonts w:ascii="Arial Narrow" w:hAnsi="Arial Narrow" w:cs="Arial"/>
            <w:bCs/>
            <w:color w:val="auto"/>
            <w:sz w:val="24"/>
            <w:szCs w:val="24"/>
            <w:u w:val="none"/>
            <w:shd w:val="clear" w:color="auto" w:fill="FFFFFF"/>
          </w:rPr>
          <w:t>47/15</w:t>
        </w:r>
      </w:hyperlink>
      <w:r w:rsidRPr="008A2042">
        <w:rPr>
          <w:rStyle w:val="apple-converted-space"/>
          <w:rFonts w:ascii="Arial Narrow" w:hAnsi="Arial Narrow" w:cs="Arial"/>
          <w:bCs/>
          <w:sz w:val="24"/>
          <w:szCs w:val="24"/>
          <w:shd w:val="clear" w:color="auto" w:fill="FFFFFF"/>
        </w:rPr>
        <w:t> 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– ZZSDT</w:t>
      </w:r>
      <w:r w:rsidRPr="008A2042">
        <w:rPr>
          <w:rFonts w:ascii="Arial Narrow" w:hAnsi="Arial Narrow" w:cs="Arial"/>
          <w:sz w:val="24"/>
          <w:szCs w:val="24"/>
        </w:rPr>
        <w:t>).</w:t>
      </w:r>
    </w:p>
    <w:p w:rsidR="00924790" w:rsidRPr="008A2042" w:rsidRDefault="00924790" w:rsidP="00924790">
      <w:pPr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924790" w:rsidRPr="008A2042" w:rsidRDefault="00924790" w:rsidP="000426E8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924790" w:rsidRPr="008A2042" w:rsidRDefault="00924790" w:rsidP="00924790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(Zakon o urejanju trga dela)</w:t>
      </w:r>
    </w:p>
    <w:p w:rsidR="00E97449" w:rsidRPr="008A2042" w:rsidRDefault="00E97449" w:rsidP="00E97449">
      <w:pPr>
        <w:spacing w:after="0" w:line="280" w:lineRule="exact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E97449" w:rsidRPr="008A2042" w:rsidRDefault="00E97449" w:rsidP="00230BB6">
      <w:pPr>
        <w:pStyle w:val="ListParagraph"/>
        <w:numPr>
          <w:ilvl w:val="0"/>
          <w:numId w:val="34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Z dnem u</w:t>
      </w:r>
      <w:r w:rsidR="00924790" w:rsidRPr="008A2042">
        <w:rPr>
          <w:rFonts w:ascii="Arial Narrow" w:hAnsi="Arial Narrow" w:cs="Arial"/>
          <w:sz w:val="24"/>
          <w:szCs w:val="24"/>
        </w:rPr>
        <w:t>veljavitve tega zakona preneha veljati določba</w:t>
      </w:r>
      <w:r w:rsidRPr="008A2042">
        <w:rPr>
          <w:rFonts w:ascii="Arial Narrow" w:hAnsi="Arial Narrow" w:cs="Arial"/>
          <w:sz w:val="24"/>
          <w:szCs w:val="24"/>
        </w:rPr>
        <w:t xml:space="preserve"> </w:t>
      </w:r>
      <w:r w:rsidR="00924790" w:rsidRPr="008A2042">
        <w:rPr>
          <w:rFonts w:ascii="Arial Narrow" w:hAnsi="Arial Narrow" w:cs="Arial"/>
          <w:sz w:val="24"/>
          <w:szCs w:val="24"/>
        </w:rPr>
        <w:t>sedme alineje prvega odstavka 164</w:t>
      </w:r>
      <w:r w:rsidR="00020597" w:rsidRPr="008A2042">
        <w:rPr>
          <w:rFonts w:ascii="Arial Narrow" w:hAnsi="Arial Narrow" w:cs="Arial"/>
          <w:sz w:val="24"/>
          <w:szCs w:val="24"/>
        </w:rPr>
        <w:t>.</w:t>
      </w:r>
      <w:r w:rsidRPr="008A2042">
        <w:rPr>
          <w:rFonts w:ascii="Arial Narrow" w:hAnsi="Arial Narrow" w:cs="Arial"/>
          <w:sz w:val="24"/>
          <w:szCs w:val="24"/>
        </w:rPr>
        <w:t xml:space="preserve"> člena</w:t>
      </w:r>
      <w:r w:rsidR="00020597" w:rsidRPr="008A2042">
        <w:rPr>
          <w:rFonts w:ascii="Arial Narrow" w:hAnsi="Arial Narrow" w:cs="Arial"/>
          <w:sz w:val="24"/>
          <w:szCs w:val="24"/>
        </w:rPr>
        <w:t xml:space="preserve"> Zakona o urejanju trga dela</w:t>
      </w:r>
      <w:r w:rsidRPr="008A2042">
        <w:rPr>
          <w:rFonts w:ascii="Arial Narrow" w:hAnsi="Arial Narrow" w:cs="Arial"/>
          <w:sz w:val="24"/>
          <w:szCs w:val="24"/>
        </w:rPr>
        <w:t xml:space="preserve"> (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Uradni list RS,</w:t>
      </w:r>
      <w:r w:rsidR="00020597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80/10, 40/12 –ZUJF, 21/13, 63/13</w:t>
      </w:r>
      <w:r w:rsidR="00020597" w:rsidRPr="008A2042">
        <w:rPr>
          <w:rFonts w:ascii="Arial Narrow" w:hAnsi="Arial Narrow"/>
          <w:sz w:val="24"/>
          <w:szCs w:val="24"/>
        </w:rPr>
        <w:t>, 100/13, 32/14 – ZPDZC-1 in 47/15 – ZZSDT</w:t>
      </w:r>
      <w:r w:rsidRPr="008A2042">
        <w:rPr>
          <w:rFonts w:ascii="Arial Narrow" w:hAnsi="Arial Narrow" w:cs="Arial"/>
          <w:sz w:val="24"/>
          <w:szCs w:val="24"/>
        </w:rPr>
        <w:t>).</w:t>
      </w:r>
    </w:p>
    <w:p w:rsidR="00020597" w:rsidRPr="008A2042" w:rsidRDefault="00020597" w:rsidP="00020597">
      <w:p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020597" w:rsidRPr="008A2042" w:rsidRDefault="00020597" w:rsidP="00230BB6">
      <w:pPr>
        <w:pStyle w:val="ListParagraph"/>
        <w:numPr>
          <w:ilvl w:val="0"/>
          <w:numId w:val="34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V drugem odstavku 164. člena Zakona o urejanju trga dela (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Uradni list RS, 80/10, 40/12 –ZUJF, 21/13, 63/13</w:t>
      </w:r>
      <w:r w:rsidRPr="008A2042">
        <w:rPr>
          <w:rFonts w:ascii="Arial Narrow" w:hAnsi="Arial Narrow"/>
          <w:sz w:val="24"/>
          <w:szCs w:val="24"/>
        </w:rPr>
        <w:t>, 100/13, 32/14 – ZPDZC-1 in 47/15 – ZZSDT</w:t>
      </w:r>
      <w:r w:rsidRPr="008A2042">
        <w:rPr>
          <w:rFonts w:ascii="Arial Narrow" w:hAnsi="Arial Narrow" w:cs="Arial"/>
          <w:sz w:val="24"/>
          <w:szCs w:val="24"/>
        </w:rPr>
        <w:t>) se beseda »sedme« nadomesti z besedo »šeste«.</w:t>
      </w:r>
    </w:p>
    <w:p w:rsidR="00E97449" w:rsidRPr="008A2042" w:rsidRDefault="00E97449" w:rsidP="00E97449">
      <w:pPr>
        <w:pStyle w:val="ListParagraph"/>
        <w:spacing w:after="0" w:line="280" w:lineRule="exact"/>
        <w:ind w:left="0"/>
        <w:rPr>
          <w:rFonts w:ascii="Arial Narrow" w:hAnsi="Arial Narrow" w:cs="Arial"/>
          <w:sz w:val="24"/>
          <w:szCs w:val="24"/>
        </w:rPr>
      </w:pPr>
    </w:p>
    <w:p w:rsidR="00FF685A" w:rsidRPr="008A2042" w:rsidRDefault="00FF685A" w:rsidP="000426E8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FF685A" w:rsidRPr="008A2042" w:rsidRDefault="00FF685A" w:rsidP="00E97449">
      <w:pPr>
        <w:pStyle w:val="ListParagraph"/>
        <w:spacing w:after="0" w:line="280" w:lineRule="exact"/>
        <w:ind w:left="0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(Pravila obveznega zdravstvenega zavarovanja)</w:t>
      </w:r>
    </w:p>
    <w:p w:rsidR="00FF685A" w:rsidRPr="008A2042" w:rsidRDefault="00FF685A" w:rsidP="00FF685A">
      <w:pPr>
        <w:pStyle w:val="ListParagraph"/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FF685A" w:rsidRPr="008A2042" w:rsidRDefault="00FF685A" w:rsidP="00FF685A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Z dnem uveljavitve tega zakona preneha veljati določba drugega odstavka 129. člena</w:t>
      </w:r>
      <w:r w:rsidR="00E97449" w:rsidRPr="008A2042">
        <w:rPr>
          <w:rFonts w:ascii="Arial Narrow" w:hAnsi="Arial Narrow" w:cs="Arial"/>
          <w:sz w:val="24"/>
          <w:szCs w:val="24"/>
        </w:rPr>
        <w:t xml:space="preserve"> Pravil obveznega zdravstvenega zavarovanja</w:t>
      </w:r>
      <w:r w:rsidRPr="008A2042">
        <w:rPr>
          <w:rFonts w:ascii="Arial Narrow" w:hAnsi="Arial Narrow" w:cs="Arial"/>
          <w:sz w:val="24"/>
          <w:szCs w:val="24"/>
        </w:rPr>
        <w:t xml:space="preserve"> (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Uradni list RS, št. 79/94, 73/95, 39/96, 70/96, 47/97, 3/98, 51/98 – </w:t>
      </w:r>
      <w:proofErr w:type="spellStart"/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odl</w:t>
      </w:r>
      <w:proofErr w:type="spellEnd"/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. US, 73/98 – </w:t>
      </w:r>
      <w:proofErr w:type="spellStart"/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odl</w:t>
      </w:r>
      <w:proofErr w:type="spellEnd"/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. US, 90/98, 6/99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-POPR., 109/99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– </w:t>
      </w:r>
      <w:proofErr w:type="spellStart"/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odl</w:t>
      </w:r>
      <w:proofErr w:type="spellEnd"/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. US,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61/00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64/00-popr.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91/00-popr.,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59/02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18/03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30/03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35/03-popr.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78/03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84/04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44/05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86/06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90/06-popr.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64/07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33/08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7/09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88/09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30/11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49/12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106/12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99/13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– </w:t>
      </w:r>
      <w:proofErr w:type="spellStart"/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ZSVarPre</w:t>
      </w:r>
      <w:proofErr w:type="spellEnd"/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-C,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25/14 – </w:t>
      </w:r>
      <w:proofErr w:type="spellStart"/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odl</w:t>
      </w:r>
      <w:proofErr w:type="spellEnd"/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. US in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  <w:r w:rsidR="00E97449"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85/14</w:t>
      </w:r>
      <w:r w:rsidRPr="008A2042">
        <w:rPr>
          <w:rFonts w:ascii="Arial Narrow" w:hAnsi="Arial Narrow" w:cs="Arial"/>
          <w:bCs/>
          <w:sz w:val="24"/>
          <w:szCs w:val="24"/>
          <w:shd w:val="clear" w:color="auto" w:fill="FFFFFF"/>
        </w:rPr>
        <w:t>).</w:t>
      </w:r>
    </w:p>
    <w:p w:rsidR="00FF685A" w:rsidRPr="008A2042" w:rsidRDefault="00FF685A" w:rsidP="00FF685A">
      <w:pPr>
        <w:pStyle w:val="ListParagraph"/>
        <w:spacing w:after="0" w:line="280" w:lineRule="exact"/>
        <w:rPr>
          <w:rFonts w:ascii="Arial Narrow" w:hAnsi="Arial Narrow" w:cs="Arial"/>
          <w:sz w:val="24"/>
          <w:szCs w:val="24"/>
        </w:rPr>
      </w:pPr>
    </w:p>
    <w:p w:rsidR="00860FC3" w:rsidRPr="008A2042" w:rsidRDefault="00860FC3" w:rsidP="000426E8">
      <w:pPr>
        <w:pStyle w:val="ListParagraph"/>
        <w:numPr>
          <w:ilvl w:val="0"/>
          <w:numId w:val="1"/>
        </w:numPr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člen</w:t>
      </w:r>
    </w:p>
    <w:p w:rsidR="006D087A" w:rsidRPr="008A2042" w:rsidRDefault="006D087A" w:rsidP="00C85DC0">
      <w:pPr>
        <w:pStyle w:val="ListParagraph"/>
        <w:spacing w:after="0" w:line="280" w:lineRule="exact"/>
        <w:jc w:val="center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>(</w:t>
      </w:r>
      <w:r w:rsidR="00860FC3" w:rsidRPr="008A2042">
        <w:rPr>
          <w:rFonts w:ascii="Arial Narrow" w:hAnsi="Arial Narrow" w:cs="Arial"/>
          <w:sz w:val="24"/>
          <w:szCs w:val="24"/>
        </w:rPr>
        <w:t>uveljavitev zakona</w:t>
      </w:r>
      <w:r w:rsidRPr="008A2042">
        <w:rPr>
          <w:rFonts w:ascii="Arial Narrow" w:hAnsi="Arial Narrow" w:cs="Arial"/>
          <w:sz w:val="24"/>
          <w:szCs w:val="24"/>
        </w:rPr>
        <w:t>)</w:t>
      </w:r>
    </w:p>
    <w:p w:rsidR="00860FC3" w:rsidRPr="008A2042" w:rsidRDefault="00860FC3" w:rsidP="002F4F3F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2E3826" w:rsidRPr="008A2042" w:rsidRDefault="00860FC3" w:rsidP="00230BB6">
      <w:pPr>
        <w:pStyle w:val="ListParagraph"/>
        <w:numPr>
          <w:ilvl w:val="0"/>
          <w:numId w:val="35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lastRenderedPageBreak/>
        <w:t>Ta zakon začne veljati naslednji dan po objavi v Uradnem listu Republike Slovenije</w:t>
      </w:r>
      <w:r w:rsidR="00B61670" w:rsidRPr="008A2042">
        <w:rPr>
          <w:rFonts w:ascii="Arial Narrow" w:hAnsi="Arial Narrow" w:cs="Arial"/>
          <w:sz w:val="24"/>
          <w:szCs w:val="24"/>
        </w:rPr>
        <w:t>, r</w:t>
      </w:r>
      <w:r w:rsidR="004727AF" w:rsidRPr="008A2042">
        <w:rPr>
          <w:rFonts w:ascii="Arial Narrow" w:hAnsi="Arial Narrow" w:cs="Arial"/>
          <w:sz w:val="24"/>
          <w:szCs w:val="24"/>
        </w:rPr>
        <w:t xml:space="preserve">azen določbe drugega odstavka </w:t>
      </w:r>
      <w:r w:rsidR="006E1A46" w:rsidRPr="008A2042">
        <w:rPr>
          <w:rFonts w:ascii="Arial Narrow" w:hAnsi="Arial Narrow" w:cs="Arial"/>
          <w:sz w:val="24"/>
          <w:szCs w:val="24"/>
        </w:rPr>
        <w:t>in zadnjega stavka tretjega odstavka 10</w:t>
      </w:r>
      <w:r w:rsidR="00B61670" w:rsidRPr="008A2042">
        <w:rPr>
          <w:rFonts w:ascii="Arial Narrow" w:hAnsi="Arial Narrow" w:cs="Arial"/>
          <w:sz w:val="24"/>
          <w:szCs w:val="24"/>
        </w:rPr>
        <w:t>. člena</w:t>
      </w:r>
      <w:r w:rsidR="002E3826" w:rsidRPr="008A2042">
        <w:rPr>
          <w:rFonts w:ascii="Arial Narrow" w:hAnsi="Arial Narrow" w:cs="Arial"/>
          <w:sz w:val="24"/>
          <w:szCs w:val="24"/>
        </w:rPr>
        <w:t xml:space="preserve">, ki </w:t>
      </w:r>
      <w:r w:rsidR="004727AF" w:rsidRPr="008A2042">
        <w:rPr>
          <w:rFonts w:ascii="Arial Narrow" w:hAnsi="Arial Narrow" w:cs="Arial"/>
          <w:sz w:val="24"/>
          <w:szCs w:val="24"/>
        </w:rPr>
        <w:t>začne</w:t>
      </w:r>
      <w:r w:rsidR="006E1A46" w:rsidRPr="008A2042">
        <w:rPr>
          <w:rFonts w:ascii="Arial Narrow" w:hAnsi="Arial Narrow" w:cs="Arial"/>
          <w:sz w:val="24"/>
          <w:szCs w:val="24"/>
        </w:rPr>
        <w:t>jo</w:t>
      </w:r>
      <w:r w:rsidR="004727AF" w:rsidRPr="008A2042">
        <w:rPr>
          <w:rFonts w:ascii="Arial Narrow" w:hAnsi="Arial Narrow" w:cs="Arial"/>
          <w:sz w:val="24"/>
          <w:szCs w:val="24"/>
        </w:rPr>
        <w:t xml:space="preserve"> veljati 1. januarja 2017</w:t>
      </w:r>
      <w:r w:rsidRPr="008A2042">
        <w:rPr>
          <w:rFonts w:ascii="Arial Narrow" w:hAnsi="Arial Narrow" w:cs="Arial"/>
          <w:sz w:val="24"/>
          <w:szCs w:val="24"/>
        </w:rPr>
        <w:t>.</w:t>
      </w:r>
      <w:r w:rsidR="002E3826" w:rsidRPr="008A2042">
        <w:rPr>
          <w:rFonts w:ascii="Arial Narrow" w:hAnsi="Arial Narrow" w:cs="Arial"/>
          <w:sz w:val="24"/>
          <w:szCs w:val="24"/>
        </w:rPr>
        <w:t xml:space="preserve"> </w:t>
      </w:r>
    </w:p>
    <w:p w:rsidR="002E3826" w:rsidRPr="008A2042" w:rsidRDefault="002E3826" w:rsidP="00090188">
      <w:p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</w:p>
    <w:p w:rsidR="006D087A" w:rsidRPr="008A2042" w:rsidRDefault="002E3826" w:rsidP="00230BB6">
      <w:pPr>
        <w:pStyle w:val="ListParagraph"/>
        <w:numPr>
          <w:ilvl w:val="0"/>
          <w:numId w:val="35"/>
        </w:numPr>
        <w:spacing w:after="0" w:line="280" w:lineRule="exact"/>
        <w:ind w:left="357"/>
        <w:jc w:val="both"/>
        <w:rPr>
          <w:rFonts w:ascii="Arial Narrow" w:hAnsi="Arial Narrow" w:cs="Arial"/>
          <w:sz w:val="24"/>
          <w:szCs w:val="24"/>
        </w:rPr>
      </w:pPr>
      <w:r w:rsidRPr="008A2042">
        <w:rPr>
          <w:rFonts w:ascii="Arial Narrow" w:hAnsi="Arial Narrow" w:cs="Arial"/>
          <w:sz w:val="24"/>
          <w:szCs w:val="24"/>
        </w:rPr>
        <w:t xml:space="preserve">Od uveljavitve tega zakona do 1. </w:t>
      </w:r>
      <w:r w:rsidR="004727AF" w:rsidRPr="008A2042">
        <w:rPr>
          <w:rFonts w:ascii="Arial Narrow" w:hAnsi="Arial Narrow" w:cs="Arial"/>
          <w:sz w:val="24"/>
          <w:szCs w:val="24"/>
        </w:rPr>
        <w:t>januarja</w:t>
      </w:r>
      <w:r w:rsidRPr="008A2042">
        <w:rPr>
          <w:rFonts w:ascii="Arial Narrow" w:hAnsi="Arial Narrow" w:cs="Arial"/>
          <w:sz w:val="24"/>
          <w:szCs w:val="24"/>
        </w:rPr>
        <w:t xml:space="preserve"> 2017 </w:t>
      </w:r>
      <w:r w:rsidR="00D14A60">
        <w:rPr>
          <w:rFonts w:ascii="Arial Narrow" w:hAnsi="Arial Narrow" w:cs="Arial"/>
          <w:sz w:val="24"/>
          <w:szCs w:val="24"/>
        </w:rPr>
        <w:t>ZZZS</w:t>
      </w:r>
      <w:r w:rsidR="0045248C" w:rsidRPr="008A2042">
        <w:rPr>
          <w:rFonts w:ascii="Arial Narrow" w:hAnsi="Arial Narrow" w:cs="Arial"/>
          <w:sz w:val="24"/>
          <w:szCs w:val="24"/>
        </w:rPr>
        <w:t xml:space="preserve"> sprejema </w:t>
      </w:r>
      <w:r w:rsidRPr="008A2042">
        <w:rPr>
          <w:rFonts w:ascii="Arial Narrow" w:hAnsi="Arial Narrow" w:cs="Arial"/>
          <w:sz w:val="24"/>
          <w:szCs w:val="24"/>
        </w:rPr>
        <w:t xml:space="preserve">vloge za izdajo obrazcev A1 </w:t>
      </w:r>
      <w:r w:rsidR="0045248C" w:rsidRPr="008A2042">
        <w:rPr>
          <w:rFonts w:ascii="Arial Narrow" w:hAnsi="Arial Narrow" w:cs="Arial"/>
          <w:sz w:val="24"/>
          <w:szCs w:val="24"/>
        </w:rPr>
        <w:t>ter vroča</w:t>
      </w:r>
      <w:r w:rsidRPr="008A2042">
        <w:rPr>
          <w:rFonts w:ascii="Arial Narrow" w:hAnsi="Arial Narrow" w:cs="Arial"/>
          <w:sz w:val="24"/>
          <w:szCs w:val="24"/>
        </w:rPr>
        <w:t xml:space="preserve"> odločitve v zvezi z vlogami </w:t>
      </w:r>
      <w:r w:rsidR="00CA0CBF" w:rsidRPr="008A2042">
        <w:rPr>
          <w:rFonts w:ascii="Arial Narrow" w:hAnsi="Arial Narrow" w:cs="Arial"/>
          <w:sz w:val="24"/>
          <w:szCs w:val="24"/>
        </w:rPr>
        <w:t>na</w:t>
      </w:r>
      <w:r w:rsidR="006E1A46" w:rsidRPr="008A2042">
        <w:rPr>
          <w:rFonts w:ascii="Arial Narrow" w:hAnsi="Arial Narrow" w:cs="Arial"/>
          <w:sz w:val="24"/>
          <w:szCs w:val="24"/>
        </w:rPr>
        <w:t xml:space="preserve"> druge načine</w:t>
      </w:r>
      <w:r w:rsidR="00B25AD4">
        <w:rPr>
          <w:rFonts w:ascii="Arial Narrow" w:hAnsi="Arial Narrow" w:cs="Arial"/>
          <w:sz w:val="24"/>
          <w:szCs w:val="24"/>
        </w:rPr>
        <w:t>,</w:t>
      </w:r>
      <w:r w:rsidR="006E1A46" w:rsidRPr="008A2042">
        <w:rPr>
          <w:rFonts w:ascii="Arial Narrow" w:hAnsi="Arial Narrow" w:cs="Arial"/>
          <w:sz w:val="24"/>
          <w:szCs w:val="24"/>
        </w:rPr>
        <w:t xml:space="preserve"> določene z zakonom o splošnem </w:t>
      </w:r>
      <w:r w:rsidR="0045248C" w:rsidRPr="008A2042">
        <w:rPr>
          <w:rFonts w:ascii="Arial Narrow" w:hAnsi="Arial Narrow" w:cs="Arial"/>
          <w:sz w:val="24"/>
          <w:szCs w:val="24"/>
        </w:rPr>
        <w:t>upravnem postopku.</w:t>
      </w:r>
      <w:r w:rsidR="00CA0CBF" w:rsidRPr="008A2042">
        <w:rPr>
          <w:rFonts w:ascii="Arial Narrow" w:hAnsi="Arial Narrow" w:cs="Arial"/>
          <w:sz w:val="24"/>
          <w:szCs w:val="24"/>
        </w:rPr>
        <w:t xml:space="preserve"> </w:t>
      </w:r>
    </w:p>
    <w:p w:rsidR="006537E6" w:rsidRPr="00952844" w:rsidRDefault="006537E6" w:rsidP="00C85DC0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6537E6" w:rsidRPr="00952844" w:rsidRDefault="006537E6" w:rsidP="00C85DC0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305BF2" w:rsidRPr="00952844" w:rsidRDefault="00305BF2" w:rsidP="00C85DC0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p w:rsidR="00325C3A" w:rsidRPr="00952844" w:rsidRDefault="00325C3A" w:rsidP="002F4F3F">
      <w:pPr>
        <w:spacing w:after="0" w:line="280" w:lineRule="exact"/>
        <w:jc w:val="both"/>
        <w:rPr>
          <w:rFonts w:ascii="Arial Narrow" w:hAnsi="Arial Narrow" w:cs="Arial"/>
          <w:sz w:val="24"/>
          <w:szCs w:val="24"/>
        </w:rPr>
      </w:pPr>
    </w:p>
    <w:sectPr w:rsidR="00325C3A" w:rsidRPr="00952844" w:rsidSect="00A8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9A8"/>
    <w:multiLevelType w:val="hybridMultilevel"/>
    <w:tmpl w:val="4D843A92"/>
    <w:lvl w:ilvl="0" w:tplc="F7041F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E8F"/>
    <w:multiLevelType w:val="hybridMultilevel"/>
    <w:tmpl w:val="AA0E9046"/>
    <w:lvl w:ilvl="0" w:tplc="F35A6292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5955"/>
    <w:multiLevelType w:val="hybridMultilevel"/>
    <w:tmpl w:val="F27AC0A8"/>
    <w:lvl w:ilvl="0" w:tplc="89BC5D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11BD4"/>
    <w:multiLevelType w:val="hybridMultilevel"/>
    <w:tmpl w:val="9BFC7F46"/>
    <w:lvl w:ilvl="0" w:tplc="4712E0BC">
      <w:start w:val="3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F29D8"/>
    <w:multiLevelType w:val="hybridMultilevel"/>
    <w:tmpl w:val="C562B424"/>
    <w:lvl w:ilvl="0" w:tplc="E63C1F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C7416"/>
    <w:multiLevelType w:val="hybridMultilevel"/>
    <w:tmpl w:val="9990C02E"/>
    <w:lvl w:ilvl="0" w:tplc="365CF8C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3314ED"/>
    <w:multiLevelType w:val="hybridMultilevel"/>
    <w:tmpl w:val="D9B4773A"/>
    <w:lvl w:ilvl="0" w:tplc="365CF8C8">
      <w:numFmt w:val="bullet"/>
      <w:lvlText w:val="-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F2162EE"/>
    <w:multiLevelType w:val="hybridMultilevel"/>
    <w:tmpl w:val="3002254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321A2"/>
    <w:multiLevelType w:val="hybridMultilevel"/>
    <w:tmpl w:val="EB3E5746"/>
    <w:lvl w:ilvl="0" w:tplc="365CF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B6F3D"/>
    <w:multiLevelType w:val="hybridMultilevel"/>
    <w:tmpl w:val="8EE8BD88"/>
    <w:lvl w:ilvl="0" w:tplc="455AF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93ADF"/>
    <w:multiLevelType w:val="hybridMultilevel"/>
    <w:tmpl w:val="990C0F88"/>
    <w:lvl w:ilvl="0" w:tplc="365CF8C8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23A23CD1"/>
    <w:multiLevelType w:val="hybridMultilevel"/>
    <w:tmpl w:val="DCCC037C"/>
    <w:lvl w:ilvl="0" w:tplc="365CF8C8">
      <w:numFmt w:val="bullet"/>
      <w:lvlText w:val="-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4213500"/>
    <w:multiLevelType w:val="hybridMultilevel"/>
    <w:tmpl w:val="DCA66868"/>
    <w:lvl w:ilvl="0" w:tplc="365CF8C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F34D3D"/>
    <w:multiLevelType w:val="hybridMultilevel"/>
    <w:tmpl w:val="DF9CE80A"/>
    <w:lvl w:ilvl="0" w:tplc="365CF8C8">
      <w:numFmt w:val="bullet"/>
      <w:lvlText w:val="-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A094C75"/>
    <w:multiLevelType w:val="hybridMultilevel"/>
    <w:tmpl w:val="F7C6EE30"/>
    <w:lvl w:ilvl="0" w:tplc="AA784E68">
      <w:start w:val="7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44E19"/>
    <w:multiLevelType w:val="hybridMultilevel"/>
    <w:tmpl w:val="D9E230EE"/>
    <w:lvl w:ilvl="0" w:tplc="365CF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30CAF"/>
    <w:multiLevelType w:val="hybridMultilevel"/>
    <w:tmpl w:val="6046BD0C"/>
    <w:lvl w:ilvl="0" w:tplc="FA82D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631A7"/>
    <w:multiLevelType w:val="hybridMultilevel"/>
    <w:tmpl w:val="131C9D4A"/>
    <w:lvl w:ilvl="0" w:tplc="365CF8C8">
      <w:numFmt w:val="bullet"/>
      <w:lvlText w:val="-"/>
      <w:lvlJc w:val="left"/>
      <w:pPr>
        <w:ind w:left="1262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982" w:hanging="360"/>
      </w:pPr>
    </w:lvl>
    <w:lvl w:ilvl="2" w:tplc="0424001B" w:tentative="1">
      <w:start w:val="1"/>
      <w:numFmt w:val="lowerRoman"/>
      <w:lvlText w:val="%3."/>
      <w:lvlJc w:val="right"/>
      <w:pPr>
        <w:ind w:left="2702" w:hanging="180"/>
      </w:pPr>
    </w:lvl>
    <w:lvl w:ilvl="3" w:tplc="0424000F" w:tentative="1">
      <w:start w:val="1"/>
      <w:numFmt w:val="decimal"/>
      <w:lvlText w:val="%4."/>
      <w:lvlJc w:val="left"/>
      <w:pPr>
        <w:ind w:left="3422" w:hanging="360"/>
      </w:pPr>
    </w:lvl>
    <w:lvl w:ilvl="4" w:tplc="04240019" w:tentative="1">
      <w:start w:val="1"/>
      <w:numFmt w:val="lowerLetter"/>
      <w:lvlText w:val="%5."/>
      <w:lvlJc w:val="left"/>
      <w:pPr>
        <w:ind w:left="4142" w:hanging="360"/>
      </w:pPr>
    </w:lvl>
    <w:lvl w:ilvl="5" w:tplc="0424001B" w:tentative="1">
      <w:start w:val="1"/>
      <w:numFmt w:val="lowerRoman"/>
      <w:lvlText w:val="%6."/>
      <w:lvlJc w:val="right"/>
      <w:pPr>
        <w:ind w:left="4862" w:hanging="180"/>
      </w:pPr>
    </w:lvl>
    <w:lvl w:ilvl="6" w:tplc="0424000F" w:tentative="1">
      <w:start w:val="1"/>
      <w:numFmt w:val="decimal"/>
      <w:lvlText w:val="%7."/>
      <w:lvlJc w:val="left"/>
      <w:pPr>
        <w:ind w:left="5582" w:hanging="360"/>
      </w:pPr>
    </w:lvl>
    <w:lvl w:ilvl="7" w:tplc="04240019" w:tentative="1">
      <w:start w:val="1"/>
      <w:numFmt w:val="lowerLetter"/>
      <w:lvlText w:val="%8."/>
      <w:lvlJc w:val="left"/>
      <w:pPr>
        <w:ind w:left="6302" w:hanging="360"/>
      </w:pPr>
    </w:lvl>
    <w:lvl w:ilvl="8" w:tplc="0424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8">
    <w:nsid w:val="3183302D"/>
    <w:multiLevelType w:val="hybridMultilevel"/>
    <w:tmpl w:val="57361282"/>
    <w:lvl w:ilvl="0" w:tplc="DE74C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F7DF5"/>
    <w:multiLevelType w:val="hybridMultilevel"/>
    <w:tmpl w:val="ED34A49C"/>
    <w:lvl w:ilvl="0" w:tplc="365CF8C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E705DA"/>
    <w:multiLevelType w:val="hybridMultilevel"/>
    <w:tmpl w:val="6DB41B62"/>
    <w:lvl w:ilvl="0" w:tplc="365CF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46D8D"/>
    <w:multiLevelType w:val="hybridMultilevel"/>
    <w:tmpl w:val="1E04F9E4"/>
    <w:lvl w:ilvl="0" w:tplc="365CF8C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9B6DC7"/>
    <w:multiLevelType w:val="hybridMultilevel"/>
    <w:tmpl w:val="92BE2A82"/>
    <w:lvl w:ilvl="0" w:tplc="2A66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1508D"/>
    <w:multiLevelType w:val="hybridMultilevel"/>
    <w:tmpl w:val="C9463014"/>
    <w:lvl w:ilvl="0" w:tplc="6A1C16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07D5A"/>
    <w:multiLevelType w:val="hybridMultilevel"/>
    <w:tmpl w:val="871A87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F0D40"/>
    <w:multiLevelType w:val="hybridMultilevel"/>
    <w:tmpl w:val="E95C09BC"/>
    <w:lvl w:ilvl="0" w:tplc="365CF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90F7D"/>
    <w:multiLevelType w:val="hybridMultilevel"/>
    <w:tmpl w:val="B3542072"/>
    <w:lvl w:ilvl="0" w:tplc="365CF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55AC9"/>
    <w:multiLevelType w:val="hybridMultilevel"/>
    <w:tmpl w:val="50F42740"/>
    <w:lvl w:ilvl="0" w:tplc="D1AC701C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623" w:hanging="360"/>
      </w:pPr>
    </w:lvl>
    <w:lvl w:ilvl="2" w:tplc="0424001B" w:tentative="1">
      <w:start w:val="1"/>
      <w:numFmt w:val="lowerRoman"/>
      <w:lvlText w:val="%3."/>
      <w:lvlJc w:val="right"/>
      <w:pPr>
        <w:ind w:left="1343" w:hanging="180"/>
      </w:pPr>
    </w:lvl>
    <w:lvl w:ilvl="3" w:tplc="0424000F" w:tentative="1">
      <w:start w:val="1"/>
      <w:numFmt w:val="decimal"/>
      <w:lvlText w:val="%4."/>
      <w:lvlJc w:val="left"/>
      <w:pPr>
        <w:ind w:left="2063" w:hanging="360"/>
      </w:pPr>
    </w:lvl>
    <w:lvl w:ilvl="4" w:tplc="04240019" w:tentative="1">
      <w:start w:val="1"/>
      <w:numFmt w:val="lowerLetter"/>
      <w:lvlText w:val="%5."/>
      <w:lvlJc w:val="left"/>
      <w:pPr>
        <w:ind w:left="2783" w:hanging="360"/>
      </w:pPr>
    </w:lvl>
    <w:lvl w:ilvl="5" w:tplc="0424001B" w:tentative="1">
      <w:start w:val="1"/>
      <w:numFmt w:val="lowerRoman"/>
      <w:lvlText w:val="%6."/>
      <w:lvlJc w:val="right"/>
      <w:pPr>
        <w:ind w:left="3503" w:hanging="180"/>
      </w:pPr>
    </w:lvl>
    <w:lvl w:ilvl="6" w:tplc="0424000F" w:tentative="1">
      <w:start w:val="1"/>
      <w:numFmt w:val="decimal"/>
      <w:lvlText w:val="%7."/>
      <w:lvlJc w:val="left"/>
      <w:pPr>
        <w:ind w:left="4223" w:hanging="360"/>
      </w:pPr>
    </w:lvl>
    <w:lvl w:ilvl="7" w:tplc="04240019" w:tentative="1">
      <w:start w:val="1"/>
      <w:numFmt w:val="lowerLetter"/>
      <w:lvlText w:val="%8."/>
      <w:lvlJc w:val="left"/>
      <w:pPr>
        <w:ind w:left="4943" w:hanging="360"/>
      </w:pPr>
    </w:lvl>
    <w:lvl w:ilvl="8" w:tplc="0424001B" w:tentative="1">
      <w:start w:val="1"/>
      <w:numFmt w:val="lowerRoman"/>
      <w:lvlText w:val="%9."/>
      <w:lvlJc w:val="right"/>
      <w:pPr>
        <w:ind w:left="5663" w:hanging="180"/>
      </w:pPr>
    </w:lvl>
  </w:abstractNum>
  <w:abstractNum w:abstractNumId="28">
    <w:nsid w:val="48C02946"/>
    <w:multiLevelType w:val="hybridMultilevel"/>
    <w:tmpl w:val="191EE5A4"/>
    <w:lvl w:ilvl="0" w:tplc="365CF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FE7F48"/>
    <w:multiLevelType w:val="hybridMultilevel"/>
    <w:tmpl w:val="650616DE"/>
    <w:lvl w:ilvl="0" w:tplc="365CF8C8">
      <w:numFmt w:val="bullet"/>
      <w:lvlText w:val="-"/>
      <w:lvlJc w:val="left"/>
      <w:pPr>
        <w:ind w:left="77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4C0E7E68"/>
    <w:multiLevelType w:val="hybridMultilevel"/>
    <w:tmpl w:val="F5FA4200"/>
    <w:lvl w:ilvl="0" w:tplc="70923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63F93"/>
    <w:multiLevelType w:val="hybridMultilevel"/>
    <w:tmpl w:val="378EBCA0"/>
    <w:lvl w:ilvl="0" w:tplc="DAA6C22C">
      <w:start w:val="4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42E05"/>
    <w:multiLevelType w:val="hybridMultilevel"/>
    <w:tmpl w:val="1B12F9D0"/>
    <w:lvl w:ilvl="0" w:tplc="2ABCD3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B6C1B"/>
    <w:multiLevelType w:val="hybridMultilevel"/>
    <w:tmpl w:val="38740558"/>
    <w:lvl w:ilvl="0" w:tplc="F35A6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4D2D9E"/>
    <w:multiLevelType w:val="hybridMultilevel"/>
    <w:tmpl w:val="936AAEA2"/>
    <w:lvl w:ilvl="0" w:tplc="F35A6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40084"/>
    <w:multiLevelType w:val="hybridMultilevel"/>
    <w:tmpl w:val="F75E545A"/>
    <w:lvl w:ilvl="0" w:tplc="F35A6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C03A1"/>
    <w:multiLevelType w:val="hybridMultilevel"/>
    <w:tmpl w:val="BD480E3C"/>
    <w:lvl w:ilvl="0" w:tplc="365CF8C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F3D7DA4"/>
    <w:multiLevelType w:val="hybridMultilevel"/>
    <w:tmpl w:val="877C163C"/>
    <w:lvl w:ilvl="0" w:tplc="F35A6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A4FEA"/>
    <w:multiLevelType w:val="hybridMultilevel"/>
    <w:tmpl w:val="17989FA8"/>
    <w:lvl w:ilvl="0" w:tplc="F35A6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E20B5C"/>
    <w:multiLevelType w:val="hybridMultilevel"/>
    <w:tmpl w:val="A51A63A6"/>
    <w:lvl w:ilvl="0" w:tplc="A9688916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>
    <w:nsid w:val="639F25A1"/>
    <w:multiLevelType w:val="hybridMultilevel"/>
    <w:tmpl w:val="B1AEEF3C"/>
    <w:lvl w:ilvl="0" w:tplc="F35A6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FD224D"/>
    <w:multiLevelType w:val="hybridMultilevel"/>
    <w:tmpl w:val="ECFE894E"/>
    <w:lvl w:ilvl="0" w:tplc="BAB076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861378"/>
    <w:multiLevelType w:val="hybridMultilevel"/>
    <w:tmpl w:val="3530E9B6"/>
    <w:lvl w:ilvl="0" w:tplc="F35A6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DB14FA"/>
    <w:multiLevelType w:val="hybridMultilevel"/>
    <w:tmpl w:val="FA505172"/>
    <w:lvl w:ilvl="0" w:tplc="072ECD12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6C6773"/>
    <w:multiLevelType w:val="hybridMultilevel"/>
    <w:tmpl w:val="A2F082C8"/>
    <w:lvl w:ilvl="0" w:tplc="0ADE25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129D2"/>
    <w:multiLevelType w:val="hybridMultilevel"/>
    <w:tmpl w:val="11541F62"/>
    <w:lvl w:ilvl="0" w:tplc="F35A6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86471"/>
    <w:multiLevelType w:val="hybridMultilevel"/>
    <w:tmpl w:val="3B244FFA"/>
    <w:lvl w:ilvl="0" w:tplc="F35A6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011CD3"/>
    <w:multiLevelType w:val="hybridMultilevel"/>
    <w:tmpl w:val="E32EE59C"/>
    <w:lvl w:ilvl="0" w:tplc="F440E3D4">
      <w:start w:val="2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582AA8"/>
    <w:multiLevelType w:val="hybridMultilevel"/>
    <w:tmpl w:val="46B86DA4"/>
    <w:lvl w:ilvl="0" w:tplc="4A3E7D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E00F18"/>
    <w:multiLevelType w:val="hybridMultilevel"/>
    <w:tmpl w:val="ABE4B4C6"/>
    <w:lvl w:ilvl="0" w:tplc="AC18B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3072E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E00168"/>
    <w:multiLevelType w:val="hybridMultilevel"/>
    <w:tmpl w:val="552031C0"/>
    <w:lvl w:ilvl="0" w:tplc="365CF8C8">
      <w:numFmt w:val="bullet"/>
      <w:lvlText w:val="-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>
    <w:nsid w:val="7300159F"/>
    <w:multiLevelType w:val="hybridMultilevel"/>
    <w:tmpl w:val="04128318"/>
    <w:lvl w:ilvl="0" w:tplc="84DC4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727F1D"/>
    <w:multiLevelType w:val="hybridMultilevel"/>
    <w:tmpl w:val="EB76A22C"/>
    <w:lvl w:ilvl="0" w:tplc="F35A6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024D4C"/>
    <w:multiLevelType w:val="hybridMultilevel"/>
    <w:tmpl w:val="2778AA06"/>
    <w:lvl w:ilvl="0" w:tplc="365CF8C8"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180C05"/>
    <w:multiLevelType w:val="hybridMultilevel"/>
    <w:tmpl w:val="A9BABD6A"/>
    <w:lvl w:ilvl="0" w:tplc="9D0677C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A0608F"/>
    <w:multiLevelType w:val="hybridMultilevel"/>
    <w:tmpl w:val="C4187820"/>
    <w:lvl w:ilvl="0" w:tplc="347ABED6">
      <w:start w:val="1"/>
      <w:numFmt w:val="decimal"/>
      <w:lvlText w:val="(%1)"/>
      <w:lvlJc w:val="left"/>
      <w:pPr>
        <w:ind w:left="720" w:hanging="360"/>
      </w:pPr>
      <w:rPr>
        <w:rFonts w:ascii="Arial Narrow" w:eastAsiaTheme="minorHAnsi" w:hAnsi="Arial Narrow" w:hint="default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2"/>
  </w:num>
  <w:num w:numId="3">
    <w:abstractNumId w:val="27"/>
  </w:num>
  <w:num w:numId="4">
    <w:abstractNumId w:val="39"/>
  </w:num>
  <w:num w:numId="5">
    <w:abstractNumId w:val="4"/>
  </w:num>
  <w:num w:numId="6">
    <w:abstractNumId w:val="45"/>
  </w:num>
  <w:num w:numId="7">
    <w:abstractNumId w:val="30"/>
  </w:num>
  <w:num w:numId="8">
    <w:abstractNumId w:val="55"/>
  </w:num>
  <w:num w:numId="9">
    <w:abstractNumId w:val="33"/>
  </w:num>
  <w:num w:numId="10">
    <w:abstractNumId w:val="44"/>
  </w:num>
  <w:num w:numId="11">
    <w:abstractNumId w:val="49"/>
  </w:num>
  <w:num w:numId="12">
    <w:abstractNumId w:val="21"/>
  </w:num>
  <w:num w:numId="13">
    <w:abstractNumId w:val="38"/>
  </w:num>
  <w:num w:numId="14">
    <w:abstractNumId w:val="37"/>
  </w:num>
  <w:num w:numId="15">
    <w:abstractNumId w:val="9"/>
  </w:num>
  <w:num w:numId="16">
    <w:abstractNumId w:val="7"/>
  </w:num>
  <w:num w:numId="17">
    <w:abstractNumId w:val="18"/>
  </w:num>
  <w:num w:numId="18">
    <w:abstractNumId w:val="23"/>
  </w:num>
  <w:num w:numId="19">
    <w:abstractNumId w:val="51"/>
  </w:num>
  <w:num w:numId="20">
    <w:abstractNumId w:val="36"/>
  </w:num>
  <w:num w:numId="21">
    <w:abstractNumId w:val="43"/>
  </w:num>
  <w:num w:numId="22">
    <w:abstractNumId w:val="16"/>
  </w:num>
  <w:num w:numId="23">
    <w:abstractNumId w:val="41"/>
  </w:num>
  <w:num w:numId="24">
    <w:abstractNumId w:val="2"/>
  </w:num>
  <w:num w:numId="25">
    <w:abstractNumId w:val="32"/>
  </w:num>
  <w:num w:numId="26">
    <w:abstractNumId w:val="24"/>
  </w:num>
  <w:num w:numId="27">
    <w:abstractNumId w:val="54"/>
  </w:num>
  <w:num w:numId="28">
    <w:abstractNumId w:val="14"/>
  </w:num>
  <w:num w:numId="29">
    <w:abstractNumId w:val="40"/>
  </w:num>
  <w:num w:numId="30">
    <w:abstractNumId w:val="1"/>
  </w:num>
  <w:num w:numId="31">
    <w:abstractNumId w:val="47"/>
  </w:num>
  <w:num w:numId="32">
    <w:abstractNumId w:val="3"/>
  </w:num>
  <w:num w:numId="33">
    <w:abstractNumId w:val="31"/>
  </w:num>
  <w:num w:numId="34">
    <w:abstractNumId w:val="42"/>
  </w:num>
  <w:num w:numId="35">
    <w:abstractNumId w:val="46"/>
  </w:num>
  <w:num w:numId="36">
    <w:abstractNumId w:val="48"/>
  </w:num>
  <w:num w:numId="37">
    <w:abstractNumId w:val="0"/>
  </w:num>
  <w:num w:numId="38">
    <w:abstractNumId w:val="28"/>
  </w:num>
  <w:num w:numId="39">
    <w:abstractNumId w:val="13"/>
  </w:num>
  <w:num w:numId="40">
    <w:abstractNumId w:val="5"/>
  </w:num>
  <w:num w:numId="41">
    <w:abstractNumId w:val="8"/>
  </w:num>
  <w:num w:numId="42">
    <w:abstractNumId w:val="17"/>
  </w:num>
  <w:num w:numId="43">
    <w:abstractNumId w:val="26"/>
  </w:num>
  <w:num w:numId="44">
    <w:abstractNumId w:val="19"/>
  </w:num>
  <w:num w:numId="45">
    <w:abstractNumId w:val="11"/>
  </w:num>
  <w:num w:numId="46">
    <w:abstractNumId w:val="12"/>
  </w:num>
  <w:num w:numId="47">
    <w:abstractNumId w:val="35"/>
  </w:num>
  <w:num w:numId="48">
    <w:abstractNumId w:val="34"/>
  </w:num>
  <w:num w:numId="49">
    <w:abstractNumId w:val="6"/>
  </w:num>
  <w:num w:numId="50">
    <w:abstractNumId w:val="15"/>
  </w:num>
  <w:num w:numId="51">
    <w:abstractNumId w:val="50"/>
  </w:num>
  <w:num w:numId="52">
    <w:abstractNumId w:val="25"/>
  </w:num>
  <w:num w:numId="53">
    <w:abstractNumId w:val="53"/>
  </w:num>
  <w:num w:numId="54">
    <w:abstractNumId w:val="10"/>
  </w:num>
  <w:num w:numId="55">
    <w:abstractNumId w:val="29"/>
  </w:num>
  <w:num w:numId="56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C2"/>
    <w:rsid w:val="00000694"/>
    <w:rsid w:val="000016A4"/>
    <w:rsid w:val="000017B2"/>
    <w:rsid w:val="00003930"/>
    <w:rsid w:val="00004922"/>
    <w:rsid w:val="000056EE"/>
    <w:rsid w:val="0000770A"/>
    <w:rsid w:val="00010A55"/>
    <w:rsid w:val="00011120"/>
    <w:rsid w:val="000122DD"/>
    <w:rsid w:val="000124C8"/>
    <w:rsid w:val="00014CF3"/>
    <w:rsid w:val="00020597"/>
    <w:rsid w:val="000205FD"/>
    <w:rsid w:val="00021F3A"/>
    <w:rsid w:val="00023F07"/>
    <w:rsid w:val="00030DB2"/>
    <w:rsid w:val="00032243"/>
    <w:rsid w:val="00032FB4"/>
    <w:rsid w:val="00036006"/>
    <w:rsid w:val="00036680"/>
    <w:rsid w:val="00036FD6"/>
    <w:rsid w:val="00037630"/>
    <w:rsid w:val="000426E8"/>
    <w:rsid w:val="00044E6C"/>
    <w:rsid w:val="0004641A"/>
    <w:rsid w:val="00050AC6"/>
    <w:rsid w:val="00052644"/>
    <w:rsid w:val="00055257"/>
    <w:rsid w:val="00057154"/>
    <w:rsid w:val="00062760"/>
    <w:rsid w:val="00063762"/>
    <w:rsid w:val="0006498A"/>
    <w:rsid w:val="00064A65"/>
    <w:rsid w:val="000678A7"/>
    <w:rsid w:val="00073138"/>
    <w:rsid w:val="0007352A"/>
    <w:rsid w:val="000828B7"/>
    <w:rsid w:val="00083571"/>
    <w:rsid w:val="00086344"/>
    <w:rsid w:val="00090188"/>
    <w:rsid w:val="00092F63"/>
    <w:rsid w:val="0009345B"/>
    <w:rsid w:val="0009471A"/>
    <w:rsid w:val="000A06C2"/>
    <w:rsid w:val="000A1B55"/>
    <w:rsid w:val="000B43E3"/>
    <w:rsid w:val="000B4609"/>
    <w:rsid w:val="000B4B61"/>
    <w:rsid w:val="000B52CE"/>
    <w:rsid w:val="000C14D2"/>
    <w:rsid w:val="000C7753"/>
    <w:rsid w:val="000C7DA5"/>
    <w:rsid w:val="000D228C"/>
    <w:rsid w:val="000D2D98"/>
    <w:rsid w:val="000D6F4A"/>
    <w:rsid w:val="000E182B"/>
    <w:rsid w:val="000E1B58"/>
    <w:rsid w:val="000E346D"/>
    <w:rsid w:val="000E5B4B"/>
    <w:rsid w:val="000E7526"/>
    <w:rsid w:val="000E7CAB"/>
    <w:rsid w:val="000F48EA"/>
    <w:rsid w:val="00100A09"/>
    <w:rsid w:val="001022D1"/>
    <w:rsid w:val="001051AD"/>
    <w:rsid w:val="00110DC0"/>
    <w:rsid w:val="00113611"/>
    <w:rsid w:val="00131D17"/>
    <w:rsid w:val="00133B17"/>
    <w:rsid w:val="001377CA"/>
    <w:rsid w:val="00144938"/>
    <w:rsid w:val="001460F3"/>
    <w:rsid w:val="00150255"/>
    <w:rsid w:val="001547E6"/>
    <w:rsid w:val="0015543D"/>
    <w:rsid w:val="00156BA1"/>
    <w:rsid w:val="00162D1F"/>
    <w:rsid w:val="00163AC2"/>
    <w:rsid w:val="00165301"/>
    <w:rsid w:val="00165D6C"/>
    <w:rsid w:val="00167908"/>
    <w:rsid w:val="00167F37"/>
    <w:rsid w:val="00170D82"/>
    <w:rsid w:val="001715D6"/>
    <w:rsid w:val="00171A10"/>
    <w:rsid w:val="00176E0C"/>
    <w:rsid w:val="00180D2E"/>
    <w:rsid w:val="00181034"/>
    <w:rsid w:val="00184D1B"/>
    <w:rsid w:val="001859CC"/>
    <w:rsid w:val="00185A1B"/>
    <w:rsid w:val="001A0603"/>
    <w:rsid w:val="001A39B0"/>
    <w:rsid w:val="001A44DD"/>
    <w:rsid w:val="001A7610"/>
    <w:rsid w:val="001B351F"/>
    <w:rsid w:val="001C12CD"/>
    <w:rsid w:val="001C13AF"/>
    <w:rsid w:val="001C2123"/>
    <w:rsid w:val="001C412A"/>
    <w:rsid w:val="001D7CCF"/>
    <w:rsid w:val="001E0971"/>
    <w:rsid w:val="001E2BB2"/>
    <w:rsid w:val="001F4005"/>
    <w:rsid w:val="0020065D"/>
    <w:rsid w:val="00200D79"/>
    <w:rsid w:val="0020171F"/>
    <w:rsid w:val="00202E38"/>
    <w:rsid w:val="0020598C"/>
    <w:rsid w:val="00206991"/>
    <w:rsid w:val="00214964"/>
    <w:rsid w:val="00220B60"/>
    <w:rsid w:val="00222BCE"/>
    <w:rsid w:val="0022675A"/>
    <w:rsid w:val="002304F1"/>
    <w:rsid w:val="00230BB6"/>
    <w:rsid w:val="00235956"/>
    <w:rsid w:val="0023785E"/>
    <w:rsid w:val="00240C9C"/>
    <w:rsid w:val="00240F71"/>
    <w:rsid w:val="00241F8C"/>
    <w:rsid w:val="00247144"/>
    <w:rsid w:val="00254FBD"/>
    <w:rsid w:val="002553DC"/>
    <w:rsid w:val="00255F31"/>
    <w:rsid w:val="00260BDF"/>
    <w:rsid w:val="002622FA"/>
    <w:rsid w:val="002649E5"/>
    <w:rsid w:val="00267D20"/>
    <w:rsid w:val="00267F29"/>
    <w:rsid w:val="0027088A"/>
    <w:rsid w:val="00270FF6"/>
    <w:rsid w:val="002714EB"/>
    <w:rsid w:val="00274282"/>
    <w:rsid w:val="002814C0"/>
    <w:rsid w:val="002830DA"/>
    <w:rsid w:val="0028391C"/>
    <w:rsid w:val="00284C6A"/>
    <w:rsid w:val="002853F4"/>
    <w:rsid w:val="00285CEE"/>
    <w:rsid w:val="00290554"/>
    <w:rsid w:val="002A16CA"/>
    <w:rsid w:val="002A47DA"/>
    <w:rsid w:val="002A6545"/>
    <w:rsid w:val="002A7E5C"/>
    <w:rsid w:val="002B06F3"/>
    <w:rsid w:val="002B12B4"/>
    <w:rsid w:val="002B2862"/>
    <w:rsid w:val="002B6150"/>
    <w:rsid w:val="002B7856"/>
    <w:rsid w:val="002C2071"/>
    <w:rsid w:val="002C5A24"/>
    <w:rsid w:val="002C5EE1"/>
    <w:rsid w:val="002D174E"/>
    <w:rsid w:val="002D1C61"/>
    <w:rsid w:val="002D46A5"/>
    <w:rsid w:val="002D7600"/>
    <w:rsid w:val="002E2D95"/>
    <w:rsid w:val="002E3826"/>
    <w:rsid w:val="002E4F6D"/>
    <w:rsid w:val="002F29FE"/>
    <w:rsid w:val="002F3CF5"/>
    <w:rsid w:val="002F4F3F"/>
    <w:rsid w:val="002F5CBB"/>
    <w:rsid w:val="002F6384"/>
    <w:rsid w:val="002F70A4"/>
    <w:rsid w:val="002F787D"/>
    <w:rsid w:val="003005C8"/>
    <w:rsid w:val="00303367"/>
    <w:rsid w:val="00304E5C"/>
    <w:rsid w:val="00305BF2"/>
    <w:rsid w:val="0031072E"/>
    <w:rsid w:val="00312210"/>
    <w:rsid w:val="003124A7"/>
    <w:rsid w:val="00314230"/>
    <w:rsid w:val="003218AF"/>
    <w:rsid w:val="00323200"/>
    <w:rsid w:val="00325C3A"/>
    <w:rsid w:val="00326623"/>
    <w:rsid w:val="00331481"/>
    <w:rsid w:val="003318EA"/>
    <w:rsid w:val="00331C71"/>
    <w:rsid w:val="00334875"/>
    <w:rsid w:val="00335112"/>
    <w:rsid w:val="0033543C"/>
    <w:rsid w:val="00335603"/>
    <w:rsid w:val="00336223"/>
    <w:rsid w:val="003372AD"/>
    <w:rsid w:val="00341C8E"/>
    <w:rsid w:val="003442D5"/>
    <w:rsid w:val="003466B6"/>
    <w:rsid w:val="003548E3"/>
    <w:rsid w:val="00354ADD"/>
    <w:rsid w:val="003571FC"/>
    <w:rsid w:val="003615A4"/>
    <w:rsid w:val="003624F6"/>
    <w:rsid w:val="0036296B"/>
    <w:rsid w:val="00363E7A"/>
    <w:rsid w:val="003666E0"/>
    <w:rsid w:val="003679DC"/>
    <w:rsid w:val="00371686"/>
    <w:rsid w:val="0037628B"/>
    <w:rsid w:val="003767C7"/>
    <w:rsid w:val="003801AE"/>
    <w:rsid w:val="00380356"/>
    <w:rsid w:val="00382E70"/>
    <w:rsid w:val="0038304C"/>
    <w:rsid w:val="00390728"/>
    <w:rsid w:val="00391E3F"/>
    <w:rsid w:val="00393CF6"/>
    <w:rsid w:val="003945F9"/>
    <w:rsid w:val="003A0F9C"/>
    <w:rsid w:val="003A4AEF"/>
    <w:rsid w:val="003A5144"/>
    <w:rsid w:val="003B1E4D"/>
    <w:rsid w:val="003B3400"/>
    <w:rsid w:val="003B57EB"/>
    <w:rsid w:val="003C2179"/>
    <w:rsid w:val="003C4FD8"/>
    <w:rsid w:val="003D0BC5"/>
    <w:rsid w:val="003D0DA2"/>
    <w:rsid w:val="003D1223"/>
    <w:rsid w:val="003D4C6C"/>
    <w:rsid w:val="003E0DAA"/>
    <w:rsid w:val="003E172A"/>
    <w:rsid w:val="003E5484"/>
    <w:rsid w:val="003E665E"/>
    <w:rsid w:val="003E7A96"/>
    <w:rsid w:val="003E7E12"/>
    <w:rsid w:val="003F1E94"/>
    <w:rsid w:val="003F7169"/>
    <w:rsid w:val="004044E4"/>
    <w:rsid w:val="004079B4"/>
    <w:rsid w:val="004105A4"/>
    <w:rsid w:val="00416ECA"/>
    <w:rsid w:val="0042294F"/>
    <w:rsid w:val="00425C3C"/>
    <w:rsid w:val="004261CB"/>
    <w:rsid w:val="00427E93"/>
    <w:rsid w:val="00431360"/>
    <w:rsid w:val="00432B16"/>
    <w:rsid w:val="00434842"/>
    <w:rsid w:val="004368B1"/>
    <w:rsid w:val="00442CA0"/>
    <w:rsid w:val="004472AB"/>
    <w:rsid w:val="00451657"/>
    <w:rsid w:val="0045248C"/>
    <w:rsid w:val="004537E2"/>
    <w:rsid w:val="004556CD"/>
    <w:rsid w:val="00456F62"/>
    <w:rsid w:val="00456FEC"/>
    <w:rsid w:val="00462C17"/>
    <w:rsid w:val="004727AF"/>
    <w:rsid w:val="00473A01"/>
    <w:rsid w:val="00474622"/>
    <w:rsid w:val="00474647"/>
    <w:rsid w:val="0047692C"/>
    <w:rsid w:val="0047753A"/>
    <w:rsid w:val="0048047C"/>
    <w:rsid w:val="0048242C"/>
    <w:rsid w:val="00482539"/>
    <w:rsid w:val="0048299A"/>
    <w:rsid w:val="004830C4"/>
    <w:rsid w:val="00486503"/>
    <w:rsid w:val="00492C3D"/>
    <w:rsid w:val="00493016"/>
    <w:rsid w:val="00493D7F"/>
    <w:rsid w:val="0049459C"/>
    <w:rsid w:val="00494602"/>
    <w:rsid w:val="004A370E"/>
    <w:rsid w:val="004A381A"/>
    <w:rsid w:val="004B3D66"/>
    <w:rsid w:val="004B447D"/>
    <w:rsid w:val="004B5CDC"/>
    <w:rsid w:val="004B6938"/>
    <w:rsid w:val="004B7AA2"/>
    <w:rsid w:val="004C2910"/>
    <w:rsid w:val="004C482B"/>
    <w:rsid w:val="004C5493"/>
    <w:rsid w:val="004D406F"/>
    <w:rsid w:val="004D5A26"/>
    <w:rsid w:val="004D7551"/>
    <w:rsid w:val="004E0D4A"/>
    <w:rsid w:val="004E21DE"/>
    <w:rsid w:val="004E32B5"/>
    <w:rsid w:val="004E5685"/>
    <w:rsid w:val="004F0E8A"/>
    <w:rsid w:val="004F11CE"/>
    <w:rsid w:val="004F20AF"/>
    <w:rsid w:val="004F2D47"/>
    <w:rsid w:val="004F45DD"/>
    <w:rsid w:val="004F6E26"/>
    <w:rsid w:val="005011D4"/>
    <w:rsid w:val="00501530"/>
    <w:rsid w:val="00503B7B"/>
    <w:rsid w:val="00504ECE"/>
    <w:rsid w:val="00506766"/>
    <w:rsid w:val="00512645"/>
    <w:rsid w:val="00512BF5"/>
    <w:rsid w:val="00515937"/>
    <w:rsid w:val="005160EA"/>
    <w:rsid w:val="00521F0E"/>
    <w:rsid w:val="00523F80"/>
    <w:rsid w:val="00524335"/>
    <w:rsid w:val="0052435E"/>
    <w:rsid w:val="00525FD6"/>
    <w:rsid w:val="00531FCE"/>
    <w:rsid w:val="0053241C"/>
    <w:rsid w:val="0053609F"/>
    <w:rsid w:val="005366FC"/>
    <w:rsid w:val="005374A1"/>
    <w:rsid w:val="00537AE8"/>
    <w:rsid w:val="00542936"/>
    <w:rsid w:val="005566BA"/>
    <w:rsid w:val="00556A5A"/>
    <w:rsid w:val="005621A6"/>
    <w:rsid w:val="0056232E"/>
    <w:rsid w:val="00562361"/>
    <w:rsid w:val="005625C9"/>
    <w:rsid w:val="005668E7"/>
    <w:rsid w:val="0056794D"/>
    <w:rsid w:val="00572E6A"/>
    <w:rsid w:val="005735B6"/>
    <w:rsid w:val="00583F6B"/>
    <w:rsid w:val="005909E4"/>
    <w:rsid w:val="00592A48"/>
    <w:rsid w:val="00596556"/>
    <w:rsid w:val="00597ECC"/>
    <w:rsid w:val="005A25BF"/>
    <w:rsid w:val="005A3DD0"/>
    <w:rsid w:val="005A4ECC"/>
    <w:rsid w:val="005A4FF5"/>
    <w:rsid w:val="005A60E1"/>
    <w:rsid w:val="005B08CB"/>
    <w:rsid w:val="005B7FE1"/>
    <w:rsid w:val="005C2C4E"/>
    <w:rsid w:val="005C378B"/>
    <w:rsid w:val="005C5E6A"/>
    <w:rsid w:val="005D16BF"/>
    <w:rsid w:val="005D2790"/>
    <w:rsid w:val="005D2DD9"/>
    <w:rsid w:val="005E1201"/>
    <w:rsid w:val="005E222B"/>
    <w:rsid w:val="005E3467"/>
    <w:rsid w:val="005E446E"/>
    <w:rsid w:val="005E5C16"/>
    <w:rsid w:val="005E717E"/>
    <w:rsid w:val="005F6061"/>
    <w:rsid w:val="005F7248"/>
    <w:rsid w:val="0060019B"/>
    <w:rsid w:val="006004BE"/>
    <w:rsid w:val="0060129E"/>
    <w:rsid w:val="006068E4"/>
    <w:rsid w:val="006120AC"/>
    <w:rsid w:val="0061253F"/>
    <w:rsid w:val="0061259E"/>
    <w:rsid w:val="0062126D"/>
    <w:rsid w:val="00623727"/>
    <w:rsid w:val="00627F83"/>
    <w:rsid w:val="00633EA9"/>
    <w:rsid w:val="00634504"/>
    <w:rsid w:val="00641FE4"/>
    <w:rsid w:val="00642734"/>
    <w:rsid w:val="0064282A"/>
    <w:rsid w:val="00643AC3"/>
    <w:rsid w:val="006440C6"/>
    <w:rsid w:val="00644A91"/>
    <w:rsid w:val="00651B87"/>
    <w:rsid w:val="006537E6"/>
    <w:rsid w:val="00654566"/>
    <w:rsid w:val="00654FAC"/>
    <w:rsid w:val="00655892"/>
    <w:rsid w:val="00656914"/>
    <w:rsid w:val="00656FC9"/>
    <w:rsid w:val="00657EBD"/>
    <w:rsid w:val="00663EA2"/>
    <w:rsid w:val="006651EE"/>
    <w:rsid w:val="00667D2E"/>
    <w:rsid w:val="006742C5"/>
    <w:rsid w:val="00674874"/>
    <w:rsid w:val="00675023"/>
    <w:rsid w:val="00675E3D"/>
    <w:rsid w:val="00676249"/>
    <w:rsid w:val="00677E87"/>
    <w:rsid w:val="00680281"/>
    <w:rsid w:val="00682962"/>
    <w:rsid w:val="00684671"/>
    <w:rsid w:val="006854CC"/>
    <w:rsid w:val="00687F0D"/>
    <w:rsid w:val="00690428"/>
    <w:rsid w:val="0069123E"/>
    <w:rsid w:val="006916BE"/>
    <w:rsid w:val="006949CC"/>
    <w:rsid w:val="006962D9"/>
    <w:rsid w:val="00697192"/>
    <w:rsid w:val="00697DF2"/>
    <w:rsid w:val="006A1128"/>
    <w:rsid w:val="006A1CB7"/>
    <w:rsid w:val="006A37D3"/>
    <w:rsid w:val="006A3A85"/>
    <w:rsid w:val="006A5A21"/>
    <w:rsid w:val="006B61B4"/>
    <w:rsid w:val="006B7E67"/>
    <w:rsid w:val="006C100C"/>
    <w:rsid w:val="006C1ED5"/>
    <w:rsid w:val="006C7C7C"/>
    <w:rsid w:val="006D070A"/>
    <w:rsid w:val="006D087A"/>
    <w:rsid w:val="006D511D"/>
    <w:rsid w:val="006D52FC"/>
    <w:rsid w:val="006D5FF9"/>
    <w:rsid w:val="006D7FF4"/>
    <w:rsid w:val="006E1A46"/>
    <w:rsid w:val="006E2A05"/>
    <w:rsid w:val="006E2B8A"/>
    <w:rsid w:val="006E73F8"/>
    <w:rsid w:val="006F3195"/>
    <w:rsid w:val="006F4807"/>
    <w:rsid w:val="006F5180"/>
    <w:rsid w:val="006F56BD"/>
    <w:rsid w:val="007135D0"/>
    <w:rsid w:val="00715C4D"/>
    <w:rsid w:val="007161EE"/>
    <w:rsid w:val="00717CCB"/>
    <w:rsid w:val="00723815"/>
    <w:rsid w:val="00724247"/>
    <w:rsid w:val="00724A4E"/>
    <w:rsid w:val="0072776E"/>
    <w:rsid w:val="0073035B"/>
    <w:rsid w:val="00732123"/>
    <w:rsid w:val="00735376"/>
    <w:rsid w:val="00737C9B"/>
    <w:rsid w:val="0074629C"/>
    <w:rsid w:val="00754453"/>
    <w:rsid w:val="007546F4"/>
    <w:rsid w:val="007660C7"/>
    <w:rsid w:val="00770E00"/>
    <w:rsid w:val="00772912"/>
    <w:rsid w:val="00773DF9"/>
    <w:rsid w:val="00777183"/>
    <w:rsid w:val="00777440"/>
    <w:rsid w:val="00780C58"/>
    <w:rsid w:val="007859DF"/>
    <w:rsid w:val="00790F59"/>
    <w:rsid w:val="00794520"/>
    <w:rsid w:val="007949CD"/>
    <w:rsid w:val="00796D9A"/>
    <w:rsid w:val="007A121C"/>
    <w:rsid w:val="007A32CE"/>
    <w:rsid w:val="007A41CB"/>
    <w:rsid w:val="007A5A8E"/>
    <w:rsid w:val="007B536C"/>
    <w:rsid w:val="007B5758"/>
    <w:rsid w:val="007D77FC"/>
    <w:rsid w:val="007E0107"/>
    <w:rsid w:val="007E4A80"/>
    <w:rsid w:val="007E7696"/>
    <w:rsid w:val="007F0941"/>
    <w:rsid w:val="007F095B"/>
    <w:rsid w:val="007F4B89"/>
    <w:rsid w:val="007F593B"/>
    <w:rsid w:val="007F71A9"/>
    <w:rsid w:val="00803DBB"/>
    <w:rsid w:val="00806336"/>
    <w:rsid w:val="00807893"/>
    <w:rsid w:val="0081052C"/>
    <w:rsid w:val="00813496"/>
    <w:rsid w:val="008168B9"/>
    <w:rsid w:val="008170A1"/>
    <w:rsid w:val="008176B8"/>
    <w:rsid w:val="0082294D"/>
    <w:rsid w:val="008254C5"/>
    <w:rsid w:val="008256C9"/>
    <w:rsid w:val="00826E16"/>
    <w:rsid w:val="00827BA0"/>
    <w:rsid w:val="00830F39"/>
    <w:rsid w:val="008312D8"/>
    <w:rsid w:val="0083134C"/>
    <w:rsid w:val="00833537"/>
    <w:rsid w:val="00833C37"/>
    <w:rsid w:val="008365FC"/>
    <w:rsid w:val="00841DF7"/>
    <w:rsid w:val="0084200B"/>
    <w:rsid w:val="0084693C"/>
    <w:rsid w:val="00853B45"/>
    <w:rsid w:val="00853B8E"/>
    <w:rsid w:val="008554CD"/>
    <w:rsid w:val="0085711E"/>
    <w:rsid w:val="0085736B"/>
    <w:rsid w:val="00860682"/>
    <w:rsid w:val="00860FC3"/>
    <w:rsid w:val="00861B81"/>
    <w:rsid w:val="0086410D"/>
    <w:rsid w:val="00864D26"/>
    <w:rsid w:val="008774D7"/>
    <w:rsid w:val="00877809"/>
    <w:rsid w:val="00881552"/>
    <w:rsid w:val="00883D37"/>
    <w:rsid w:val="0088539A"/>
    <w:rsid w:val="00886A38"/>
    <w:rsid w:val="008875D0"/>
    <w:rsid w:val="008906F8"/>
    <w:rsid w:val="00890B5E"/>
    <w:rsid w:val="00894484"/>
    <w:rsid w:val="00895736"/>
    <w:rsid w:val="00895862"/>
    <w:rsid w:val="0089717F"/>
    <w:rsid w:val="008A2042"/>
    <w:rsid w:val="008A2267"/>
    <w:rsid w:val="008A2E09"/>
    <w:rsid w:val="008A3658"/>
    <w:rsid w:val="008A6CB7"/>
    <w:rsid w:val="008A7F27"/>
    <w:rsid w:val="008B29CD"/>
    <w:rsid w:val="008B418B"/>
    <w:rsid w:val="008C17DA"/>
    <w:rsid w:val="008C2D83"/>
    <w:rsid w:val="008C3B26"/>
    <w:rsid w:val="008C43E3"/>
    <w:rsid w:val="008D2E19"/>
    <w:rsid w:val="008D47AC"/>
    <w:rsid w:val="008D4C92"/>
    <w:rsid w:val="008D577F"/>
    <w:rsid w:val="008E018A"/>
    <w:rsid w:val="008E1814"/>
    <w:rsid w:val="008E7819"/>
    <w:rsid w:val="008E7D77"/>
    <w:rsid w:val="008F1CE4"/>
    <w:rsid w:val="008F29F8"/>
    <w:rsid w:val="008F2A8D"/>
    <w:rsid w:val="008F3723"/>
    <w:rsid w:val="008F73DE"/>
    <w:rsid w:val="008F7FEA"/>
    <w:rsid w:val="00903D50"/>
    <w:rsid w:val="0090428E"/>
    <w:rsid w:val="00904BB4"/>
    <w:rsid w:val="009145D8"/>
    <w:rsid w:val="00922865"/>
    <w:rsid w:val="00924790"/>
    <w:rsid w:val="00925202"/>
    <w:rsid w:val="00925D3C"/>
    <w:rsid w:val="00930F3A"/>
    <w:rsid w:val="009324D4"/>
    <w:rsid w:val="00932FB7"/>
    <w:rsid w:val="00933C38"/>
    <w:rsid w:val="00937D80"/>
    <w:rsid w:val="0094420E"/>
    <w:rsid w:val="00947EB1"/>
    <w:rsid w:val="00952844"/>
    <w:rsid w:val="00956EBC"/>
    <w:rsid w:val="00963003"/>
    <w:rsid w:val="009638D8"/>
    <w:rsid w:val="00973485"/>
    <w:rsid w:val="00977C82"/>
    <w:rsid w:val="00981297"/>
    <w:rsid w:val="0098284C"/>
    <w:rsid w:val="009834CB"/>
    <w:rsid w:val="0098494B"/>
    <w:rsid w:val="00984FA3"/>
    <w:rsid w:val="009856A5"/>
    <w:rsid w:val="00990BEE"/>
    <w:rsid w:val="0099706F"/>
    <w:rsid w:val="00997C5E"/>
    <w:rsid w:val="009A0CC1"/>
    <w:rsid w:val="009A2BA2"/>
    <w:rsid w:val="009A32D4"/>
    <w:rsid w:val="009A46D3"/>
    <w:rsid w:val="009A53EE"/>
    <w:rsid w:val="009A548F"/>
    <w:rsid w:val="009A72F4"/>
    <w:rsid w:val="009B2D5A"/>
    <w:rsid w:val="009B3EF7"/>
    <w:rsid w:val="009C17B1"/>
    <w:rsid w:val="009C280D"/>
    <w:rsid w:val="009C45F8"/>
    <w:rsid w:val="009C7CDD"/>
    <w:rsid w:val="009D4B97"/>
    <w:rsid w:val="009D6C9C"/>
    <w:rsid w:val="009E4DE1"/>
    <w:rsid w:val="009E5B37"/>
    <w:rsid w:val="009E6950"/>
    <w:rsid w:val="009E76F4"/>
    <w:rsid w:val="009F0159"/>
    <w:rsid w:val="009F2DA4"/>
    <w:rsid w:val="00A00E9A"/>
    <w:rsid w:val="00A00EFB"/>
    <w:rsid w:val="00A02D42"/>
    <w:rsid w:val="00A1133F"/>
    <w:rsid w:val="00A12693"/>
    <w:rsid w:val="00A16BDC"/>
    <w:rsid w:val="00A20C24"/>
    <w:rsid w:val="00A23E72"/>
    <w:rsid w:val="00A30CC9"/>
    <w:rsid w:val="00A322F6"/>
    <w:rsid w:val="00A34D95"/>
    <w:rsid w:val="00A47B1F"/>
    <w:rsid w:val="00A50BDB"/>
    <w:rsid w:val="00A50F36"/>
    <w:rsid w:val="00A529F9"/>
    <w:rsid w:val="00A5451F"/>
    <w:rsid w:val="00A548DF"/>
    <w:rsid w:val="00A5582E"/>
    <w:rsid w:val="00A629BE"/>
    <w:rsid w:val="00A62A58"/>
    <w:rsid w:val="00A64B57"/>
    <w:rsid w:val="00A72065"/>
    <w:rsid w:val="00A73C33"/>
    <w:rsid w:val="00A74566"/>
    <w:rsid w:val="00A76A55"/>
    <w:rsid w:val="00A8306D"/>
    <w:rsid w:val="00A841A6"/>
    <w:rsid w:val="00A85AEC"/>
    <w:rsid w:val="00A871E7"/>
    <w:rsid w:val="00A90080"/>
    <w:rsid w:val="00A900F1"/>
    <w:rsid w:val="00A95FC3"/>
    <w:rsid w:val="00A9769E"/>
    <w:rsid w:val="00AA1E3D"/>
    <w:rsid w:val="00AA398D"/>
    <w:rsid w:val="00AA4A6C"/>
    <w:rsid w:val="00AB0E25"/>
    <w:rsid w:val="00AB132B"/>
    <w:rsid w:val="00AB1D54"/>
    <w:rsid w:val="00AB3F3A"/>
    <w:rsid w:val="00AB4420"/>
    <w:rsid w:val="00AC209E"/>
    <w:rsid w:val="00AC24AF"/>
    <w:rsid w:val="00AC30F7"/>
    <w:rsid w:val="00AC3449"/>
    <w:rsid w:val="00AC62FF"/>
    <w:rsid w:val="00AC7E49"/>
    <w:rsid w:val="00AD253F"/>
    <w:rsid w:val="00AD2C1F"/>
    <w:rsid w:val="00AE3BB1"/>
    <w:rsid w:val="00AE4DAC"/>
    <w:rsid w:val="00AE6754"/>
    <w:rsid w:val="00AF6D6C"/>
    <w:rsid w:val="00AF76F1"/>
    <w:rsid w:val="00B02E46"/>
    <w:rsid w:val="00B032EE"/>
    <w:rsid w:val="00B034C7"/>
    <w:rsid w:val="00B07507"/>
    <w:rsid w:val="00B07B1A"/>
    <w:rsid w:val="00B25AD4"/>
    <w:rsid w:val="00B307E5"/>
    <w:rsid w:val="00B333BF"/>
    <w:rsid w:val="00B3453E"/>
    <w:rsid w:val="00B37A58"/>
    <w:rsid w:val="00B41556"/>
    <w:rsid w:val="00B41D2D"/>
    <w:rsid w:val="00B43D6A"/>
    <w:rsid w:val="00B46052"/>
    <w:rsid w:val="00B50AD8"/>
    <w:rsid w:val="00B571C5"/>
    <w:rsid w:val="00B61670"/>
    <w:rsid w:val="00B61D98"/>
    <w:rsid w:val="00B6312D"/>
    <w:rsid w:val="00B707F6"/>
    <w:rsid w:val="00B70F61"/>
    <w:rsid w:val="00B72113"/>
    <w:rsid w:val="00B74792"/>
    <w:rsid w:val="00B75701"/>
    <w:rsid w:val="00B91937"/>
    <w:rsid w:val="00B93154"/>
    <w:rsid w:val="00B941FB"/>
    <w:rsid w:val="00B95CAF"/>
    <w:rsid w:val="00B970CE"/>
    <w:rsid w:val="00BA7F04"/>
    <w:rsid w:val="00BB01C6"/>
    <w:rsid w:val="00BB13A9"/>
    <w:rsid w:val="00BB7D3D"/>
    <w:rsid w:val="00BC2158"/>
    <w:rsid w:val="00BC2D37"/>
    <w:rsid w:val="00BD664E"/>
    <w:rsid w:val="00BD6BD2"/>
    <w:rsid w:val="00BE13B8"/>
    <w:rsid w:val="00BE2180"/>
    <w:rsid w:val="00BE35C2"/>
    <w:rsid w:val="00BE600E"/>
    <w:rsid w:val="00BF124D"/>
    <w:rsid w:val="00BF27DA"/>
    <w:rsid w:val="00BF3CF0"/>
    <w:rsid w:val="00BF3DB3"/>
    <w:rsid w:val="00C06527"/>
    <w:rsid w:val="00C1179D"/>
    <w:rsid w:val="00C1226C"/>
    <w:rsid w:val="00C143DB"/>
    <w:rsid w:val="00C154F1"/>
    <w:rsid w:val="00C1588E"/>
    <w:rsid w:val="00C21008"/>
    <w:rsid w:val="00C251C1"/>
    <w:rsid w:val="00C26468"/>
    <w:rsid w:val="00C268E2"/>
    <w:rsid w:val="00C303FC"/>
    <w:rsid w:val="00C3407E"/>
    <w:rsid w:val="00C36B2B"/>
    <w:rsid w:val="00C4262F"/>
    <w:rsid w:val="00C47EEE"/>
    <w:rsid w:val="00C5138D"/>
    <w:rsid w:val="00C52554"/>
    <w:rsid w:val="00C54FE8"/>
    <w:rsid w:val="00C5749B"/>
    <w:rsid w:val="00C655DA"/>
    <w:rsid w:val="00C70896"/>
    <w:rsid w:val="00C73695"/>
    <w:rsid w:val="00C7519F"/>
    <w:rsid w:val="00C7652C"/>
    <w:rsid w:val="00C81162"/>
    <w:rsid w:val="00C830E1"/>
    <w:rsid w:val="00C8403A"/>
    <w:rsid w:val="00C85DC0"/>
    <w:rsid w:val="00C86224"/>
    <w:rsid w:val="00C866F0"/>
    <w:rsid w:val="00C87FE8"/>
    <w:rsid w:val="00C95128"/>
    <w:rsid w:val="00C9766D"/>
    <w:rsid w:val="00CA0CBF"/>
    <w:rsid w:val="00CA2FAC"/>
    <w:rsid w:val="00CA3FFE"/>
    <w:rsid w:val="00CA4406"/>
    <w:rsid w:val="00CA4A95"/>
    <w:rsid w:val="00CA5383"/>
    <w:rsid w:val="00CA600C"/>
    <w:rsid w:val="00CA7376"/>
    <w:rsid w:val="00CA7B70"/>
    <w:rsid w:val="00CA7C65"/>
    <w:rsid w:val="00CB1620"/>
    <w:rsid w:val="00CB1D68"/>
    <w:rsid w:val="00CB2A92"/>
    <w:rsid w:val="00CB300E"/>
    <w:rsid w:val="00CB3202"/>
    <w:rsid w:val="00CC382A"/>
    <w:rsid w:val="00CC7E96"/>
    <w:rsid w:val="00CD0F8C"/>
    <w:rsid w:val="00CD27C6"/>
    <w:rsid w:val="00CD39A7"/>
    <w:rsid w:val="00CD427A"/>
    <w:rsid w:val="00CE197E"/>
    <w:rsid w:val="00CE2509"/>
    <w:rsid w:val="00CE312E"/>
    <w:rsid w:val="00CF66B2"/>
    <w:rsid w:val="00CF7F55"/>
    <w:rsid w:val="00D01204"/>
    <w:rsid w:val="00D03DE6"/>
    <w:rsid w:val="00D04E55"/>
    <w:rsid w:val="00D051A6"/>
    <w:rsid w:val="00D05DB3"/>
    <w:rsid w:val="00D067D6"/>
    <w:rsid w:val="00D0789C"/>
    <w:rsid w:val="00D13E5A"/>
    <w:rsid w:val="00D14A60"/>
    <w:rsid w:val="00D2287D"/>
    <w:rsid w:val="00D233CA"/>
    <w:rsid w:val="00D23970"/>
    <w:rsid w:val="00D2500F"/>
    <w:rsid w:val="00D2766C"/>
    <w:rsid w:val="00D312FA"/>
    <w:rsid w:val="00D32862"/>
    <w:rsid w:val="00D34BA5"/>
    <w:rsid w:val="00D37746"/>
    <w:rsid w:val="00D4023C"/>
    <w:rsid w:val="00D4111B"/>
    <w:rsid w:val="00D42285"/>
    <w:rsid w:val="00D51B7A"/>
    <w:rsid w:val="00D542E4"/>
    <w:rsid w:val="00D55ED9"/>
    <w:rsid w:val="00D5657D"/>
    <w:rsid w:val="00D56BAF"/>
    <w:rsid w:val="00D5797C"/>
    <w:rsid w:val="00D618A3"/>
    <w:rsid w:val="00D624DF"/>
    <w:rsid w:val="00D642FA"/>
    <w:rsid w:val="00D6691E"/>
    <w:rsid w:val="00D714A4"/>
    <w:rsid w:val="00D73CBF"/>
    <w:rsid w:val="00D807FE"/>
    <w:rsid w:val="00D8094F"/>
    <w:rsid w:val="00D80E0A"/>
    <w:rsid w:val="00D81101"/>
    <w:rsid w:val="00D9009F"/>
    <w:rsid w:val="00D95BE9"/>
    <w:rsid w:val="00DA0798"/>
    <w:rsid w:val="00DA08DD"/>
    <w:rsid w:val="00DA28CB"/>
    <w:rsid w:val="00DA29AE"/>
    <w:rsid w:val="00DA5AD7"/>
    <w:rsid w:val="00DA65BB"/>
    <w:rsid w:val="00DA65EB"/>
    <w:rsid w:val="00DB3BCE"/>
    <w:rsid w:val="00DB6100"/>
    <w:rsid w:val="00DB6757"/>
    <w:rsid w:val="00DB6F44"/>
    <w:rsid w:val="00DB7415"/>
    <w:rsid w:val="00DB7F0A"/>
    <w:rsid w:val="00DC01EA"/>
    <w:rsid w:val="00DC3920"/>
    <w:rsid w:val="00DC4D46"/>
    <w:rsid w:val="00DD084D"/>
    <w:rsid w:val="00DD4952"/>
    <w:rsid w:val="00DD6409"/>
    <w:rsid w:val="00DD6CA4"/>
    <w:rsid w:val="00DE13EC"/>
    <w:rsid w:val="00DE1CC0"/>
    <w:rsid w:val="00DE2F95"/>
    <w:rsid w:val="00DE552E"/>
    <w:rsid w:val="00DE637A"/>
    <w:rsid w:val="00DE63E7"/>
    <w:rsid w:val="00DF1725"/>
    <w:rsid w:val="00DF2E01"/>
    <w:rsid w:val="00DF4B1B"/>
    <w:rsid w:val="00DF5BBC"/>
    <w:rsid w:val="00DF6A73"/>
    <w:rsid w:val="00E002D5"/>
    <w:rsid w:val="00E00CDE"/>
    <w:rsid w:val="00E00F7C"/>
    <w:rsid w:val="00E012D2"/>
    <w:rsid w:val="00E07A05"/>
    <w:rsid w:val="00E10779"/>
    <w:rsid w:val="00E126E1"/>
    <w:rsid w:val="00E12DCB"/>
    <w:rsid w:val="00E16ED2"/>
    <w:rsid w:val="00E16FA8"/>
    <w:rsid w:val="00E17EA6"/>
    <w:rsid w:val="00E30606"/>
    <w:rsid w:val="00E30A6F"/>
    <w:rsid w:val="00E3206E"/>
    <w:rsid w:val="00E32C0B"/>
    <w:rsid w:val="00E33143"/>
    <w:rsid w:val="00E400D5"/>
    <w:rsid w:val="00E42904"/>
    <w:rsid w:val="00E42B50"/>
    <w:rsid w:val="00E43A08"/>
    <w:rsid w:val="00E45738"/>
    <w:rsid w:val="00E52A0E"/>
    <w:rsid w:val="00E52C77"/>
    <w:rsid w:val="00E54F49"/>
    <w:rsid w:val="00E559C6"/>
    <w:rsid w:val="00E67938"/>
    <w:rsid w:val="00E705C1"/>
    <w:rsid w:val="00E75769"/>
    <w:rsid w:val="00E762C0"/>
    <w:rsid w:val="00E76730"/>
    <w:rsid w:val="00E774A9"/>
    <w:rsid w:val="00E90E33"/>
    <w:rsid w:val="00E922E3"/>
    <w:rsid w:val="00E92A05"/>
    <w:rsid w:val="00E93362"/>
    <w:rsid w:val="00E93534"/>
    <w:rsid w:val="00E94B7A"/>
    <w:rsid w:val="00E94E09"/>
    <w:rsid w:val="00E97165"/>
    <w:rsid w:val="00E97449"/>
    <w:rsid w:val="00E97DEA"/>
    <w:rsid w:val="00EA4F14"/>
    <w:rsid w:val="00EA4F1A"/>
    <w:rsid w:val="00EA69BF"/>
    <w:rsid w:val="00EA7873"/>
    <w:rsid w:val="00EB086B"/>
    <w:rsid w:val="00EB24CD"/>
    <w:rsid w:val="00EB36E8"/>
    <w:rsid w:val="00EB3FEF"/>
    <w:rsid w:val="00EC6753"/>
    <w:rsid w:val="00EC73C2"/>
    <w:rsid w:val="00ED170B"/>
    <w:rsid w:val="00ED1F55"/>
    <w:rsid w:val="00ED43C4"/>
    <w:rsid w:val="00ED5227"/>
    <w:rsid w:val="00ED688A"/>
    <w:rsid w:val="00ED6A1A"/>
    <w:rsid w:val="00EE25B6"/>
    <w:rsid w:val="00EE4B77"/>
    <w:rsid w:val="00EE78A3"/>
    <w:rsid w:val="00EE7F26"/>
    <w:rsid w:val="00EF1386"/>
    <w:rsid w:val="00F013F0"/>
    <w:rsid w:val="00F02B9A"/>
    <w:rsid w:val="00F066D7"/>
    <w:rsid w:val="00F078F4"/>
    <w:rsid w:val="00F13D94"/>
    <w:rsid w:val="00F149BC"/>
    <w:rsid w:val="00F16BC1"/>
    <w:rsid w:val="00F17A32"/>
    <w:rsid w:val="00F23D5E"/>
    <w:rsid w:val="00F24710"/>
    <w:rsid w:val="00F24CB3"/>
    <w:rsid w:val="00F320CB"/>
    <w:rsid w:val="00F3487E"/>
    <w:rsid w:val="00F40480"/>
    <w:rsid w:val="00F418B4"/>
    <w:rsid w:val="00F41E62"/>
    <w:rsid w:val="00F43B52"/>
    <w:rsid w:val="00F51F7C"/>
    <w:rsid w:val="00F522FF"/>
    <w:rsid w:val="00F57FA6"/>
    <w:rsid w:val="00F618E5"/>
    <w:rsid w:val="00F62079"/>
    <w:rsid w:val="00F63CDF"/>
    <w:rsid w:val="00F65BBF"/>
    <w:rsid w:val="00F67270"/>
    <w:rsid w:val="00F70990"/>
    <w:rsid w:val="00F71A4E"/>
    <w:rsid w:val="00F73E23"/>
    <w:rsid w:val="00F91DE2"/>
    <w:rsid w:val="00F95086"/>
    <w:rsid w:val="00F9717C"/>
    <w:rsid w:val="00FA165C"/>
    <w:rsid w:val="00FA24F5"/>
    <w:rsid w:val="00FA2E54"/>
    <w:rsid w:val="00FA6379"/>
    <w:rsid w:val="00FB1194"/>
    <w:rsid w:val="00FB1A7F"/>
    <w:rsid w:val="00FB2A40"/>
    <w:rsid w:val="00FB50A0"/>
    <w:rsid w:val="00FB57F7"/>
    <w:rsid w:val="00FB62E2"/>
    <w:rsid w:val="00FB754D"/>
    <w:rsid w:val="00FC0434"/>
    <w:rsid w:val="00FC7FE1"/>
    <w:rsid w:val="00FD20C5"/>
    <w:rsid w:val="00FD27B5"/>
    <w:rsid w:val="00FD4A79"/>
    <w:rsid w:val="00FD567B"/>
    <w:rsid w:val="00FD79DD"/>
    <w:rsid w:val="00FE0F0D"/>
    <w:rsid w:val="00FE785E"/>
    <w:rsid w:val="00FF0E81"/>
    <w:rsid w:val="00FF5B60"/>
    <w:rsid w:val="00FF685A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0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6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6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E0"/>
    <w:rPr>
      <w:rFonts w:ascii="Tahoma" w:hAnsi="Tahoma" w:cs="Tahoma"/>
      <w:sz w:val="16"/>
      <w:szCs w:val="16"/>
    </w:rPr>
  </w:style>
  <w:style w:type="paragraph" w:customStyle="1" w:styleId="odstavek">
    <w:name w:val="odstavek"/>
    <w:basedOn w:val="Normal"/>
    <w:rsid w:val="00D7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rmalWeb">
    <w:name w:val="Normal (Web)"/>
    <w:basedOn w:val="Normal"/>
    <w:uiPriority w:val="99"/>
    <w:unhideWhenUsed/>
    <w:rsid w:val="0000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9B3EF7"/>
  </w:style>
  <w:style w:type="character" w:styleId="Hyperlink">
    <w:name w:val="Hyperlink"/>
    <w:basedOn w:val="DefaultParagraphFont"/>
    <w:uiPriority w:val="99"/>
    <w:semiHidden/>
    <w:unhideWhenUsed/>
    <w:rsid w:val="009B3EF7"/>
    <w:rPr>
      <w:color w:val="0000FF"/>
      <w:u w:val="single"/>
    </w:rPr>
  </w:style>
  <w:style w:type="paragraph" w:customStyle="1" w:styleId="alineazaodstavkom">
    <w:name w:val="alineazaodstavkom"/>
    <w:basedOn w:val="Normal"/>
    <w:rsid w:val="0051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tevilnatoka"/>
    <w:basedOn w:val="Normal"/>
    <w:rsid w:val="00EB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0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6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6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E0"/>
    <w:rPr>
      <w:rFonts w:ascii="Tahoma" w:hAnsi="Tahoma" w:cs="Tahoma"/>
      <w:sz w:val="16"/>
      <w:szCs w:val="16"/>
    </w:rPr>
  </w:style>
  <w:style w:type="paragraph" w:customStyle="1" w:styleId="odstavek">
    <w:name w:val="odstavek"/>
    <w:basedOn w:val="Normal"/>
    <w:rsid w:val="00D7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rmalWeb">
    <w:name w:val="Normal (Web)"/>
    <w:basedOn w:val="Normal"/>
    <w:uiPriority w:val="99"/>
    <w:unhideWhenUsed/>
    <w:rsid w:val="0000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9B3EF7"/>
  </w:style>
  <w:style w:type="character" w:styleId="Hyperlink">
    <w:name w:val="Hyperlink"/>
    <w:basedOn w:val="DefaultParagraphFont"/>
    <w:uiPriority w:val="99"/>
    <w:semiHidden/>
    <w:unhideWhenUsed/>
    <w:rsid w:val="009B3EF7"/>
    <w:rPr>
      <w:color w:val="0000FF"/>
      <w:u w:val="single"/>
    </w:rPr>
  </w:style>
  <w:style w:type="paragraph" w:customStyle="1" w:styleId="alineazaodstavkom">
    <w:name w:val="alineazaodstavkom"/>
    <w:basedOn w:val="Normal"/>
    <w:rsid w:val="0051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tevilnatoka"/>
    <w:basedOn w:val="Normal"/>
    <w:rsid w:val="00EB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3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9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13-01-07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15-01-193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FEC01-0BD9-4FD4-9667-48826493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5515</Words>
  <Characters>31439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SMalec</dc:creator>
  <cp:lastModifiedBy>Ljubica Oblak Korošec</cp:lastModifiedBy>
  <cp:revision>2</cp:revision>
  <cp:lastPrinted>2016-01-25T10:27:00Z</cp:lastPrinted>
  <dcterms:created xsi:type="dcterms:W3CDTF">2016-02-24T09:02:00Z</dcterms:created>
  <dcterms:modified xsi:type="dcterms:W3CDTF">2016-02-24T09:02:00Z</dcterms:modified>
</cp:coreProperties>
</file>